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067" w:rsidRPr="00EB31E7" w:rsidRDefault="00C27067" w:rsidP="00C27067">
      <w:pPr>
        <w:shd w:val="clear" w:color="auto" w:fill="F2F2F2" w:themeFill="background1" w:themeFillShade="F2"/>
        <w:jc w:val="center"/>
        <w:rPr>
          <w:b/>
          <w:sz w:val="24"/>
          <w:szCs w:val="24"/>
        </w:rPr>
      </w:pPr>
      <w:r w:rsidRPr="00EB31E7">
        <w:rPr>
          <w:b/>
          <w:sz w:val="24"/>
          <w:szCs w:val="24"/>
        </w:rPr>
        <w:t xml:space="preserve">Processo Licitatório nº.: </w:t>
      </w:r>
      <w:r w:rsidR="00E514D0">
        <w:rPr>
          <w:b/>
          <w:sz w:val="24"/>
          <w:szCs w:val="24"/>
        </w:rPr>
        <w:t>0</w:t>
      </w:r>
      <w:r w:rsidR="00807519">
        <w:rPr>
          <w:b/>
          <w:sz w:val="24"/>
          <w:szCs w:val="24"/>
        </w:rPr>
        <w:t>72</w:t>
      </w:r>
      <w:r w:rsidRPr="00EB31E7">
        <w:rPr>
          <w:b/>
          <w:sz w:val="24"/>
          <w:szCs w:val="24"/>
        </w:rPr>
        <w:t>/202</w:t>
      </w:r>
      <w:r w:rsidR="00E514D0">
        <w:rPr>
          <w:b/>
          <w:sz w:val="24"/>
          <w:szCs w:val="24"/>
        </w:rPr>
        <w:t>2</w:t>
      </w:r>
    </w:p>
    <w:p w:rsidR="00C27067" w:rsidRPr="00EB31E7" w:rsidRDefault="00C27067" w:rsidP="00C27067">
      <w:pPr>
        <w:shd w:val="clear" w:color="auto" w:fill="F2F2F2" w:themeFill="background1" w:themeFillShade="F2"/>
        <w:jc w:val="center"/>
        <w:rPr>
          <w:b/>
          <w:sz w:val="24"/>
          <w:szCs w:val="24"/>
        </w:rPr>
      </w:pPr>
      <w:r w:rsidRPr="00EB31E7">
        <w:rPr>
          <w:b/>
          <w:sz w:val="24"/>
          <w:szCs w:val="24"/>
        </w:rPr>
        <w:t>Tomada de Preços nº.: 0</w:t>
      </w:r>
      <w:r w:rsidR="00807519">
        <w:rPr>
          <w:b/>
          <w:sz w:val="24"/>
          <w:szCs w:val="24"/>
        </w:rPr>
        <w:t>08</w:t>
      </w:r>
      <w:r w:rsidR="00E514D0">
        <w:rPr>
          <w:b/>
          <w:sz w:val="24"/>
          <w:szCs w:val="24"/>
        </w:rPr>
        <w:t>/2022</w:t>
      </w:r>
    </w:p>
    <w:p w:rsidR="00C07C91" w:rsidRPr="00EB31E7" w:rsidRDefault="00C07C91">
      <w:pPr>
        <w:pStyle w:val="Corpodetexto"/>
      </w:pPr>
    </w:p>
    <w:p w:rsidR="00C27067" w:rsidRPr="00EB31E7" w:rsidRDefault="00D55398" w:rsidP="00C27067">
      <w:pPr>
        <w:jc w:val="center"/>
        <w:rPr>
          <w:b/>
          <w:sz w:val="24"/>
          <w:szCs w:val="24"/>
        </w:rPr>
      </w:pPr>
      <w:r w:rsidRPr="00EB31E7">
        <w:rPr>
          <w:b/>
          <w:sz w:val="24"/>
          <w:szCs w:val="24"/>
        </w:rPr>
        <w:t>PREÂMBULO</w:t>
      </w:r>
    </w:p>
    <w:p w:rsidR="00D55398" w:rsidRPr="00EB31E7" w:rsidRDefault="00D55398" w:rsidP="00C27067">
      <w:pPr>
        <w:jc w:val="center"/>
        <w:rPr>
          <w:b/>
          <w:sz w:val="24"/>
          <w:szCs w:val="24"/>
        </w:rPr>
      </w:pPr>
    </w:p>
    <w:p w:rsidR="00CA22DE" w:rsidRPr="00EB31E7" w:rsidRDefault="00C27067" w:rsidP="00C27067">
      <w:pPr>
        <w:jc w:val="both"/>
        <w:rPr>
          <w:sz w:val="24"/>
          <w:szCs w:val="24"/>
        </w:rPr>
      </w:pPr>
      <w:r w:rsidRPr="00EB31E7">
        <w:rPr>
          <w:sz w:val="24"/>
          <w:szCs w:val="24"/>
        </w:rPr>
        <w:t xml:space="preserve">O </w:t>
      </w:r>
      <w:r w:rsidRPr="00EB31E7">
        <w:rPr>
          <w:b/>
          <w:sz w:val="24"/>
          <w:szCs w:val="24"/>
        </w:rPr>
        <w:t>Município de Presidente Olegário</w:t>
      </w:r>
      <w:r w:rsidRPr="00EB31E7">
        <w:rPr>
          <w:sz w:val="24"/>
          <w:szCs w:val="24"/>
        </w:rPr>
        <w:t xml:space="preserve"> e esta Comissão de Licitações,</w:t>
      </w:r>
      <w:r w:rsidR="00BB496F" w:rsidRPr="00EB31E7">
        <w:rPr>
          <w:sz w:val="24"/>
          <w:szCs w:val="24"/>
        </w:rPr>
        <w:t xml:space="preserve"> designada pela Portaria nº </w:t>
      </w:r>
      <w:r w:rsidR="00E30B9D">
        <w:rPr>
          <w:sz w:val="24"/>
          <w:szCs w:val="24"/>
        </w:rPr>
        <w:t>00</w:t>
      </w:r>
      <w:r w:rsidR="00BB496F" w:rsidRPr="00EB31E7">
        <w:rPr>
          <w:sz w:val="24"/>
          <w:szCs w:val="24"/>
        </w:rPr>
        <w:t>4</w:t>
      </w:r>
      <w:r w:rsidR="00E30B9D">
        <w:rPr>
          <w:sz w:val="24"/>
          <w:szCs w:val="24"/>
        </w:rPr>
        <w:t>/2022</w:t>
      </w:r>
      <w:r w:rsidRPr="00EB31E7">
        <w:rPr>
          <w:sz w:val="24"/>
          <w:szCs w:val="24"/>
        </w:rPr>
        <w:t>, levam ao conhecimento dos interessados que, na forma da Lei Federal n.º 12.232/2010, subsidiariamente</w:t>
      </w:r>
      <w:r w:rsidR="00E30B9D">
        <w:rPr>
          <w:sz w:val="24"/>
          <w:szCs w:val="24"/>
        </w:rPr>
        <w:t xml:space="preserve"> a Lei 8.666/1993 e alterações</w:t>
      </w:r>
      <w:r w:rsidRPr="00EB31E7">
        <w:rPr>
          <w:sz w:val="24"/>
          <w:szCs w:val="24"/>
        </w:rPr>
        <w:t xml:space="preserve">, farão realizar licitação, para </w:t>
      </w:r>
      <w:r w:rsidR="00E30B9D" w:rsidRPr="00E30B9D">
        <w:rPr>
          <w:sz w:val="24"/>
          <w:szCs w:val="24"/>
        </w:rPr>
        <w:t xml:space="preserve">Contratação de empresa especializada para prestação de serviços de </w:t>
      </w:r>
      <w:r w:rsidR="00E30B9D" w:rsidRPr="00E30B9D">
        <w:rPr>
          <w:b/>
          <w:sz w:val="24"/>
          <w:szCs w:val="24"/>
        </w:rPr>
        <w:t>ASSESSORIA E CONSULTORIA TRIBUTÁRIA</w:t>
      </w:r>
      <w:r w:rsidR="00E30B9D" w:rsidRPr="00E30B9D">
        <w:rPr>
          <w:sz w:val="24"/>
          <w:szCs w:val="24"/>
        </w:rPr>
        <w:t xml:space="preserve"> de acordo com as demandas da Secretaria Municipal Fazenda incluindo acompanhamento, apuração e impugnação do VAF com a promoção de medidas visando a elevação do índice de participação do Município de Presidente </w:t>
      </w:r>
      <w:r w:rsidR="00E30B9D">
        <w:rPr>
          <w:sz w:val="24"/>
          <w:szCs w:val="24"/>
        </w:rPr>
        <w:t>Olegário nas receitas do Estado</w:t>
      </w:r>
      <w:r w:rsidR="00CA22DE" w:rsidRPr="0049417D">
        <w:rPr>
          <w:sz w:val="24"/>
          <w:szCs w:val="24"/>
        </w:rPr>
        <w:t>,</w:t>
      </w:r>
      <w:r w:rsidR="00CA22DE" w:rsidRPr="00EB31E7">
        <w:rPr>
          <w:sz w:val="24"/>
          <w:szCs w:val="24"/>
        </w:rPr>
        <w:t xml:space="preserve"> </w:t>
      </w:r>
      <w:r w:rsidR="004E26E5" w:rsidRPr="00EB31E7">
        <w:rPr>
          <w:sz w:val="24"/>
          <w:szCs w:val="24"/>
        </w:rPr>
        <w:t xml:space="preserve">na modalidade Tomada de Preços </w:t>
      </w:r>
      <w:r w:rsidR="00CA22DE" w:rsidRPr="00EB31E7">
        <w:rPr>
          <w:sz w:val="24"/>
          <w:szCs w:val="24"/>
        </w:rPr>
        <w:t xml:space="preserve">com critério de julgamento </w:t>
      </w:r>
      <w:r w:rsidR="00CA22DE" w:rsidRPr="00EB31E7">
        <w:rPr>
          <w:b/>
          <w:sz w:val="24"/>
          <w:szCs w:val="24"/>
        </w:rPr>
        <w:t>técnica e preço</w:t>
      </w:r>
      <w:r w:rsidR="00CA22DE" w:rsidRPr="00EB31E7">
        <w:rPr>
          <w:sz w:val="24"/>
          <w:szCs w:val="24"/>
        </w:rPr>
        <w:t xml:space="preserve">. </w:t>
      </w:r>
    </w:p>
    <w:p w:rsidR="00D55398" w:rsidRPr="00EB31E7" w:rsidRDefault="00D55398" w:rsidP="00D55398">
      <w:pPr>
        <w:jc w:val="center"/>
        <w:rPr>
          <w:b/>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2445A9" w:rsidRPr="00EB31E7" w:rsidTr="00396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D55398" w:rsidRPr="00EB31E7" w:rsidRDefault="00D55398" w:rsidP="00396FC4">
            <w:pPr>
              <w:jc w:val="both"/>
              <w:rPr>
                <w:bCs w:val="0"/>
                <w:sz w:val="24"/>
                <w:szCs w:val="24"/>
              </w:rPr>
            </w:pPr>
            <w:r w:rsidRPr="00EB31E7">
              <w:rPr>
                <w:sz w:val="24"/>
                <w:szCs w:val="24"/>
              </w:rPr>
              <w:t>DISPOSIÇÕES PRELIMINARES</w:t>
            </w:r>
          </w:p>
        </w:tc>
      </w:tr>
    </w:tbl>
    <w:p w:rsidR="00CA22DE" w:rsidRPr="00EB31E7" w:rsidRDefault="00CA22DE" w:rsidP="00C27067">
      <w:pPr>
        <w:jc w:val="both"/>
        <w:rPr>
          <w:b/>
          <w:sz w:val="24"/>
          <w:szCs w:val="24"/>
        </w:rPr>
      </w:pPr>
    </w:p>
    <w:p w:rsidR="00D55398" w:rsidRPr="00EB31E7" w:rsidRDefault="00244167" w:rsidP="00D55398">
      <w:pPr>
        <w:pStyle w:val="Default"/>
        <w:jc w:val="both"/>
        <w:rPr>
          <w:rFonts w:ascii="Times New Roman" w:hAnsi="Times New Roman" w:cs="Times New Roman"/>
          <w:color w:val="auto"/>
        </w:rPr>
      </w:pPr>
      <w:r w:rsidRPr="00EB31E7">
        <w:rPr>
          <w:rFonts w:ascii="Times New Roman" w:hAnsi="Times New Roman" w:cs="Times New Roman"/>
          <w:b/>
          <w:bCs/>
          <w:color w:val="auto"/>
        </w:rPr>
        <w:t>1</w:t>
      </w:r>
      <w:r w:rsidR="00D55398" w:rsidRPr="00EB31E7">
        <w:rPr>
          <w:rFonts w:ascii="Times New Roman" w:hAnsi="Times New Roman" w:cs="Times New Roman"/>
          <w:b/>
          <w:bCs/>
          <w:color w:val="auto"/>
        </w:rPr>
        <w:t>.</w:t>
      </w:r>
      <w:r w:rsidR="00D55398" w:rsidRPr="00EB31E7">
        <w:rPr>
          <w:rFonts w:ascii="Times New Roman" w:hAnsi="Times New Roman" w:cs="Times New Roman"/>
          <w:color w:val="auto"/>
        </w:rPr>
        <w:t xml:space="preserve"> </w:t>
      </w:r>
      <w:r w:rsidR="004E26E5" w:rsidRPr="00000DF7">
        <w:rPr>
          <w:rFonts w:ascii="Times New Roman" w:hAnsi="Times New Roman" w:cs="Times New Roman"/>
          <w:color w:val="auto"/>
        </w:rPr>
        <w:t xml:space="preserve">Esta contratação </w:t>
      </w:r>
      <w:r w:rsidR="00D55398" w:rsidRPr="00000DF7">
        <w:rPr>
          <w:rFonts w:ascii="Times New Roman" w:hAnsi="Times New Roman" w:cs="Times New Roman"/>
          <w:color w:val="auto"/>
        </w:rPr>
        <w:t>ultrapassa o valor estimado de R$80.000,00 (oitenta mil reais), dessa forma, terá destinação à ampla concorrência.</w:t>
      </w:r>
      <w:r w:rsidR="00D55398" w:rsidRPr="00EB31E7">
        <w:rPr>
          <w:rFonts w:ascii="Times New Roman" w:hAnsi="Times New Roman" w:cs="Times New Roman"/>
          <w:color w:val="auto"/>
        </w:rPr>
        <w:t xml:space="preserve"> </w:t>
      </w:r>
    </w:p>
    <w:p w:rsidR="00336B2C" w:rsidRPr="00EB31E7" w:rsidRDefault="00BE5120" w:rsidP="00C27067">
      <w:pPr>
        <w:jc w:val="both"/>
        <w:rPr>
          <w:sz w:val="24"/>
          <w:szCs w:val="24"/>
        </w:rPr>
      </w:pPr>
      <w:r w:rsidRPr="00EB31E7">
        <w:rPr>
          <w:b/>
          <w:sz w:val="24"/>
          <w:szCs w:val="24"/>
        </w:rPr>
        <w:t xml:space="preserve">2. </w:t>
      </w:r>
      <w:r w:rsidR="00336B2C" w:rsidRPr="00EB31E7">
        <w:rPr>
          <w:sz w:val="24"/>
          <w:szCs w:val="24"/>
        </w:rPr>
        <w:t xml:space="preserve">Os proponentes deverão apresentar envelopes distintos contendo os documentos </w:t>
      </w:r>
      <w:r w:rsidR="00AD683C" w:rsidRPr="00EB31E7">
        <w:rPr>
          <w:sz w:val="24"/>
          <w:szCs w:val="24"/>
        </w:rPr>
        <w:t>relativos aos envelopes 1, 2</w:t>
      </w:r>
      <w:r w:rsidR="008D593B">
        <w:rPr>
          <w:sz w:val="24"/>
          <w:szCs w:val="24"/>
        </w:rPr>
        <w:t xml:space="preserve"> e</w:t>
      </w:r>
      <w:r w:rsidR="00AD683C" w:rsidRPr="00EB31E7">
        <w:rPr>
          <w:sz w:val="24"/>
          <w:szCs w:val="24"/>
        </w:rPr>
        <w:t xml:space="preserve"> 3</w:t>
      </w:r>
      <w:r w:rsidR="00336B2C" w:rsidRPr="00EB31E7">
        <w:rPr>
          <w:sz w:val="24"/>
          <w:szCs w:val="24"/>
        </w:rPr>
        <w:t xml:space="preserve">. O recebimento dos envelopes será impreterivelmente até às </w:t>
      </w:r>
      <w:r w:rsidR="00D02725" w:rsidRPr="00EB31E7">
        <w:rPr>
          <w:sz w:val="24"/>
          <w:szCs w:val="24"/>
        </w:rPr>
        <w:t>09</w:t>
      </w:r>
      <w:r w:rsidR="00336B2C" w:rsidRPr="00EB31E7">
        <w:rPr>
          <w:sz w:val="24"/>
          <w:szCs w:val="24"/>
        </w:rPr>
        <w:t xml:space="preserve">h do dia </w:t>
      </w:r>
      <w:r w:rsidR="00807519">
        <w:rPr>
          <w:sz w:val="24"/>
          <w:szCs w:val="24"/>
        </w:rPr>
        <w:t>24</w:t>
      </w:r>
      <w:r w:rsidR="000E2F9F" w:rsidRPr="00EB31E7">
        <w:rPr>
          <w:sz w:val="24"/>
          <w:szCs w:val="24"/>
        </w:rPr>
        <w:t>/</w:t>
      </w:r>
      <w:r w:rsidR="00807519">
        <w:rPr>
          <w:sz w:val="24"/>
          <w:szCs w:val="24"/>
        </w:rPr>
        <w:t>05</w:t>
      </w:r>
      <w:r w:rsidR="00336B2C" w:rsidRPr="00EB31E7">
        <w:rPr>
          <w:sz w:val="24"/>
          <w:szCs w:val="24"/>
        </w:rPr>
        <w:t>/202</w:t>
      </w:r>
      <w:r w:rsidR="00B24E83">
        <w:rPr>
          <w:sz w:val="24"/>
          <w:szCs w:val="24"/>
        </w:rPr>
        <w:t>2</w:t>
      </w:r>
      <w:r w:rsidR="00336B2C" w:rsidRPr="00EB31E7">
        <w:rPr>
          <w:sz w:val="24"/>
          <w:szCs w:val="24"/>
        </w:rPr>
        <w:t xml:space="preserve">, na Divisão de Compras e Licitações da Prefeitura Municipal de Presidente Olegário MG, situada na Praça Doutor Castilho nº 10, Centro CEP 38.750-000. </w:t>
      </w:r>
    </w:p>
    <w:p w:rsidR="00336B2C" w:rsidRPr="00EB31E7" w:rsidRDefault="00336B2C" w:rsidP="00C27067">
      <w:pPr>
        <w:jc w:val="both"/>
        <w:rPr>
          <w:b/>
          <w:sz w:val="24"/>
          <w:szCs w:val="24"/>
        </w:rPr>
      </w:pPr>
    </w:p>
    <w:p w:rsidR="00CA22DE" w:rsidRPr="00EB31E7" w:rsidRDefault="00CA22DE" w:rsidP="00CA22DE">
      <w:pPr>
        <w:jc w:val="center"/>
        <w:rPr>
          <w:b/>
          <w:sz w:val="24"/>
          <w:szCs w:val="24"/>
        </w:rPr>
      </w:pPr>
      <w:r w:rsidRPr="00EB31E7">
        <w:rPr>
          <w:b/>
          <w:sz w:val="24"/>
          <w:szCs w:val="24"/>
        </w:rPr>
        <w:t xml:space="preserve">DA SESSÃO PÚBLICA </w:t>
      </w:r>
    </w:p>
    <w:p w:rsidR="00CA22DE" w:rsidRPr="00EB31E7" w:rsidRDefault="00CA22DE" w:rsidP="00CA22DE">
      <w:pPr>
        <w:jc w:val="both"/>
        <w:rPr>
          <w:sz w:val="24"/>
          <w:szCs w:val="24"/>
        </w:rPr>
      </w:pPr>
    </w:p>
    <w:tbl>
      <w:tblPr>
        <w:tblStyle w:val="TabelaSimples1"/>
        <w:tblW w:w="0" w:type="auto"/>
        <w:jc w:val="center"/>
        <w:tblLook w:val="04A0" w:firstRow="1" w:lastRow="0" w:firstColumn="1" w:lastColumn="0" w:noHBand="0" w:noVBand="1"/>
      </w:tblPr>
      <w:tblGrid>
        <w:gridCol w:w="7513"/>
      </w:tblGrid>
      <w:tr w:rsidR="00CA22DE" w:rsidRPr="00EB31E7" w:rsidTr="00336B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CA22DE" w:rsidRPr="00EB31E7" w:rsidRDefault="00CA22DE" w:rsidP="005D1EA1">
            <w:pPr>
              <w:jc w:val="center"/>
              <w:rPr>
                <w:bCs w:val="0"/>
                <w:sz w:val="24"/>
                <w:szCs w:val="24"/>
              </w:rPr>
            </w:pPr>
            <w:r w:rsidRPr="00EB31E7">
              <w:rPr>
                <w:bCs w:val="0"/>
                <w:sz w:val="24"/>
                <w:szCs w:val="24"/>
              </w:rPr>
              <w:t>Data:</w:t>
            </w:r>
            <w:r w:rsidRPr="00EB31E7">
              <w:rPr>
                <w:sz w:val="24"/>
                <w:szCs w:val="24"/>
              </w:rPr>
              <w:t xml:space="preserve"> </w:t>
            </w:r>
            <w:r w:rsidR="005D1EA1">
              <w:rPr>
                <w:sz w:val="24"/>
                <w:szCs w:val="24"/>
              </w:rPr>
              <w:t>1</w:t>
            </w:r>
            <w:r w:rsidR="003631DD">
              <w:rPr>
                <w:sz w:val="24"/>
                <w:szCs w:val="24"/>
              </w:rPr>
              <w:t>7</w:t>
            </w:r>
            <w:r w:rsidR="00EA3DDA">
              <w:rPr>
                <w:sz w:val="24"/>
                <w:szCs w:val="24"/>
              </w:rPr>
              <w:t xml:space="preserve"> </w:t>
            </w:r>
            <w:r w:rsidRPr="00EB31E7">
              <w:rPr>
                <w:bCs w:val="0"/>
                <w:sz w:val="24"/>
                <w:szCs w:val="24"/>
              </w:rPr>
              <w:t>de</w:t>
            </w:r>
            <w:r w:rsidR="003631DD">
              <w:rPr>
                <w:bCs w:val="0"/>
                <w:sz w:val="24"/>
                <w:szCs w:val="24"/>
              </w:rPr>
              <w:t xml:space="preserve"> </w:t>
            </w:r>
            <w:r w:rsidR="005D1EA1">
              <w:rPr>
                <w:bCs w:val="0"/>
                <w:sz w:val="24"/>
                <w:szCs w:val="24"/>
              </w:rPr>
              <w:t>junh</w:t>
            </w:r>
            <w:r w:rsidR="003631DD">
              <w:rPr>
                <w:bCs w:val="0"/>
                <w:sz w:val="24"/>
                <w:szCs w:val="24"/>
              </w:rPr>
              <w:t>o</w:t>
            </w:r>
            <w:r w:rsidR="000E2F9F" w:rsidRPr="00EB31E7">
              <w:rPr>
                <w:bCs w:val="0"/>
                <w:sz w:val="24"/>
                <w:szCs w:val="24"/>
              </w:rPr>
              <w:t xml:space="preserve"> </w:t>
            </w:r>
            <w:r w:rsidRPr="00EB31E7">
              <w:rPr>
                <w:bCs w:val="0"/>
                <w:sz w:val="24"/>
                <w:szCs w:val="24"/>
              </w:rPr>
              <w:t>de 202</w:t>
            </w:r>
            <w:r w:rsidR="00EA3DDA">
              <w:rPr>
                <w:bCs w:val="0"/>
                <w:sz w:val="24"/>
                <w:szCs w:val="24"/>
              </w:rPr>
              <w:t>2</w:t>
            </w:r>
          </w:p>
        </w:tc>
      </w:tr>
      <w:tr w:rsidR="00CA22DE" w:rsidRPr="00EB31E7" w:rsidTr="00336B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CA22DE" w:rsidRPr="00EB31E7" w:rsidRDefault="00336B2C" w:rsidP="000E2F9F">
            <w:pPr>
              <w:jc w:val="center"/>
              <w:rPr>
                <w:b w:val="0"/>
                <w:sz w:val="24"/>
                <w:szCs w:val="24"/>
              </w:rPr>
            </w:pPr>
            <w:r w:rsidRPr="00EB31E7">
              <w:rPr>
                <w:b w:val="0"/>
                <w:sz w:val="24"/>
                <w:szCs w:val="24"/>
              </w:rPr>
              <w:t xml:space="preserve">Fim do recebimento: </w:t>
            </w:r>
            <w:r w:rsidR="00F34AA9" w:rsidRPr="00EB31E7">
              <w:rPr>
                <w:b w:val="0"/>
                <w:sz w:val="24"/>
                <w:szCs w:val="24"/>
              </w:rPr>
              <w:t>09</w:t>
            </w:r>
            <w:r w:rsidR="00CA22DE" w:rsidRPr="00EB31E7">
              <w:rPr>
                <w:b w:val="0"/>
                <w:sz w:val="24"/>
                <w:szCs w:val="24"/>
              </w:rPr>
              <w:t>h</w:t>
            </w:r>
            <w:r w:rsidR="00F34AA9" w:rsidRPr="00EB31E7">
              <w:rPr>
                <w:b w:val="0"/>
                <w:sz w:val="24"/>
                <w:szCs w:val="24"/>
              </w:rPr>
              <w:t>0</w:t>
            </w:r>
            <w:r w:rsidR="000E2F9F" w:rsidRPr="00EB31E7">
              <w:rPr>
                <w:b w:val="0"/>
                <w:sz w:val="24"/>
                <w:szCs w:val="24"/>
              </w:rPr>
              <w:t>0</w:t>
            </w:r>
            <w:r w:rsidR="00CA22DE" w:rsidRPr="00EB31E7">
              <w:rPr>
                <w:b w:val="0"/>
                <w:sz w:val="24"/>
                <w:szCs w:val="24"/>
              </w:rPr>
              <w:t>min</w:t>
            </w:r>
          </w:p>
        </w:tc>
      </w:tr>
      <w:tr w:rsidR="00CA22DE" w:rsidRPr="00EB31E7" w:rsidTr="00336B2C">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CA22DE" w:rsidRPr="00EB31E7" w:rsidRDefault="00CA22DE" w:rsidP="00F34AA9">
            <w:pPr>
              <w:jc w:val="center"/>
              <w:rPr>
                <w:b w:val="0"/>
                <w:sz w:val="24"/>
                <w:szCs w:val="24"/>
              </w:rPr>
            </w:pPr>
            <w:r w:rsidRPr="00EB31E7">
              <w:rPr>
                <w:b w:val="0"/>
                <w:sz w:val="24"/>
                <w:szCs w:val="24"/>
              </w:rPr>
              <w:t>Horário de abertura da sessão: 09h</w:t>
            </w:r>
            <w:r w:rsidR="00F34AA9" w:rsidRPr="00EB31E7">
              <w:rPr>
                <w:b w:val="0"/>
                <w:sz w:val="24"/>
                <w:szCs w:val="24"/>
              </w:rPr>
              <w:t>1</w:t>
            </w:r>
            <w:r w:rsidRPr="00EB31E7">
              <w:rPr>
                <w:b w:val="0"/>
                <w:sz w:val="24"/>
                <w:szCs w:val="24"/>
              </w:rPr>
              <w:t>0min (Horário De Brasília/DF)</w:t>
            </w:r>
          </w:p>
        </w:tc>
      </w:tr>
      <w:tr w:rsidR="00CA22DE" w:rsidRPr="00EB31E7" w:rsidTr="00336B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CA22DE" w:rsidRPr="00EB31E7" w:rsidRDefault="00CA22DE" w:rsidP="00DE0C50">
            <w:pPr>
              <w:jc w:val="center"/>
              <w:rPr>
                <w:sz w:val="24"/>
                <w:szCs w:val="24"/>
              </w:rPr>
            </w:pPr>
            <w:r w:rsidRPr="00EB31E7">
              <w:rPr>
                <w:b w:val="0"/>
                <w:sz w:val="24"/>
                <w:szCs w:val="24"/>
              </w:rPr>
              <w:t xml:space="preserve">Endereço: </w:t>
            </w:r>
            <w:r w:rsidR="00DE0C50">
              <w:rPr>
                <w:sz w:val="24"/>
                <w:szCs w:val="24"/>
              </w:rPr>
              <w:t>Praça Dr. Castilho</w:t>
            </w:r>
            <w:r w:rsidRPr="00EB31E7">
              <w:rPr>
                <w:sz w:val="24"/>
                <w:szCs w:val="24"/>
              </w:rPr>
              <w:t xml:space="preserve">, </w:t>
            </w:r>
            <w:r w:rsidR="00DE0C50">
              <w:rPr>
                <w:sz w:val="24"/>
                <w:szCs w:val="24"/>
              </w:rPr>
              <w:t>10</w:t>
            </w:r>
            <w:r w:rsidR="00352240">
              <w:rPr>
                <w:sz w:val="24"/>
                <w:szCs w:val="24"/>
              </w:rPr>
              <w:t>, Presidente Olegário/MG – CEP 38.750-000</w:t>
            </w:r>
          </w:p>
        </w:tc>
      </w:tr>
    </w:tbl>
    <w:p w:rsidR="00336B2C" w:rsidRPr="00EB31E7" w:rsidRDefault="00336B2C" w:rsidP="00C27067">
      <w:pPr>
        <w:jc w:val="both"/>
        <w:rPr>
          <w:b/>
          <w:sz w:val="24"/>
          <w:szCs w:val="24"/>
        </w:rPr>
      </w:pPr>
    </w:p>
    <w:p w:rsidR="00244167" w:rsidRPr="00EB31E7" w:rsidRDefault="00244167" w:rsidP="00244167">
      <w:pPr>
        <w:pStyle w:val="Default"/>
        <w:jc w:val="both"/>
        <w:rPr>
          <w:rFonts w:ascii="Times New Roman" w:hAnsi="Times New Roman" w:cs="Times New Roman"/>
          <w:color w:val="auto"/>
        </w:rPr>
      </w:pPr>
      <w:r w:rsidRPr="00EB31E7">
        <w:rPr>
          <w:rFonts w:ascii="Times New Roman" w:hAnsi="Times New Roman" w:cs="Times New Roman"/>
          <w:b/>
          <w:bCs/>
          <w:color w:val="auto"/>
        </w:rPr>
        <w:t>3.</w:t>
      </w:r>
      <w:r w:rsidRPr="00EB31E7">
        <w:rPr>
          <w:rFonts w:ascii="Times New Roman" w:hAnsi="Times New Roman" w:cs="Times New Roman"/>
          <w:color w:val="auto"/>
        </w:rPr>
        <w:t xml:space="preserve"> </w:t>
      </w:r>
      <w:r w:rsidRPr="00EB31E7">
        <w:rPr>
          <w:rFonts w:ascii="Times New Roman" w:hAnsi="Times New Roman" w:cs="Times New Roman"/>
          <w:bCs/>
          <w:color w:val="auto"/>
        </w:rPr>
        <w:t xml:space="preserve">Conforme § 2º do art. 22 da Lei 8666/93, os interessados em participar da presente licitação deverão estar devidamente cadastrados até o terceiro dia útil anterior ao recebimento das propostas, ou seja, até dia </w:t>
      </w:r>
      <w:r w:rsidR="005D1EA1">
        <w:rPr>
          <w:rFonts w:ascii="Times New Roman" w:hAnsi="Times New Roman" w:cs="Times New Roman"/>
          <w:b/>
          <w:bCs/>
          <w:color w:val="auto"/>
        </w:rPr>
        <w:t>1</w:t>
      </w:r>
      <w:r w:rsidR="003631DD">
        <w:rPr>
          <w:rFonts w:ascii="Times New Roman" w:hAnsi="Times New Roman" w:cs="Times New Roman"/>
          <w:b/>
          <w:bCs/>
          <w:color w:val="auto"/>
        </w:rPr>
        <w:t>4</w:t>
      </w:r>
      <w:r w:rsidR="00CA46E9">
        <w:rPr>
          <w:rFonts w:ascii="Times New Roman" w:hAnsi="Times New Roman" w:cs="Times New Roman"/>
          <w:b/>
          <w:bCs/>
          <w:color w:val="auto"/>
        </w:rPr>
        <w:t xml:space="preserve"> </w:t>
      </w:r>
      <w:r w:rsidR="00387A63" w:rsidRPr="00C006C3">
        <w:rPr>
          <w:rFonts w:ascii="Times New Roman" w:hAnsi="Times New Roman" w:cs="Times New Roman"/>
          <w:b/>
          <w:bCs/>
          <w:color w:val="auto"/>
        </w:rPr>
        <w:t xml:space="preserve">de </w:t>
      </w:r>
      <w:r w:rsidR="005D1EA1">
        <w:rPr>
          <w:rFonts w:ascii="Times New Roman" w:hAnsi="Times New Roman" w:cs="Times New Roman"/>
          <w:b/>
          <w:bCs/>
          <w:color w:val="auto"/>
        </w:rPr>
        <w:t>junho</w:t>
      </w:r>
      <w:r w:rsidR="003631DD">
        <w:rPr>
          <w:rFonts w:ascii="Times New Roman" w:hAnsi="Times New Roman" w:cs="Times New Roman"/>
          <w:b/>
          <w:bCs/>
          <w:color w:val="auto"/>
        </w:rPr>
        <w:t xml:space="preserve"> </w:t>
      </w:r>
      <w:r w:rsidR="00387A63" w:rsidRPr="00C006C3">
        <w:rPr>
          <w:rFonts w:ascii="Times New Roman" w:hAnsi="Times New Roman" w:cs="Times New Roman"/>
          <w:b/>
          <w:bCs/>
          <w:color w:val="auto"/>
        </w:rPr>
        <w:t>de 20</w:t>
      </w:r>
      <w:r w:rsidR="00CA46E9">
        <w:rPr>
          <w:rFonts w:ascii="Times New Roman" w:hAnsi="Times New Roman" w:cs="Times New Roman"/>
          <w:b/>
          <w:bCs/>
          <w:color w:val="auto"/>
        </w:rPr>
        <w:t>22</w:t>
      </w:r>
      <w:r w:rsidRPr="00C006C3">
        <w:rPr>
          <w:rFonts w:ascii="Times New Roman" w:hAnsi="Times New Roman" w:cs="Times New Roman"/>
          <w:b/>
          <w:bCs/>
          <w:color w:val="auto"/>
        </w:rPr>
        <w:t>.</w:t>
      </w:r>
    </w:p>
    <w:p w:rsidR="00244167" w:rsidRPr="00EB31E7" w:rsidRDefault="00244167" w:rsidP="00244167">
      <w:pPr>
        <w:jc w:val="both"/>
        <w:rPr>
          <w:sz w:val="24"/>
          <w:szCs w:val="24"/>
        </w:rPr>
      </w:pPr>
      <w:r w:rsidRPr="00EB31E7">
        <w:rPr>
          <w:b/>
          <w:bCs/>
          <w:iCs/>
          <w:sz w:val="24"/>
          <w:szCs w:val="24"/>
        </w:rPr>
        <w:t>4.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r w:rsidRPr="00F24297">
        <w:rPr>
          <w:bCs/>
          <w:iCs/>
          <w:sz w:val="24"/>
          <w:szCs w:val="24"/>
        </w:rPr>
        <w:t>.</w:t>
      </w:r>
    </w:p>
    <w:p w:rsidR="00A74792" w:rsidRPr="00EB31E7" w:rsidRDefault="00A74792" w:rsidP="00C27067">
      <w:pPr>
        <w:jc w:val="both"/>
        <w:rPr>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A74792" w:rsidRPr="00EB31E7" w:rsidTr="004E4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A74792" w:rsidRPr="00EB31E7" w:rsidRDefault="00A74792" w:rsidP="00A74792">
            <w:pPr>
              <w:jc w:val="both"/>
              <w:rPr>
                <w:bCs w:val="0"/>
                <w:sz w:val="24"/>
                <w:szCs w:val="24"/>
              </w:rPr>
            </w:pPr>
            <w:r w:rsidRPr="00EB31E7">
              <w:rPr>
                <w:bCs w:val="0"/>
                <w:sz w:val="24"/>
                <w:szCs w:val="24"/>
              </w:rPr>
              <w:t>1. OBJETO</w:t>
            </w:r>
          </w:p>
        </w:tc>
      </w:tr>
    </w:tbl>
    <w:p w:rsidR="00A74792" w:rsidRPr="00EB31E7" w:rsidRDefault="00A74792" w:rsidP="00C27067">
      <w:pPr>
        <w:jc w:val="both"/>
        <w:rPr>
          <w:sz w:val="24"/>
          <w:szCs w:val="24"/>
        </w:rPr>
      </w:pPr>
    </w:p>
    <w:p w:rsidR="003B601D" w:rsidRPr="009131F2" w:rsidRDefault="00A74792" w:rsidP="009131F2">
      <w:pPr>
        <w:pStyle w:val="PargrafodaLista"/>
        <w:numPr>
          <w:ilvl w:val="1"/>
          <w:numId w:val="19"/>
        </w:numPr>
        <w:ind w:left="0" w:firstLine="0"/>
        <w:rPr>
          <w:sz w:val="24"/>
          <w:szCs w:val="24"/>
        </w:rPr>
      </w:pPr>
      <w:r w:rsidRPr="002A3EC5">
        <w:rPr>
          <w:sz w:val="24"/>
          <w:szCs w:val="24"/>
        </w:rPr>
        <w:t xml:space="preserve">O objeto da presente licitação é a </w:t>
      </w:r>
      <w:r w:rsidR="003B601D" w:rsidRPr="009131F2">
        <w:rPr>
          <w:sz w:val="24"/>
          <w:szCs w:val="24"/>
        </w:rPr>
        <w:t xml:space="preserve">Contratação de empresa especializada para prestação de serviços de </w:t>
      </w:r>
      <w:r w:rsidR="003B601D" w:rsidRPr="009131F2">
        <w:rPr>
          <w:b/>
          <w:sz w:val="24"/>
          <w:szCs w:val="24"/>
        </w:rPr>
        <w:t>ASSESSORIA E CONSULTORIA TRIBUTÁRIA</w:t>
      </w:r>
      <w:r w:rsidR="003B601D" w:rsidRPr="009131F2">
        <w:rPr>
          <w:sz w:val="24"/>
          <w:szCs w:val="24"/>
        </w:rPr>
        <w:t xml:space="preserve"> de acordo com as demandas da Secretaria Municipal Fazenda incluindo acompanhamento, apuração e impugnação do VAF com a promoção de medidas visando a elevação do índice de participação do Município de Presidente Olegário nas receitas do Estado</w:t>
      </w:r>
      <w:r w:rsidR="003078CF">
        <w:rPr>
          <w:sz w:val="24"/>
          <w:szCs w:val="24"/>
        </w:rPr>
        <w:t>.</w:t>
      </w:r>
    </w:p>
    <w:p w:rsidR="00A74792" w:rsidRPr="00D57E8C" w:rsidRDefault="00A74792" w:rsidP="00A74792">
      <w:pPr>
        <w:jc w:val="both"/>
        <w:rPr>
          <w:sz w:val="24"/>
          <w:szCs w:val="24"/>
          <w:lang w:val="pt-BR"/>
        </w:rPr>
      </w:pPr>
      <w:r w:rsidRPr="00EB31E7">
        <w:rPr>
          <w:b/>
          <w:sz w:val="24"/>
          <w:szCs w:val="24"/>
        </w:rPr>
        <w:t>1.4.</w:t>
      </w:r>
      <w:r w:rsidRPr="00EB31E7">
        <w:rPr>
          <w:sz w:val="24"/>
          <w:szCs w:val="24"/>
        </w:rPr>
        <w:t xml:space="preserve"> O valor estimado para a presente contratação, considerando o período de 12 (doze) meses, representa o montante </w:t>
      </w:r>
      <w:r w:rsidRPr="000D60F6">
        <w:rPr>
          <w:sz w:val="24"/>
          <w:szCs w:val="24"/>
        </w:rPr>
        <w:t xml:space="preserve">de </w:t>
      </w:r>
      <w:r w:rsidR="00784D1E" w:rsidRPr="000D60F6">
        <w:rPr>
          <w:b/>
          <w:sz w:val="24"/>
          <w:szCs w:val="24"/>
        </w:rPr>
        <w:t>R$</w:t>
      </w:r>
      <w:r w:rsidR="000D60F6" w:rsidRPr="000D60F6">
        <w:rPr>
          <w:b/>
          <w:sz w:val="24"/>
          <w:szCs w:val="24"/>
        </w:rPr>
        <w:t>122</w:t>
      </w:r>
      <w:r w:rsidR="00D150EF" w:rsidRPr="000D60F6">
        <w:rPr>
          <w:b/>
          <w:sz w:val="24"/>
          <w:szCs w:val="24"/>
        </w:rPr>
        <w:t>.</w:t>
      </w:r>
      <w:r w:rsidR="000D60F6" w:rsidRPr="000D60F6">
        <w:rPr>
          <w:b/>
          <w:sz w:val="24"/>
          <w:szCs w:val="24"/>
        </w:rPr>
        <w:t>440</w:t>
      </w:r>
      <w:r w:rsidR="00D150EF" w:rsidRPr="000D60F6">
        <w:rPr>
          <w:b/>
          <w:sz w:val="24"/>
          <w:szCs w:val="24"/>
        </w:rPr>
        <w:t xml:space="preserve">,00 </w:t>
      </w:r>
      <w:r w:rsidR="000D60F6" w:rsidRPr="000D60F6">
        <w:rPr>
          <w:b/>
          <w:sz w:val="24"/>
          <w:szCs w:val="24"/>
        </w:rPr>
        <w:t>(cento e vinte e dois mil, quatrocentos e quarenta reais</w:t>
      </w:r>
      <w:r w:rsidRPr="000D60F6">
        <w:rPr>
          <w:b/>
          <w:sz w:val="24"/>
          <w:szCs w:val="24"/>
        </w:rPr>
        <w:t>)</w:t>
      </w:r>
      <w:r w:rsidRPr="00EB31E7">
        <w:rPr>
          <w:sz w:val="24"/>
          <w:szCs w:val="24"/>
        </w:rPr>
        <w:t xml:space="preserve"> sendo que tal estimativa constitui-se em mera previsão dimensionada, não estando o Município obrigado a realizá-la em sua totalidade, e não cabendo à Licitante vencedora o direito de pleitear qualquer tipo de reparação ou compensação pelo não uso do total da verba estimada.</w:t>
      </w:r>
    </w:p>
    <w:p w:rsidR="00A74792" w:rsidRPr="00EB31E7" w:rsidRDefault="00A74792" w:rsidP="00A74792">
      <w:pPr>
        <w:jc w:val="both"/>
        <w:rPr>
          <w:sz w:val="24"/>
          <w:szCs w:val="24"/>
        </w:rPr>
      </w:pPr>
      <w:r w:rsidRPr="00EB31E7">
        <w:rPr>
          <w:b/>
          <w:sz w:val="24"/>
          <w:szCs w:val="24"/>
        </w:rPr>
        <w:lastRenderedPageBreak/>
        <w:t>1.5.</w:t>
      </w:r>
      <w:r w:rsidRPr="00EB31E7">
        <w:rPr>
          <w:sz w:val="24"/>
          <w:szCs w:val="24"/>
        </w:rPr>
        <w:t xml:space="preserve"> O prazo para a execução dos serviços objeto desta Licitação e a vigência do contrato dela originário será de 12 (doze) meses, a contar da data da assinatura do instrumento contratual, podendo ser prorrogado, se houver interesse e vantajosidade para Administração, até o limite permitido em lei (art. 57, II, Lei nº 8.666/93).</w:t>
      </w:r>
    </w:p>
    <w:p w:rsidR="00A74792" w:rsidRPr="00EB31E7" w:rsidRDefault="00A74792" w:rsidP="00A74792">
      <w:pPr>
        <w:jc w:val="both"/>
        <w:rPr>
          <w:sz w:val="24"/>
          <w:szCs w:val="24"/>
        </w:rPr>
      </w:pPr>
      <w:r w:rsidRPr="00EB31E7">
        <w:rPr>
          <w:b/>
          <w:sz w:val="24"/>
          <w:szCs w:val="24"/>
        </w:rPr>
        <w:t>1.6.</w:t>
      </w:r>
      <w:r w:rsidRPr="00EB31E7">
        <w:rPr>
          <w:sz w:val="24"/>
          <w:szCs w:val="24"/>
        </w:rPr>
        <w:t xml:space="preserve"> As despesas decorrentes do presente processo licitatório correrão por dotação orçamentária vigente e den</w:t>
      </w:r>
      <w:r w:rsidR="009F6C85">
        <w:rPr>
          <w:sz w:val="24"/>
          <w:szCs w:val="24"/>
        </w:rPr>
        <w:t>tro das seguintes codificações:</w:t>
      </w:r>
    </w:p>
    <w:p w:rsidR="00A74792" w:rsidRPr="00EB31E7" w:rsidRDefault="00A74792" w:rsidP="00A74792">
      <w:pPr>
        <w:jc w:val="both"/>
        <w:rPr>
          <w:sz w:val="24"/>
          <w:szCs w:val="24"/>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364"/>
      </w:tblGrid>
      <w:tr w:rsidR="00A74792" w:rsidRPr="00EB31E7" w:rsidTr="00D57E8C">
        <w:trPr>
          <w:jc w:val="center"/>
        </w:trPr>
        <w:tc>
          <w:tcPr>
            <w:tcW w:w="8364" w:type="dxa"/>
            <w:shd w:val="clear" w:color="auto" w:fill="auto"/>
          </w:tcPr>
          <w:p w:rsidR="00A74792" w:rsidRPr="00EB31E7" w:rsidRDefault="00A74792" w:rsidP="00D57E8C">
            <w:pPr>
              <w:jc w:val="center"/>
              <w:rPr>
                <w:b/>
                <w:bCs/>
                <w:sz w:val="24"/>
                <w:szCs w:val="24"/>
              </w:rPr>
            </w:pPr>
            <w:r w:rsidRPr="00EB31E7">
              <w:rPr>
                <w:b/>
                <w:bCs/>
                <w:sz w:val="24"/>
                <w:szCs w:val="24"/>
              </w:rPr>
              <w:t>Ficha 0</w:t>
            </w:r>
            <w:r w:rsidR="00D57E8C">
              <w:rPr>
                <w:b/>
                <w:bCs/>
                <w:sz w:val="24"/>
                <w:szCs w:val="24"/>
              </w:rPr>
              <w:t>89</w:t>
            </w:r>
            <w:r w:rsidRPr="00EB31E7">
              <w:rPr>
                <w:b/>
                <w:bCs/>
                <w:sz w:val="24"/>
                <w:szCs w:val="24"/>
              </w:rPr>
              <w:t xml:space="preserve"> – </w:t>
            </w:r>
            <w:r w:rsidR="00D57E8C">
              <w:rPr>
                <w:b/>
                <w:bCs/>
                <w:sz w:val="24"/>
                <w:szCs w:val="24"/>
              </w:rPr>
              <w:t>02.03.04.04.129.0406.2028.3.3.90.35.00 – Serviços de Consultoria</w:t>
            </w:r>
          </w:p>
        </w:tc>
      </w:tr>
    </w:tbl>
    <w:p w:rsidR="00A80DDF" w:rsidRPr="00EB31E7" w:rsidRDefault="00A80DDF" w:rsidP="00C37D1D">
      <w:pPr>
        <w:rPr>
          <w:sz w:val="24"/>
          <w:szCs w:val="24"/>
        </w:rPr>
      </w:pPr>
    </w:p>
    <w:p w:rsidR="00355643" w:rsidRPr="00EB31E7" w:rsidRDefault="00355643" w:rsidP="00C37D1D">
      <w:pPr>
        <w:jc w:val="both"/>
        <w:rPr>
          <w:sz w:val="24"/>
          <w:szCs w:val="24"/>
        </w:rPr>
      </w:pPr>
      <w:r w:rsidRPr="00EB31E7">
        <w:rPr>
          <w:b/>
          <w:sz w:val="24"/>
          <w:szCs w:val="24"/>
        </w:rPr>
        <w:t>1.</w:t>
      </w:r>
      <w:r w:rsidR="00C37D1D" w:rsidRPr="00EB31E7">
        <w:rPr>
          <w:b/>
          <w:sz w:val="24"/>
          <w:szCs w:val="24"/>
        </w:rPr>
        <w:t>7</w:t>
      </w:r>
      <w:r w:rsidRPr="00EB31E7">
        <w:rPr>
          <w:b/>
          <w:sz w:val="24"/>
          <w:szCs w:val="24"/>
        </w:rPr>
        <w:t>.</w:t>
      </w:r>
      <w:r w:rsidRPr="00EB31E7">
        <w:rPr>
          <w:sz w:val="24"/>
          <w:szCs w:val="24"/>
        </w:rPr>
        <w:t xml:space="preserve"> Os preços poderão ser reajustados pelo </w:t>
      </w:r>
      <w:r w:rsidR="00C37D1D" w:rsidRPr="00EB31E7">
        <w:rPr>
          <w:sz w:val="24"/>
          <w:szCs w:val="24"/>
        </w:rPr>
        <w:t>IPCA –</w:t>
      </w:r>
      <w:r w:rsidR="00D21DC5" w:rsidRPr="00EB31E7">
        <w:rPr>
          <w:sz w:val="24"/>
          <w:szCs w:val="24"/>
        </w:rPr>
        <w:t xml:space="preserve"> </w:t>
      </w:r>
      <w:r w:rsidR="00C37D1D" w:rsidRPr="00EB31E7">
        <w:rPr>
          <w:sz w:val="24"/>
          <w:szCs w:val="24"/>
        </w:rPr>
        <w:t>I</w:t>
      </w:r>
      <w:r w:rsidRPr="00EB31E7">
        <w:rPr>
          <w:sz w:val="24"/>
          <w:szCs w:val="24"/>
        </w:rPr>
        <w:t>BGE, desde que transcorridos 12 meses, contados da data de assinatura do contrato.</w:t>
      </w:r>
    </w:p>
    <w:p w:rsidR="00C37D1D" w:rsidRPr="0095582C" w:rsidRDefault="0095582C" w:rsidP="00C37D1D">
      <w:pPr>
        <w:jc w:val="both"/>
        <w:rPr>
          <w:b/>
          <w:sz w:val="24"/>
          <w:szCs w:val="24"/>
        </w:rPr>
      </w:pPr>
      <w:r w:rsidRPr="0095582C">
        <w:rPr>
          <w:b/>
          <w:sz w:val="24"/>
          <w:szCs w:val="24"/>
        </w:rPr>
        <w:t>1.8.</w:t>
      </w:r>
      <w:r w:rsidRPr="0095582C">
        <w:t xml:space="preserve"> </w:t>
      </w:r>
      <w:r w:rsidRPr="0095582C">
        <w:rPr>
          <w:sz w:val="24"/>
          <w:szCs w:val="24"/>
        </w:rPr>
        <w:t>O critério de julgamento adotado será o menor preço por item, observadas as exigências contidas neste Edital e seus Anexos quanto às especificações do objeto.</w:t>
      </w:r>
    </w:p>
    <w:p w:rsidR="0095582C" w:rsidRPr="00EB31E7" w:rsidRDefault="0095582C" w:rsidP="00C37D1D">
      <w:pPr>
        <w:jc w:val="both"/>
        <w:rPr>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A80DDF" w:rsidRPr="00EB31E7" w:rsidTr="004E4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A80DDF" w:rsidRPr="00EB31E7" w:rsidRDefault="00A80DDF" w:rsidP="00A80DDF">
            <w:pPr>
              <w:jc w:val="both"/>
              <w:rPr>
                <w:bCs w:val="0"/>
                <w:sz w:val="24"/>
                <w:szCs w:val="24"/>
              </w:rPr>
            </w:pPr>
            <w:r w:rsidRPr="00EB31E7">
              <w:rPr>
                <w:bCs w:val="0"/>
                <w:sz w:val="24"/>
                <w:szCs w:val="24"/>
              </w:rPr>
              <w:t>2. CONDIÇÕES DE PARTICIPAÇÃO</w:t>
            </w:r>
          </w:p>
        </w:tc>
      </w:tr>
    </w:tbl>
    <w:p w:rsidR="00A80DDF" w:rsidRPr="00EB31E7" w:rsidRDefault="00A80DDF" w:rsidP="00A80DDF">
      <w:pPr>
        <w:jc w:val="both"/>
        <w:rPr>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A80DDF" w:rsidRPr="00EB31E7" w:rsidTr="004E4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A80DDF" w:rsidRPr="00EB31E7" w:rsidRDefault="00A80DDF" w:rsidP="0018716D">
            <w:pPr>
              <w:jc w:val="both"/>
              <w:rPr>
                <w:bCs w:val="0"/>
                <w:sz w:val="24"/>
                <w:szCs w:val="24"/>
              </w:rPr>
            </w:pPr>
            <w:r w:rsidRPr="00EB31E7">
              <w:rPr>
                <w:bCs w:val="0"/>
                <w:sz w:val="24"/>
                <w:szCs w:val="24"/>
              </w:rPr>
              <w:t>2.</w:t>
            </w:r>
            <w:r w:rsidR="0018716D" w:rsidRPr="00EB31E7">
              <w:rPr>
                <w:bCs w:val="0"/>
                <w:sz w:val="24"/>
                <w:szCs w:val="24"/>
              </w:rPr>
              <w:t>1.</w:t>
            </w:r>
            <w:r w:rsidRPr="00EB31E7">
              <w:rPr>
                <w:bCs w:val="0"/>
                <w:sz w:val="24"/>
                <w:szCs w:val="24"/>
              </w:rPr>
              <w:t xml:space="preserve"> CONDIÇÕES </w:t>
            </w:r>
            <w:r w:rsidR="0018716D" w:rsidRPr="00EB31E7">
              <w:rPr>
                <w:bCs w:val="0"/>
                <w:sz w:val="24"/>
                <w:szCs w:val="24"/>
              </w:rPr>
              <w:t>GERAIS</w:t>
            </w:r>
          </w:p>
        </w:tc>
      </w:tr>
    </w:tbl>
    <w:p w:rsidR="008A0B1B" w:rsidRDefault="00352240" w:rsidP="00DD2F6F">
      <w:pPr>
        <w:tabs>
          <w:tab w:val="left" w:pos="472"/>
        </w:tabs>
        <w:ind w:right="327"/>
        <w:jc w:val="both"/>
        <w:rPr>
          <w:sz w:val="24"/>
          <w:szCs w:val="24"/>
        </w:rPr>
      </w:pPr>
      <w:r w:rsidRPr="00EE5B08">
        <w:rPr>
          <w:b/>
          <w:sz w:val="24"/>
          <w:szCs w:val="24"/>
        </w:rPr>
        <w:t>2.1.1.</w:t>
      </w:r>
      <w:r>
        <w:rPr>
          <w:sz w:val="24"/>
          <w:szCs w:val="24"/>
        </w:rPr>
        <w:t xml:space="preserve"> </w:t>
      </w:r>
      <w:r w:rsidRPr="00352240">
        <w:rPr>
          <w:sz w:val="24"/>
          <w:szCs w:val="24"/>
        </w:rPr>
        <w:t>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p>
    <w:p w:rsidR="00352240" w:rsidRPr="00352240" w:rsidRDefault="00352240" w:rsidP="00DD2F6F">
      <w:pPr>
        <w:tabs>
          <w:tab w:val="left" w:pos="472"/>
        </w:tabs>
        <w:ind w:right="327"/>
        <w:jc w:val="both"/>
        <w:rPr>
          <w:sz w:val="24"/>
          <w:szCs w:val="24"/>
        </w:rPr>
      </w:pPr>
    </w:p>
    <w:tbl>
      <w:tblPr>
        <w:tblW w:w="0" w:type="auto"/>
        <w:tblInd w:w="108" w:type="dxa"/>
        <w:tblBorders>
          <w:top w:val="single" w:sz="4" w:space="0" w:color="BFBFBF"/>
          <w:left w:val="single" w:sz="4" w:space="0" w:color="BFBFBF"/>
          <w:bottom w:val="single" w:sz="4" w:space="0" w:color="auto"/>
          <w:right w:val="single" w:sz="4" w:space="0" w:color="BFBFBF"/>
          <w:insideH w:val="single" w:sz="4" w:space="0" w:color="BFBFBF"/>
          <w:insideV w:val="single" w:sz="4" w:space="0" w:color="BFBFBF"/>
        </w:tblBorders>
        <w:tblLook w:val="04A0" w:firstRow="1" w:lastRow="0" w:firstColumn="1" w:lastColumn="0" w:noHBand="0" w:noVBand="1"/>
      </w:tblPr>
      <w:tblGrid>
        <w:gridCol w:w="8953"/>
      </w:tblGrid>
      <w:tr w:rsidR="00352240" w:rsidRPr="00E07A65" w:rsidTr="00780C53">
        <w:trPr>
          <w:trHeight w:val="547"/>
        </w:trPr>
        <w:tc>
          <w:tcPr>
            <w:tcW w:w="8953" w:type="dxa"/>
            <w:shd w:val="clear" w:color="auto" w:fill="FBF7F7"/>
          </w:tcPr>
          <w:p w:rsidR="00352240" w:rsidRPr="00E07A65"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PREFEITURA MUNICIPAL DE PRESIDENTE OLEGÁRIO - MG</w:t>
            </w:r>
          </w:p>
          <w:p w:rsidR="00352240" w:rsidRPr="00E07A65"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01 – HABILITAÇÃO</w:t>
            </w:r>
          </w:p>
          <w:p w:rsidR="00352240" w:rsidRPr="00E07A65"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TOMADA DE PREÇOS Nº 00</w:t>
            </w:r>
            <w:r w:rsidR="00A11557">
              <w:rPr>
                <w:rFonts w:cstheme="minorHAnsi"/>
                <w:b/>
                <w:color w:val="000000"/>
                <w:sz w:val="24"/>
                <w:szCs w:val="24"/>
              </w:rPr>
              <w:t>8</w:t>
            </w:r>
            <w:r w:rsidRPr="00E07A65">
              <w:rPr>
                <w:rFonts w:cstheme="minorHAnsi"/>
                <w:b/>
                <w:color w:val="000000"/>
                <w:sz w:val="24"/>
                <w:szCs w:val="24"/>
              </w:rPr>
              <w:t>/2022</w:t>
            </w:r>
          </w:p>
          <w:p w:rsidR="00352240"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(RAZÃO SOCIAL DA PROPONENTE)</w:t>
            </w:r>
          </w:p>
          <w:p w:rsidR="006158EC" w:rsidRPr="00E07A65" w:rsidRDefault="006158EC" w:rsidP="00780C53">
            <w:pPr>
              <w:shd w:val="clear" w:color="auto" w:fill="F2F2F2"/>
              <w:suppressAutoHyphens/>
              <w:jc w:val="center"/>
              <w:rPr>
                <w:rFonts w:cstheme="minorHAnsi"/>
                <w:b/>
                <w:bCs/>
                <w:sz w:val="24"/>
                <w:szCs w:val="24"/>
              </w:rPr>
            </w:pPr>
          </w:p>
        </w:tc>
      </w:tr>
      <w:tr w:rsidR="00352240" w:rsidRPr="00E07A65" w:rsidTr="00780C53">
        <w:trPr>
          <w:trHeight w:val="258"/>
        </w:trPr>
        <w:tc>
          <w:tcPr>
            <w:tcW w:w="8953" w:type="dxa"/>
            <w:shd w:val="clear" w:color="auto" w:fill="D0CECE"/>
          </w:tcPr>
          <w:p w:rsidR="00352240" w:rsidRPr="00E07A65" w:rsidRDefault="00352240" w:rsidP="00780C53">
            <w:pPr>
              <w:jc w:val="center"/>
              <w:rPr>
                <w:rFonts w:cstheme="minorHAnsi"/>
                <w:b/>
                <w:bCs/>
                <w:sz w:val="24"/>
                <w:szCs w:val="24"/>
              </w:rPr>
            </w:pPr>
          </w:p>
        </w:tc>
      </w:tr>
      <w:tr w:rsidR="00352240" w:rsidRPr="00E07A65" w:rsidTr="00780C53">
        <w:trPr>
          <w:trHeight w:val="547"/>
        </w:trPr>
        <w:tc>
          <w:tcPr>
            <w:tcW w:w="8953" w:type="dxa"/>
            <w:shd w:val="clear" w:color="auto" w:fill="FBF7F7"/>
          </w:tcPr>
          <w:p w:rsidR="00352240" w:rsidRPr="00E07A65"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PREFEITURA MUNICIPAL DE PRESIDENTE OLEGÁRIO - MG</w:t>
            </w:r>
          </w:p>
          <w:p w:rsidR="00352240" w:rsidRPr="00E07A65"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0</w:t>
            </w:r>
            <w:r>
              <w:rPr>
                <w:rFonts w:cstheme="minorHAnsi"/>
                <w:b/>
                <w:color w:val="000000"/>
                <w:sz w:val="24"/>
                <w:szCs w:val="24"/>
              </w:rPr>
              <w:t>2</w:t>
            </w:r>
            <w:r w:rsidRPr="00E07A65">
              <w:rPr>
                <w:rFonts w:cstheme="minorHAnsi"/>
                <w:b/>
                <w:color w:val="000000"/>
                <w:sz w:val="24"/>
                <w:szCs w:val="24"/>
              </w:rPr>
              <w:t xml:space="preserve"> – </w:t>
            </w:r>
            <w:r>
              <w:rPr>
                <w:rFonts w:cstheme="minorHAnsi"/>
                <w:b/>
                <w:color w:val="000000"/>
                <w:sz w:val="24"/>
                <w:szCs w:val="24"/>
              </w:rPr>
              <w:t>PROPOSTA TÉCNICA</w:t>
            </w:r>
          </w:p>
          <w:p w:rsidR="00352240" w:rsidRPr="00E07A65"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TOMADA DE PREÇOS Nº 00</w:t>
            </w:r>
            <w:r w:rsidR="00A11557">
              <w:rPr>
                <w:rFonts w:cstheme="minorHAnsi"/>
                <w:b/>
                <w:color w:val="000000"/>
                <w:sz w:val="24"/>
                <w:szCs w:val="24"/>
              </w:rPr>
              <w:t>8</w:t>
            </w:r>
            <w:r w:rsidRPr="00E07A65">
              <w:rPr>
                <w:rFonts w:cstheme="minorHAnsi"/>
                <w:b/>
                <w:color w:val="000000"/>
                <w:sz w:val="24"/>
                <w:szCs w:val="24"/>
              </w:rPr>
              <w:t>/2022</w:t>
            </w:r>
          </w:p>
          <w:p w:rsidR="00352240"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(RAZÃO SOCIAL DA PROPONENTE)</w:t>
            </w:r>
          </w:p>
          <w:p w:rsidR="00352240" w:rsidRPr="00E07A65" w:rsidRDefault="00352240" w:rsidP="00780C53">
            <w:pPr>
              <w:shd w:val="clear" w:color="auto" w:fill="F2F2F2"/>
              <w:suppressAutoHyphens/>
              <w:jc w:val="center"/>
              <w:rPr>
                <w:rFonts w:cstheme="minorHAnsi"/>
                <w:b/>
                <w:color w:val="000000"/>
                <w:sz w:val="24"/>
                <w:szCs w:val="24"/>
              </w:rPr>
            </w:pPr>
          </w:p>
        </w:tc>
      </w:tr>
      <w:tr w:rsidR="00352240" w:rsidRPr="00E07A65" w:rsidTr="00780C53">
        <w:trPr>
          <w:trHeight w:val="205"/>
        </w:trPr>
        <w:tc>
          <w:tcPr>
            <w:tcW w:w="8953" w:type="dxa"/>
            <w:shd w:val="clear" w:color="auto" w:fill="D0CECE"/>
          </w:tcPr>
          <w:p w:rsidR="00352240" w:rsidRPr="00E07A65" w:rsidRDefault="00352240" w:rsidP="00780C53">
            <w:pPr>
              <w:jc w:val="center"/>
              <w:rPr>
                <w:rFonts w:cstheme="minorHAnsi"/>
                <w:b/>
                <w:bCs/>
                <w:sz w:val="24"/>
                <w:szCs w:val="24"/>
              </w:rPr>
            </w:pPr>
          </w:p>
        </w:tc>
      </w:tr>
      <w:tr w:rsidR="00352240" w:rsidRPr="00E07A65" w:rsidTr="00780C53">
        <w:trPr>
          <w:trHeight w:val="547"/>
        </w:trPr>
        <w:tc>
          <w:tcPr>
            <w:tcW w:w="8953" w:type="dxa"/>
            <w:shd w:val="clear" w:color="auto" w:fill="FBF7F7"/>
          </w:tcPr>
          <w:p w:rsidR="00352240" w:rsidRPr="00E07A65"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PREFEITURA MUNICIPAL DE PRESIDENTE OLEGÁRIO - MG</w:t>
            </w:r>
          </w:p>
          <w:p w:rsidR="00352240" w:rsidRPr="00E07A65" w:rsidRDefault="00352240" w:rsidP="00780C53">
            <w:pPr>
              <w:shd w:val="clear" w:color="auto" w:fill="F2F2F2"/>
              <w:suppressAutoHyphens/>
              <w:jc w:val="center"/>
              <w:rPr>
                <w:rFonts w:cstheme="minorHAnsi"/>
                <w:b/>
                <w:color w:val="000000"/>
                <w:sz w:val="24"/>
                <w:szCs w:val="24"/>
              </w:rPr>
            </w:pPr>
            <w:r>
              <w:rPr>
                <w:rFonts w:cstheme="minorHAnsi"/>
                <w:b/>
                <w:color w:val="000000"/>
                <w:sz w:val="24"/>
                <w:szCs w:val="24"/>
              </w:rPr>
              <w:t>03</w:t>
            </w:r>
            <w:r w:rsidRPr="00E07A65">
              <w:rPr>
                <w:rFonts w:cstheme="minorHAnsi"/>
                <w:b/>
                <w:color w:val="000000"/>
                <w:sz w:val="24"/>
                <w:szCs w:val="24"/>
              </w:rPr>
              <w:t xml:space="preserve"> – PROPOSTA DE PREÇOS</w:t>
            </w:r>
          </w:p>
          <w:p w:rsidR="00352240" w:rsidRPr="00E07A65"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TOMADA DE PREÇOS Nº 00</w:t>
            </w:r>
            <w:r w:rsidR="00A11557">
              <w:rPr>
                <w:rFonts w:cstheme="minorHAnsi"/>
                <w:b/>
                <w:color w:val="000000"/>
                <w:sz w:val="24"/>
                <w:szCs w:val="24"/>
              </w:rPr>
              <w:t>8</w:t>
            </w:r>
            <w:r w:rsidRPr="00E07A65">
              <w:rPr>
                <w:rFonts w:cstheme="minorHAnsi"/>
                <w:b/>
                <w:color w:val="000000"/>
                <w:sz w:val="24"/>
                <w:szCs w:val="24"/>
              </w:rPr>
              <w:t>/2022</w:t>
            </w:r>
          </w:p>
          <w:p w:rsidR="00352240" w:rsidRDefault="00352240" w:rsidP="00780C53">
            <w:pPr>
              <w:shd w:val="clear" w:color="auto" w:fill="F2F2F2"/>
              <w:suppressAutoHyphens/>
              <w:jc w:val="center"/>
              <w:rPr>
                <w:rFonts w:cstheme="minorHAnsi"/>
                <w:b/>
                <w:color w:val="000000"/>
                <w:sz w:val="24"/>
                <w:szCs w:val="24"/>
              </w:rPr>
            </w:pPr>
            <w:r w:rsidRPr="00E07A65">
              <w:rPr>
                <w:rFonts w:cstheme="minorHAnsi"/>
                <w:b/>
                <w:color w:val="000000"/>
                <w:sz w:val="24"/>
                <w:szCs w:val="24"/>
              </w:rPr>
              <w:t>(RAZÃO SOCIAL DA PROPONENTE)</w:t>
            </w:r>
          </w:p>
          <w:p w:rsidR="00810908" w:rsidRPr="00E07A65" w:rsidRDefault="00810908" w:rsidP="00780C53">
            <w:pPr>
              <w:shd w:val="clear" w:color="auto" w:fill="F2F2F2"/>
              <w:suppressAutoHyphens/>
              <w:jc w:val="center"/>
              <w:rPr>
                <w:rFonts w:cstheme="minorHAnsi"/>
                <w:b/>
                <w:bCs/>
                <w:sz w:val="24"/>
                <w:szCs w:val="24"/>
              </w:rPr>
            </w:pPr>
          </w:p>
        </w:tc>
      </w:tr>
    </w:tbl>
    <w:p w:rsidR="00352240" w:rsidRDefault="00352240" w:rsidP="00DD2F6F">
      <w:pPr>
        <w:tabs>
          <w:tab w:val="left" w:pos="472"/>
        </w:tabs>
        <w:ind w:right="327"/>
        <w:jc w:val="both"/>
        <w:rPr>
          <w:b/>
          <w:sz w:val="24"/>
          <w:szCs w:val="24"/>
        </w:rPr>
      </w:pPr>
    </w:p>
    <w:p w:rsidR="00352240" w:rsidRPr="00352240" w:rsidRDefault="00352240" w:rsidP="00352240">
      <w:pPr>
        <w:tabs>
          <w:tab w:val="left" w:pos="472"/>
        </w:tabs>
        <w:ind w:right="327"/>
        <w:jc w:val="both"/>
        <w:rPr>
          <w:sz w:val="24"/>
          <w:szCs w:val="24"/>
        </w:rPr>
      </w:pPr>
      <w:r w:rsidRPr="00352240">
        <w:rPr>
          <w:b/>
          <w:sz w:val="24"/>
          <w:szCs w:val="24"/>
        </w:rPr>
        <w:t>2.</w:t>
      </w:r>
      <w:r w:rsidRPr="00352240">
        <w:rPr>
          <w:sz w:val="24"/>
          <w:szCs w:val="24"/>
        </w:rPr>
        <w:t xml:space="preserve"> Os envelopes deverão ser protocolados e entregues no Setor de Licitações, na Praça Dr. Castilho n° 10, Centro, Presidente Olegário-MG.</w:t>
      </w:r>
    </w:p>
    <w:p w:rsidR="00352240" w:rsidRPr="00352240" w:rsidRDefault="00352240" w:rsidP="00352240">
      <w:pPr>
        <w:tabs>
          <w:tab w:val="left" w:pos="472"/>
        </w:tabs>
        <w:ind w:right="327"/>
        <w:jc w:val="both"/>
        <w:rPr>
          <w:sz w:val="24"/>
          <w:szCs w:val="24"/>
        </w:rPr>
      </w:pPr>
      <w:r w:rsidRPr="00352240">
        <w:rPr>
          <w:b/>
          <w:sz w:val="24"/>
          <w:szCs w:val="24"/>
        </w:rPr>
        <w:t>3.</w:t>
      </w:r>
      <w:r w:rsidRPr="00352240">
        <w:rPr>
          <w:sz w:val="24"/>
          <w:szCs w:val="24"/>
        </w:rPr>
        <w:t xml:space="preserve"> 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de Licitação no endereço indicado no Item 1 deste Edital e conter os dois envelopes acima mencionados, além das declarações complementares.</w:t>
      </w:r>
    </w:p>
    <w:p w:rsidR="00352240" w:rsidRPr="00352240" w:rsidRDefault="00352240" w:rsidP="00352240">
      <w:pPr>
        <w:tabs>
          <w:tab w:val="left" w:pos="472"/>
        </w:tabs>
        <w:ind w:right="327"/>
        <w:jc w:val="both"/>
        <w:rPr>
          <w:sz w:val="24"/>
          <w:szCs w:val="24"/>
        </w:rPr>
      </w:pPr>
      <w:r w:rsidRPr="00352240">
        <w:rPr>
          <w:b/>
          <w:sz w:val="24"/>
          <w:szCs w:val="24"/>
        </w:rPr>
        <w:t>4.</w:t>
      </w:r>
      <w:r w:rsidRPr="00352240">
        <w:rPr>
          <w:sz w:val="24"/>
          <w:szCs w:val="24"/>
        </w:rPr>
        <w:t xml:space="preserve"> O MUNICÍPIO DE PRESIDENTE OLEGÁRIO não se responsabilizará por envelopes de “Proposta de Preços” e “Documentos de Habilitação” entregues diferentemente do exigido no item anterior ou envelopes entregues em outro setor/pessoa.</w:t>
      </w:r>
    </w:p>
    <w:p w:rsidR="00DE6FC1" w:rsidRPr="00DE6FC1" w:rsidRDefault="00DE6FC1" w:rsidP="00DE6FC1">
      <w:pPr>
        <w:ind w:right="306"/>
        <w:jc w:val="both"/>
        <w:rPr>
          <w:b/>
          <w:sz w:val="24"/>
          <w:szCs w:val="24"/>
        </w:rPr>
      </w:pPr>
      <w:r w:rsidRPr="00DE6FC1">
        <w:rPr>
          <w:b/>
          <w:sz w:val="24"/>
          <w:szCs w:val="24"/>
        </w:rPr>
        <w:t xml:space="preserve">5. </w:t>
      </w:r>
      <w:r w:rsidRPr="00DE6FC1">
        <w:rPr>
          <w:rFonts w:cstheme="minorHAnsi"/>
          <w:sz w:val="24"/>
          <w:szCs w:val="24"/>
        </w:rPr>
        <w:t>Poderão participar desta licitação, os interessados cujo ramo de atividade seja compatível com o objeto desta licitação.</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w:t>
      </w:r>
      <w:r w:rsidRPr="00DE6FC1">
        <w:rPr>
          <w:rFonts w:cstheme="minorHAnsi"/>
          <w:sz w:val="24"/>
          <w:szCs w:val="24"/>
        </w:rPr>
        <w:t xml:space="preserve"> Não poderão participar desta licitação: </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.1.</w:t>
      </w:r>
      <w:r w:rsidRPr="00DE6FC1">
        <w:rPr>
          <w:rFonts w:cstheme="minorHAnsi"/>
          <w:sz w:val="24"/>
          <w:szCs w:val="24"/>
        </w:rPr>
        <w:t xml:space="preserve"> Empresas cujo objeto social não seja pertinente e compatível com o objeto deste Processo Licitatório. </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.2.</w:t>
      </w:r>
      <w:r w:rsidRPr="00DE6FC1">
        <w:rPr>
          <w:rFonts w:cstheme="minorHAnsi"/>
          <w:sz w:val="24"/>
          <w:szCs w:val="24"/>
        </w:rPr>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.3.</w:t>
      </w:r>
      <w:r w:rsidRPr="00DE6FC1">
        <w:rPr>
          <w:rFonts w:cstheme="minorHAnsi"/>
          <w:sz w:val="24"/>
          <w:szCs w:val="24"/>
        </w:rPr>
        <w:t xml:space="preserve"> Empresas ou sociedades estrangeiras que não funcionem no país; </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.4.</w:t>
      </w:r>
      <w:r w:rsidRPr="00DE6FC1">
        <w:rPr>
          <w:rFonts w:cstheme="minorHAnsi"/>
          <w:sz w:val="24"/>
          <w:szCs w:val="24"/>
        </w:rPr>
        <w:t xml:space="preserve"> Empresas impedidas de licitar ou contratar com a União ou suspensas temporariamente de participar de licitação ou impedidas de contratar com a Administração Pública (Art. 87, III, da Lei nº 8.666/93); </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.5.</w:t>
      </w:r>
      <w:r w:rsidRPr="00DE6FC1">
        <w:rPr>
          <w:rFonts w:cstheme="minorHAnsi"/>
          <w:sz w:val="24"/>
          <w:szCs w:val="24"/>
        </w:rPr>
        <w:t xml:space="preserve"> Empresas proibidas de contratar com o Poder Público, nos termos do art. 72, § 8º, V da Lei nº 9.605/98; </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.6.</w:t>
      </w:r>
      <w:r w:rsidRPr="00DE6FC1">
        <w:rPr>
          <w:rFonts w:cstheme="minorHAnsi"/>
          <w:sz w:val="24"/>
          <w:szCs w:val="24"/>
        </w:rPr>
        <w:t xml:space="preserve"> Empresas declaradas inidôneas para licitar ou contratar com a Administração Pública, enquanto perdurarem os motivos da punição ou até que seja promovida a reabilitação perante a própria autoridade que aplicou a penalidade; </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.7.</w:t>
      </w:r>
      <w:r w:rsidRPr="00DE6FC1">
        <w:rPr>
          <w:rFonts w:cstheme="minorHAnsi"/>
          <w:sz w:val="24"/>
          <w:szCs w:val="24"/>
        </w:rPr>
        <w:t xml:space="preserve"> Empresas em processo falimentar, em processo concordatário, em recuperação judicial ou extrajudicial; </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.7.1.</w:t>
      </w:r>
      <w:r w:rsidRPr="00DE6FC1">
        <w:rPr>
          <w:rFonts w:cstheme="minorHAnsi"/>
          <w:sz w:val="24"/>
          <w:szCs w:val="24"/>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.8.</w:t>
      </w:r>
      <w:r w:rsidRPr="00DE6FC1">
        <w:rPr>
          <w:rFonts w:cstheme="minorHAnsi"/>
          <w:sz w:val="24"/>
          <w:szCs w:val="24"/>
        </w:rPr>
        <w:t xml:space="preserve"> Empresas proibidas de contratar com o Poder Público nos termos do art. 12 da Lei nº 8.429/92 (Lei de Improbidade Administrativa);</w:t>
      </w:r>
    </w:p>
    <w:p w:rsidR="00DE6FC1" w:rsidRPr="00DE6FC1" w:rsidRDefault="00DE6FC1" w:rsidP="00DE6FC1">
      <w:pPr>
        <w:ind w:right="306"/>
        <w:jc w:val="both"/>
        <w:rPr>
          <w:rFonts w:cstheme="minorHAnsi"/>
          <w:sz w:val="24"/>
          <w:szCs w:val="24"/>
        </w:rPr>
      </w:pPr>
      <w:r>
        <w:rPr>
          <w:rFonts w:cstheme="minorHAnsi"/>
          <w:b/>
          <w:sz w:val="24"/>
          <w:szCs w:val="24"/>
        </w:rPr>
        <w:t>6</w:t>
      </w:r>
      <w:r w:rsidRPr="00DE6FC1">
        <w:rPr>
          <w:rFonts w:cstheme="minorHAnsi"/>
          <w:b/>
          <w:sz w:val="24"/>
          <w:szCs w:val="24"/>
        </w:rPr>
        <w:t>.9.</w:t>
      </w:r>
      <w:r w:rsidRPr="00DE6FC1">
        <w:rPr>
          <w:rFonts w:cstheme="minorHAnsi"/>
          <w:sz w:val="24"/>
          <w:szCs w:val="24"/>
        </w:rPr>
        <w:t xml:space="preserve"> Quaisquer interessados que se enquadrem nas vedações previstas no artigo 9º da Lei nº 8.666/93. </w:t>
      </w:r>
    </w:p>
    <w:p w:rsidR="00DE6FC1" w:rsidRDefault="00DE6FC1" w:rsidP="00DE6FC1">
      <w:pPr>
        <w:ind w:right="306"/>
        <w:jc w:val="both"/>
        <w:rPr>
          <w:rFonts w:cstheme="minorHAnsi"/>
          <w:sz w:val="24"/>
          <w:szCs w:val="24"/>
        </w:rPr>
      </w:pPr>
      <w:r>
        <w:rPr>
          <w:rFonts w:cstheme="minorHAnsi"/>
          <w:b/>
          <w:sz w:val="24"/>
          <w:szCs w:val="24"/>
        </w:rPr>
        <w:t>7</w:t>
      </w:r>
      <w:r w:rsidRPr="00DE6FC1">
        <w:rPr>
          <w:rFonts w:cstheme="minorHAnsi"/>
          <w:b/>
          <w:sz w:val="24"/>
          <w:szCs w:val="24"/>
        </w:rPr>
        <w:t>.</w:t>
      </w:r>
      <w:r w:rsidRPr="00DE6FC1">
        <w:rPr>
          <w:rFonts w:cstheme="minorHAnsi"/>
          <w:sz w:val="24"/>
          <w:szCs w:val="24"/>
        </w:rPr>
        <w:t xml:space="preserve"> O descumprimento de qualquer condição de participação acarretará a inabilitação do licitante.</w:t>
      </w:r>
    </w:p>
    <w:p w:rsidR="00F45593" w:rsidRPr="00DE6FC1" w:rsidRDefault="00F45593" w:rsidP="00DE6FC1">
      <w:pPr>
        <w:ind w:right="306"/>
        <w:jc w:val="both"/>
        <w:rPr>
          <w:rFonts w:cstheme="minorHAnsi"/>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9900A7" w:rsidRPr="00EB31E7" w:rsidTr="00780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9900A7" w:rsidRPr="00EB31E7" w:rsidRDefault="00F45593" w:rsidP="00F45593">
            <w:pPr>
              <w:jc w:val="both"/>
              <w:rPr>
                <w:bCs w:val="0"/>
                <w:sz w:val="24"/>
                <w:szCs w:val="24"/>
              </w:rPr>
            </w:pPr>
            <w:r>
              <w:rPr>
                <w:bCs w:val="0"/>
                <w:sz w:val="24"/>
                <w:szCs w:val="24"/>
              </w:rPr>
              <w:t>3.</w:t>
            </w:r>
            <w:r w:rsidR="009900A7" w:rsidRPr="00EB31E7">
              <w:rPr>
                <w:bCs w:val="0"/>
                <w:sz w:val="24"/>
                <w:szCs w:val="24"/>
              </w:rPr>
              <w:t xml:space="preserve"> </w:t>
            </w:r>
            <w:r>
              <w:rPr>
                <w:bCs w:val="0"/>
                <w:sz w:val="24"/>
                <w:szCs w:val="24"/>
              </w:rPr>
              <w:t>CREDENCIAMENTO</w:t>
            </w:r>
          </w:p>
        </w:tc>
      </w:tr>
    </w:tbl>
    <w:p w:rsidR="00F45593" w:rsidRPr="00F45593" w:rsidRDefault="00F45593" w:rsidP="00F45593">
      <w:pPr>
        <w:jc w:val="both"/>
        <w:rPr>
          <w:sz w:val="24"/>
          <w:szCs w:val="24"/>
        </w:rPr>
      </w:pPr>
      <w:r w:rsidRPr="00F45593">
        <w:rPr>
          <w:b/>
          <w:bCs/>
          <w:sz w:val="24"/>
          <w:szCs w:val="24"/>
        </w:rPr>
        <w:t>1.</w:t>
      </w:r>
      <w:r w:rsidRPr="00F45593">
        <w:rPr>
          <w:sz w:val="24"/>
          <w:szCs w:val="24"/>
        </w:rPr>
        <w:t xml:space="preserve"> A Comissão Permanente de Licitação, no dia, local e horário, designada para a sessão pública, procederá ao credenciamento dos interessados na licitação.</w:t>
      </w:r>
    </w:p>
    <w:p w:rsidR="00F45593" w:rsidRPr="00F45593" w:rsidRDefault="00F45593" w:rsidP="00F45593">
      <w:pPr>
        <w:pStyle w:val="Default"/>
        <w:jc w:val="both"/>
        <w:rPr>
          <w:rFonts w:ascii="Times New Roman" w:hAnsi="Times New Roman" w:cs="Times New Roman"/>
          <w:color w:val="auto"/>
        </w:rPr>
      </w:pPr>
      <w:r w:rsidRPr="00F45593">
        <w:rPr>
          <w:rFonts w:ascii="Times New Roman" w:hAnsi="Times New Roman" w:cs="Times New Roman"/>
          <w:b/>
          <w:bCs/>
          <w:color w:val="auto"/>
        </w:rPr>
        <w:t>2.</w:t>
      </w:r>
      <w:r w:rsidRPr="00F45593">
        <w:rPr>
          <w:rFonts w:ascii="Times New Roman" w:hAnsi="Times New Roman" w:cs="Times New Roman"/>
          <w:color w:val="auto"/>
        </w:rPr>
        <w:t xml:space="preserve"> Cada licitante apresentar-se-á com </w:t>
      </w:r>
      <w:r w:rsidRPr="00F45593">
        <w:rPr>
          <w:rFonts w:ascii="Times New Roman" w:hAnsi="Times New Roman" w:cs="Times New Roman"/>
          <w:b/>
          <w:bCs/>
          <w:color w:val="auto"/>
        </w:rPr>
        <w:t>apenas um representante</w:t>
      </w:r>
      <w:r w:rsidRPr="00F45593">
        <w:rPr>
          <w:rFonts w:ascii="Times New Roman" w:hAnsi="Times New Roman" w:cs="Times New Roman"/>
          <w:color w:val="auto"/>
        </w:rPr>
        <w:t>,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w:t>
      </w:r>
    </w:p>
    <w:p w:rsidR="00F45593" w:rsidRPr="00F45593" w:rsidRDefault="00F45593" w:rsidP="00F45593">
      <w:pPr>
        <w:pStyle w:val="Default"/>
        <w:ind w:left="567"/>
        <w:jc w:val="both"/>
        <w:rPr>
          <w:rFonts w:ascii="Times New Roman" w:hAnsi="Times New Roman" w:cs="Times New Roman"/>
          <w:color w:val="auto"/>
        </w:rPr>
      </w:pPr>
      <w:r w:rsidRPr="00F45593">
        <w:rPr>
          <w:rFonts w:ascii="Times New Roman" w:hAnsi="Times New Roman" w:cs="Times New Roman"/>
          <w:b/>
          <w:bCs/>
          <w:color w:val="auto"/>
        </w:rPr>
        <w:t>2.1.</w:t>
      </w:r>
      <w:r w:rsidRPr="00F45593">
        <w:rPr>
          <w:rFonts w:ascii="Times New Roman" w:hAnsi="Times New Roman" w:cs="Times New Roman"/>
          <w:color w:val="auto"/>
        </w:rPr>
        <w:t xml:space="preserve">  É vedada a participação de empresas que tenham em seu quadro societário pessoas físicas que coincidam com o sócio-gerente, administrador, proprietário ou assemelhado de uma outra empresa já credenciada.</w:t>
      </w:r>
    </w:p>
    <w:p w:rsidR="00F45593" w:rsidRPr="00F45593" w:rsidRDefault="00F45593" w:rsidP="00F45593">
      <w:pPr>
        <w:pStyle w:val="Default"/>
        <w:jc w:val="both"/>
        <w:rPr>
          <w:rFonts w:ascii="Times New Roman" w:hAnsi="Times New Roman" w:cs="Times New Roman"/>
          <w:color w:val="auto"/>
        </w:rPr>
      </w:pPr>
      <w:r w:rsidRPr="00F45593">
        <w:rPr>
          <w:rFonts w:ascii="Times New Roman" w:hAnsi="Times New Roman" w:cs="Times New Roman"/>
          <w:b/>
          <w:bCs/>
          <w:color w:val="auto"/>
        </w:rPr>
        <w:t>3.</w:t>
      </w:r>
      <w:r w:rsidRPr="00F45593">
        <w:rPr>
          <w:rFonts w:ascii="Times New Roman" w:hAnsi="Times New Roman" w:cs="Times New Roman"/>
          <w:color w:val="auto"/>
        </w:rPr>
        <w:t xml:space="preserve"> A legitimidade da representação deverá ser demonstrada separadamente, em original ou por cópia autenticada, no seu prazo de validade e na abrangência do seu objeto, acompanhados de cópia da cédula de identidade ou de outro documento de identificação com foto </w:t>
      </w:r>
      <w:r w:rsidRPr="00F45593">
        <w:rPr>
          <w:rFonts w:ascii="Times New Roman" w:hAnsi="Times New Roman" w:cs="Times New Roman"/>
          <w:i/>
          <w:iCs/>
          <w:color w:val="auto"/>
        </w:rPr>
        <w:t xml:space="preserve">(do outorgado). </w:t>
      </w:r>
    </w:p>
    <w:p w:rsidR="00F45593" w:rsidRPr="00F45593" w:rsidRDefault="00F45593" w:rsidP="00F45593">
      <w:pPr>
        <w:pStyle w:val="Default"/>
        <w:jc w:val="both"/>
        <w:rPr>
          <w:rFonts w:ascii="Times New Roman" w:hAnsi="Times New Roman" w:cs="Times New Roman"/>
          <w:b/>
          <w:bCs/>
          <w:color w:val="auto"/>
        </w:rPr>
      </w:pPr>
      <w:r w:rsidRPr="00F45593">
        <w:rPr>
          <w:rFonts w:ascii="Times New Roman" w:hAnsi="Times New Roman" w:cs="Times New Roman"/>
          <w:b/>
          <w:bCs/>
          <w:color w:val="auto"/>
        </w:rPr>
        <w:t>4.</w:t>
      </w:r>
      <w:r w:rsidRPr="00F45593">
        <w:rPr>
          <w:rFonts w:ascii="Times New Roman" w:hAnsi="Times New Roman" w:cs="Times New Roman"/>
          <w:color w:val="auto"/>
        </w:rPr>
        <w:t xml:space="preserve"> </w:t>
      </w:r>
      <w:r w:rsidRPr="00F45593">
        <w:rPr>
          <w:rFonts w:ascii="Times New Roman" w:hAnsi="Times New Roman" w:cs="Times New Roman"/>
          <w:b/>
          <w:bCs/>
          <w:color w:val="auto"/>
        </w:rPr>
        <w:t>O credenciamento será recebido logo na abertura da sessão pública, caso falte algum documento que possa ser atestado através do responsável legal, poderá ser elaborado de próprio punho, após aceitação pela Presidente</w:t>
      </w:r>
      <w:r w:rsidRPr="00F45593">
        <w:rPr>
          <w:rFonts w:ascii="Times New Roman" w:hAnsi="Times New Roman" w:cs="Times New Roman"/>
          <w:bCs/>
          <w:color w:val="auto"/>
        </w:rPr>
        <w:t xml:space="preserve">. </w:t>
      </w:r>
    </w:p>
    <w:p w:rsidR="00F45593" w:rsidRPr="00F45593" w:rsidRDefault="00F45593" w:rsidP="00F45593">
      <w:pPr>
        <w:pStyle w:val="Default"/>
        <w:jc w:val="both"/>
        <w:rPr>
          <w:rFonts w:ascii="Times New Roman" w:hAnsi="Times New Roman" w:cs="Times New Roman"/>
          <w:color w:val="auto"/>
        </w:rPr>
      </w:pPr>
      <w:r w:rsidRPr="00F45593">
        <w:rPr>
          <w:rFonts w:ascii="Times New Roman" w:hAnsi="Times New Roman" w:cs="Times New Roman"/>
          <w:b/>
          <w:bCs/>
          <w:color w:val="auto"/>
        </w:rPr>
        <w:t>5.</w:t>
      </w:r>
      <w:r w:rsidRPr="00F45593">
        <w:rPr>
          <w:rFonts w:ascii="Times New Roman" w:hAnsi="Times New Roman" w:cs="Times New Roman"/>
          <w:color w:val="auto"/>
        </w:rPr>
        <w:t xml:space="preserve"> A falta de apresentação ou incorreção de quaisquer documentos relativos à representatividade não implicará em inabilitação da licitante, mas impedirá o seu representante de se manifestar na sessão pública inaugural. </w:t>
      </w:r>
    </w:p>
    <w:p w:rsidR="00F45593" w:rsidRPr="00F45593" w:rsidRDefault="00F45593" w:rsidP="00F45593">
      <w:pPr>
        <w:pStyle w:val="Default"/>
        <w:jc w:val="both"/>
        <w:rPr>
          <w:rFonts w:ascii="Times New Roman" w:hAnsi="Times New Roman" w:cs="Times New Roman"/>
          <w:color w:val="auto"/>
        </w:rPr>
      </w:pPr>
      <w:r w:rsidRPr="00F45593">
        <w:rPr>
          <w:rFonts w:ascii="Times New Roman" w:hAnsi="Times New Roman" w:cs="Times New Roman"/>
          <w:b/>
          <w:bCs/>
          <w:color w:val="auto"/>
        </w:rPr>
        <w:t>6.</w:t>
      </w:r>
      <w:r w:rsidRPr="00F45593">
        <w:rPr>
          <w:rFonts w:ascii="Times New Roman" w:hAnsi="Times New Roman" w:cs="Times New Roman"/>
          <w:color w:val="auto"/>
        </w:rPr>
        <w:t xml:space="preserve"> Os licitantes que desejarem se manifestar durante as fases do procedimento licitatório, deverão estar devidamente representados através de: </w:t>
      </w:r>
    </w:p>
    <w:p w:rsidR="00F45593" w:rsidRPr="00F45593" w:rsidRDefault="00F45593" w:rsidP="00F45593">
      <w:pPr>
        <w:pStyle w:val="Default"/>
        <w:jc w:val="both"/>
        <w:rPr>
          <w:rFonts w:ascii="Times New Roman" w:hAnsi="Times New Roman" w:cs="Times New Roman"/>
          <w:color w:val="auto"/>
        </w:rPr>
      </w:pPr>
    </w:p>
    <w:tbl>
      <w:tblPr>
        <w:tblW w:w="0" w:type="auto"/>
        <w:tblBorders>
          <w:top w:val="single" w:sz="12" w:space="0" w:color="AEAAAA"/>
          <w:left w:val="single" w:sz="12" w:space="0" w:color="AEAAAA"/>
          <w:bottom w:val="single" w:sz="12" w:space="0" w:color="AEAAAA"/>
          <w:right w:val="single" w:sz="12" w:space="0" w:color="AEAAAA"/>
          <w:insideH w:val="single" w:sz="12" w:space="0" w:color="AEAAAA"/>
          <w:insideV w:val="single" w:sz="12" w:space="0" w:color="AEAAAA"/>
        </w:tblBorders>
        <w:tblLook w:val="04A0" w:firstRow="1" w:lastRow="0" w:firstColumn="1" w:lastColumn="0" w:noHBand="0" w:noVBand="1"/>
      </w:tblPr>
      <w:tblGrid>
        <w:gridCol w:w="9490"/>
      </w:tblGrid>
      <w:tr w:rsidR="00F45593" w:rsidRPr="00F45593" w:rsidTr="00780C53">
        <w:tc>
          <w:tcPr>
            <w:tcW w:w="9628" w:type="dxa"/>
            <w:shd w:val="clear" w:color="auto" w:fill="F2F2F2"/>
          </w:tcPr>
          <w:p w:rsidR="00F45593" w:rsidRPr="00F45593" w:rsidRDefault="00F45593" w:rsidP="00780C53">
            <w:pPr>
              <w:pStyle w:val="Default"/>
              <w:jc w:val="both"/>
              <w:rPr>
                <w:rFonts w:ascii="Times New Roman" w:hAnsi="Times New Roman" w:cs="Times New Roman"/>
                <w:b/>
                <w:bCs/>
                <w:color w:val="auto"/>
              </w:rPr>
            </w:pPr>
            <w:r w:rsidRPr="00F45593">
              <w:rPr>
                <w:rFonts w:ascii="Times New Roman" w:hAnsi="Times New Roman" w:cs="Times New Roman"/>
                <w:b/>
                <w:bCs/>
                <w:color w:val="auto"/>
              </w:rPr>
              <w:t>6.1.</w:t>
            </w:r>
            <w:r w:rsidRPr="00F45593">
              <w:rPr>
                <w:rFonts w:ascii="Times New Roman" w:hAnsi="Times New Roman" w:cs="Times New Roman"/>
                <w:color w:val="auto"/>
              </w:rPr>
              <w:t xml:space="preserve"> </w:t>
            </w:r>
            <w:r w:rsidRPr="00F45593">
              <w:rPr>
                <w:rFonts w:ascii="Times New Roman" w:hAnsi="Times New Roman" w:cs="Times New Roman"/>
                <w:b/>
                <w:color w:val="auto"/>
              </w:rPr>
              <w:t>Se Titular da empresa licitante:</w:t>
            </w:r>
            <w:r w:rsidRPr="00F45593">
              <w:rPr>
                <w:rFonts w:ascii="Times New Roman" w:hAnsi="Times New Roman" w:cs="Times New Roman"/>
                <w:color w:val="auto"/>
              </w:rPr>
              <w:t xml:space="preserve"> </w:t>
            </w:r>
          </w:p>
        </w:tc>
      </w:tr>
      <w:tr w:rsidR="00F45593" w:rsidRPr="00F45593" w:rsidTr="00780C53">
        <w:trPr>
          <w:trHeight w:val="483"/>
        </w:trPr>
        <w:tc>
          <w:tcPr>
            <w:tcW w:w="9628" w:type="dxa"/>
          </w:tcPr>
          <w:p w:rsidR="00F45593" w:rsidRPr="00F45593" w:rsidRDefault="00F45593" w:rsidP="00780C53">
            <w:pPr>
              <w:pStyle w:val="Default"/>
              <w:jc w:val="both"/>
              <w:rPr>
                <w:rFonts w:ascii="Times New Roman" w:hAnsi="Times New Roman" w:cs="Times New Roman"/>
                <w:b/>
                <w:bCs/>
                <w:color w:val="auto"/>
              </w:rPr>
            </w:pPr>
            <w:r w:rsidRPr="00F45593">
              <w:rPr>
                <w:rFonts w:ascii="Times New Roman" w:hAnsi="Times New Roman" w:cs="Times New Roman"/>
                <w:b/>
                <w:bCs/>
                <w:color w:val="auto"/>
              </w:rPr>
              <w:t xml:space="preserve">6.1.1 </w:t>
            </w:r>
            <w:r w:rsidRPr="00F45593">
              <w:rPr>
                <w:rFonts w:ascii="Times New Roman" w:hAnsi="Times New Roman" w:cs="Times New Roman"/>
                <w:bCs/>
                <w:color w:val="auto"/>
              </w:rPr>
              <w:t>Deve apresentar cédula de identidade ou outro</w:t>
            </w:r>
            <w:r w:rsidRPr="00F45593">
              <w:rPr>
                <w:rFonts w:ascii="Times New Roman" w:hAnsi="Times New Roman" w:cs="Times New Roman"/>
                <w:b/>
                <w:bCs/>
                <w:color w:val="auto"/>
              </w:rPr>
              <w:t xml:space="preserve"> documento de identificação oficial</w:t>
            </w:r>
            <w:r w:rsidRPr="00F45593">
              <w:rPr>
                <w:rFonts w:ascii="Times New Roman" w:hAnsi="Times New Roman" w:cs="Times New Roman"/>
                <w:bCs/>
                <w:color w:val="auto"/>
              </w:rPr>
              <w:t xml:space="preserve">, </w:t>
            </w:r>
            <w:r w:rsidRPr="00F45593">
              <w:rPr>
                <w:rFonts w:ascii="Times New Roman" w:hAnsi="Times New Roman" w:cs="Times New Roman"/>
                <w:b/>
                <w:bCs/>
                <w:color w:val="auto"/>
              </w:rPr>
              <w:t>acompanhado</w:t>
            </w:r>
            <w:r w:rsidRPr="00F45593">
              <w:rPr>
                <w:rFonts w:ascii="Times New Roman" w:hAnsi="Times New Roman" w:cs="Times New Roman"/>
                <w:bCs/>
                <w:color w:val="auto"/>
              </w:rPr>
              <w:t xml:space="preserve">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 e; </w:t>
            </w:r>
          </w:p>
        </w:tc>
      </w:tr>
      <w:tr w:rsidR="00F45593" w:rsidRPr="00F45593" w:rsidTr="00780C53">
        <w:trPr>
          <w:trHeight w:val="193"/>
        </w:trPr>
        <w:tc>
          <w:tcPr>
            <w:tcW w:w="9628" w:type="dxa"/>
            <w:shd w:val="clear" w:color="auto" w:fill="F2F2F2"/>
          </w:tcPr>
          <w:p w:rsidR="00F45593" w:rsidRPr="00F45593" w:rsidRDefault="00F45593" w:rsidP="00780C53">
            <w:pPr>
              <w:pStyle w:val="Default"/>
              <w:jc w:val="both"/>
              <w:rPr>
                <w:rFonts w:ascii="Times New Roman" w:hAnsi="Times New Roman" w:cs="Times New Roman"/>
                <w:b/>
                <w:bCs/>
                <w:color w:val="auto"/>
              </w:rPr>
            </w:pPr>
            <w:r w:rsidRPr="00F45593">
              <w:rPr>
                <w:rFonts w:ascii="Times New Roman" w:hAnsi="Times New Roman" w:cs="Times New Roman"/>
                <w:b/>
                <w:bCs/>
                <w:color w:val="auto"/>
              </w:rPr>
              <w:t>6.2. Se Procurador:</w:t>
            </w:r>
          </w:p>
        </w:tc>
      </w:tr>
      <w:tr w:rsidR="00F45593" w:rsidRPr="00F45593" w:rsidTr="00780C53">
        <w:trPr>
          <w:trHeight w:val="2068"/>
        </w:trPr>
        <w:tc>
          <w:tcPr>
            <w:tcW w:w="9628" w:type="dxa"/>
          </w:tcPr>
          <w:p w:rsidR="00F45593" w:rsidRPr="00F45593" w:rsidRDefault="00F45593" w:rsidP="00780C53">
            <w:pPr>
              <w:pStyle w:val="Default"/>
              <w:jc w:val="both"/>
              <w:rPr>
                <w:rFonts w:ascii="Times New Roman" w:hAnsi="Times New Roman" w:cs="Times New Roman"/>
                <w:bCs/>
                <w:color w:val="auto"/>
              </w:rPr>
            </w:pPr>
            <w:r w:rsidRPr="00F45593">
              <w:rPr>
                <w:rFonts w:ascii="Times New Roman" w:hAnsi="Times New Roman" w:cs="Times New Roman"/>
                <w:b/>
                <w:bCs/>
                <w:color w:val="auto"/>
              </w:rPr>
              <w:t xml:space="preserve">6.2.1. </w:t>
            </w:r>
            <w:r w:rsidRPr="00F45593">
              <w:rPr>
                <w:rFonts w:ascii="Times New Roman" w:hAnsi="Times New Roman" w:cs="Times New Roman"/>
                <w:bCs/>
                <w:color w:val="auto"/>
              </w:rPr>
              <w:t xml:space="preserve">Instrumento particular de procuração ou documento equivalente, com poderes para se manifestar em nome da empresa licitante em qualquer fase da licitação; </w:t>
            </w:r>
          </w:p>
          <w:p w:rsidR="00F45593" w:rsidRPr="00F45593" w:rsidRDefault="00F45593" w:rsidP="00780C53">
            <w:pPr>
              <w:pStyle w:val="Default"/>
              <w:jc w:val="both"/>
              <w:rPr>
                <w:rFonts w:ascii="Times New Roman" w:hAnsi="Times New Roman" w:cs="Times New Roman"/>
                <w:bCs/>
                <w:color w:val="auto"/>
              </w:rPr>
            </w:pPr>
            <w:r w:rsidRPr="00F45593">
              <w:rPr>
                <w:rFonts w:ascii="Times New Roman" w:hAnsi="Times New Roman" w:cs="Times New Roman"/>
                <w:b/>
                <w:bCs/>
                <w:color w:val="auto"/>
              </w:rPr>
              <w:t xml:space="preserve">6.2.2. </w:t>
            </w:r>
            <w:r w:rsidRPr="00F45593">
              <w:rPr>
                <w:rFonts w:ascii="Times New Roman" w:hAnsi="Times New Roman" w:cs="Times New Roman"/>
                <w:bCs/>
                <w:color w:val="auto"/>
              </w:rPr>
              <w:t>Documento de identificação oficial;</w:t>
            </w:r>
          </w:p>
          <w:p w:rsidR="00F45593" w:rsidRPr="00F45593" w:rsidRDefault="00F45593" w:rsidP="00780C53">
            <w:pPr>
              <w:pStyle w:val="Default"/>
              <w:jc w:val="both"/>
              <w:rPr>
                <w:rFonts w:ascii="Times New Roman" w:hAnsi="Times New Roman" w:cs="Times New Roman"/>
                <w:bCs/>
                <w:color w:val="auto"/>
              </w:rPr>
            </w:pPr>
            <w:r w:rsidRPr="00F45593">
              <w:rPr>
                <w:rFonts w:ascii="Times New Roman" w:hAnsi="Times New Roman" w:cs="Times New Roman"/>
                <w:b/>
                <w:bCs/>
                <w:color w:val="auto"/>
              </w:rPr>
              <w:t>6.2.3.</w:t>
            </w:r>
            <w:r w:rsidRPr="00F45593">
              <w:rPr>
                <w:rFonts w:ascii="Times New Roman" w:hAnsi="Times New Roman" w:cs="Times New Roman"/>
                <w:bCs/>
                <w:color w:val="auto"/>
              </w:rPr>
              <w:t xml:space="preserve">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tc>
      </w:tr>
    </w:tbl>
    <w:p w:rsidR="00F45593" w:rsidRDefault="00F45593" w:rsidP="00F45593">
      <w:pPr>
        <w:pStyle w:val="Default"/>
        <w:jc w:val="both"/>
        <w:rPr>
          <w:rFonts w:ascii="Times New Roman" w:hAnsi="Times New Roman" w:cs="Times New Roman"/>
          <w:color w:val="auto"/>
        </w:rPr>
      </w:pPr>
    </w:p>
    <w:p w:rsidR="00F45593" w:rsidRPr="00F45593" w:rsidRDefault="00F45593" w:rsidP="00F45593">
      <w:pPr>
        <w:pStyle w:val="Default"/>
        <w:jc w:val="both"/>
        <w:rPr>
          <w:rFonts w:ascii="Times New Roman" w:hAnsi="Times New Roman" w:cs="Times New Roman"/>
          <w:color w:val="auto"/>
        </w:rPr>
      </w:pPr>
      <w:r w:rsidRPr="00F45593">
        <w:rPr>
          <w:rFonts w:ascii="Times New Roman" w:hAnsi="Times New Roman" w:cs="Times New Roman"/>
          <w:b/>
          <w:bCs/>
          <w:color w:val="auto"/>
        </w:rPr>
        <w:t>7.</w:t>
      </w:r>
      <w:r w:rsidRPr="00F45593">
        <w:rPr>
          <w:rFonts w:ascii="Times New Roman" w:hAnsi="Times New Roman" w:cs="Times New Roman"/>
          <w:color w:val="auto"/>
        </w:rPr>
        <w:t xml:space="preserve"> Serão admitidas fotocópias sem autenticação cartorial, desde que os respectivos originais sejam apresentados a Presidente e membros para autenticação, no momento do protocolo ou durante a fase de verificação. </w:t>
      </w:r>
    </w:p>
    <w:p w:rsidR="00F45593" w:rsidRPr="00F45593" w:rsidRDefault="00F45593" w:rsidP="00F45593">
      <w:pPr>
        <w:pStyle w:val="Default"/>
        <w:jc w:val="both"/>
        <w:rPr>
          <w:rFonts w:ascii="Times New Roman" w:hAnsi="Times New Roman" w:cs="Times New Roman"/>
          <w:color w:val="auto"/>
        </w:rPr>
      </w:pPr>
      <w:r w:rsidRPr="00F45593">
        <w:rPr>
          <w:rFonts w:ascii="Times New Roman" w:hAnsi="Times New Roman" w:cs="Times New Roman"/>
          <w:b/>
          <w:bCs/>
          <w:color w:val="auto"/>
        </w:rPr>
        <w:t>8.</w:t>
      </w:r>
      <w:r w:rsidRPr="00F45593">
        <w:rPr>
          <w:rFonts w:ascii="Times New Roman" w:hAnsi="Times New Roman" w:cs="Times New Roman"/>
          <w:color w:val="auto"/>
        </w:rPr>
        <w:t xml:space="preserve"> Para usufruir do tratamento diferenciado concedido às MPE’s e equiparadas pela Lei Complementar nº 123/06 alterada pela 147/14, a licitante deverá apresentar Declaração de Condição de Microempresa ou EPP e a Certidão Simplificada emitida pela Junta Comercial do exercício 2021, ou ainda, comprovante equivalente, que demostre a condição de Pequena Empresa.</w:t>
      </w:r>
    </w:p>
    <w:p w:rsidR="00F45593" w:rsidRPr="00F45593" w:rsidRDefault="00F45593" w:rsidP="00F45593">
      <w:pPr>
        <w:pStyle w:val="Default"/>
        <w:jc w:val="both"/>
        <w:rPr>
          <w:rFonts w:ascii="Times New Roman" w:hAnsi="Times New Roman" w:cs="Times New Roman"/>
          <w:color w:val="auto"/>
        </w:rPr>
      </w:pPr>
      <w:r w:rsidRPr="00F45593">
        <w:rPr>
          <w:rFonts w:ascii="Times New Roman" w:hAnsi="Times New Roman" w:cs="Times New Roman"/>
          <w:b/>
          <w:bCs/>
          <w:color w:val="auto"/>
        </w:rPr>
        <w:t>9.</w:t>
      </w:r>
      <w:r w:rsidRPr="00F45593">
        <w:rPr>
          <w:rFonts w:ascii="Times New Roman" w:hAnsi="Times New Roman" w:cs="Times New Roman"/>
          <w:color w:val="auto"/>
        </w:rPr>
        <w:t xml:space="preserve"> Os documentos de credenciamento deverão ser apresentados e entregues fora dos envelopes de proposta e habilitação. </w:t>
      </w:r>
    </w:p>
    <w:p w:rsidR="00F45593" w:rsidRPr="00F45593" w:rsidRDefault="00F45593" w:rsidP="00F45593">
      <w:pPr>
        <w:jc w:val="both"/>
        <w:rPr>
          <w:bCs/>
          <w:iCs/>
          <w:sz w:val="24"/>
          <w:szCs w:val="24"/>
        </w:rPr>
      </w:pPr>
      <w:r w:rsidRPr="00F45593">
        <w:rPr>
          <w:b/>
          <w:sz w:val="24"/>
          <w:szCs w:val="24"/>
          <w:lang w:eastAsia="pt-BR"/>
        </w:rPr>
        <w:t>10.</w:t>
      </w:r>
      <w:r w:rsidRPr="00F45593">
        <w:rPr>
          <w:bCs/>
          <w:iCs/>
          <w:sz w:val="24"/>
          <w:szCs w:val="24"/>
          <w:u w:val="single"/>
        </w:rPr>
        <w:t xml:space="preserve"> A empresa que enviar os envelopes sem representante na sessão poderá anexar a comprovação de MPE’s nos documentos de habilitação.</w:t>
      </w:r>
    </w:p>
    <w:p w:rsidR="00352240" w:rsidRPr="00EB31E7" w:rsidRDefault="00352240" w:rsidP="00D07C0F">
      <w:pPr>
        <w:tabs>
          <w:tab w:val="left" w:pos="472"/>
        </w:tabs>
        <w:ind w:left="426" w:right="-119"/>
        <w:jc w:val="both"/>
        <w:rPr>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2445A9" w:rsidRPr="00EB31E7" w:rsidTr="00396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E326CD" w:rsidRPr="00EB31E7" w:rsidRDefault="00E16181" w:rsidP="00244167">
            <w:pPr>
              <w:jc w:val="both"/>
              <w:rPr>
                <w:bCs w:val="0"/>
                <w:sz w:val="24"/>
                <w:szCs w:val="24"/>
              </w:rPr>
            </w:pPr>
            <w:r>
              <w:rPr>
                <w:bCs w:val="0"/>
                <w:sz w:val="24"/>
                <w:szCs w:val="24"/>
              </w:rPr>
              <w:t>4</w:t>
            </w:r>
            <w:r w:rsidR="00E326CD" w:rsidRPr="00EB31E7">
              <w:rPr>
                <w:bCs w:val="0"/>
                <w:sz w:val="24"/>
                <w:szCs w:val="24"/>
              </w:rPr>
              <w:t xml:space="preserve">. </w:t>
            </w:r>
            <w:r w:rsidR="00244167" w:rsidRPr="00EB31E7">
              <w:rPr>
                <w:spacing w:val="-2"/>
                <w:sz w:val="24"/>
                <w:szCs w:val="24"/>
              </w:rPr>
              <w:t>DA DISPONIBILIDADE DE AQUISIÇÃO DO EDITAL</w:t>
            </w:r>
          </w:p>
        </w:tc>
      </w:tr>
    </w:tbl>
    <w:p w:rsidR="00E326CD" w:rsidRPr="00EB31E7" w:rsidRDefault="00E326CD" w:rsidP="00F34AA9">
      <w:pPr>
        <w:pStyle w:val="PargrafodaLista"/>
        <w:tabs>
          <w:tab w:val="left" w:pos="142"/>
          <w:tab w:val="left" w:pos="524"/>
        </w:tabs>
        <w:ind w:left="0" w:right="272"/>
        <w:rPr>
          <w:b/>
          <w:sz w:val="24"/>
          <w:szCs w:val="24"/>
        </w:rPr>
      </w:pPr>
    </w:p>
    <w:p w:rsidR="00221235" w:rsidRPr="00EB31E7" w:rsidRDefault="00E16181" w:rsidP="00221235">
      <w:pPr>
        <w:adjustRightInd w:val="0"/>
        <w:jc w:val="both"/>
        <w:rPr>
          <w:sz w:val="24"/>
          <w:szCs w:val="24"/>
        </w:rPr>
      </w:pPr>
      <w:r>
        <w:rPr>
          <w:b/>
          <w:sz w:val="24"/>
          <w:szCs w:val="24"/>
        </w:rPr>
        <w:t>4</w:t>
      </w:r>
      <w:r w:rsidR="00221235" w:rsidRPr="00EB31E7">
        <w:rPr>
          <w:b/>
          <w:sz w:val="24"/>
          <w:szCs w:val="24"/>
        </w:rPr>
        <w:t>.1.</w:t>
      </w:r>
      <w:r w:rsidR="00221235" w:rsidRPr="00EB31E7">
        <w:rPr>
          <w:sz w:val="24"/>
          <w:szCs w:val="24"/>
        </w:rPr>
        <w:t xml:space="preserve"> O edital encontra-se disponível na internet, no site </w:t>
      </w:r>
      <w:hyperlink r:id="rId8" w:history="1">
        <w:r w:rsidR="00221235" w:rsidRPr="00EB31E7">
          <w:rPr>
            <w:rStyle w:val="Hyperlink"/>
            <w:sz w:val="24"/>
            <w:szCs w:val="24"/>
          </w:rPr>
          <w:t>www.po.mg.gov.br</w:t>
        </w:r>
      </w:hyperlink>
      <w:r w:rsidR="00221235" w:rsidRPr="00EB31E7">
        <w:rPr>
          <w:sz w:val="24"/>
          <w:szCs w:val="24"/>
        </w:rPr>
        <w:t xml:space="preserve"> ou, ainda, poderá ser obtida a cópia na sala da Divisão de Compras e Licitações, no horário de 12h às 17h.</w:t>
      </w:r>
    </w:p>
    <w:p w:rsidR="00221235" w:rsidRPr="00EB31E7" w:rsidRDefault="00E16181" w:rsidP="00221235">
      <w:pPr>
        <w:adjustRightInd w:val="0"/>
        <w:jc w:val="both"/>
        <w:rPr>
          <w:sz w:val="24"/>
          <w:szCs w:val="24"/>
        </w:rPr>
      </w:pPr>
      <w:r>
        <w:rPr>
          <w:b/>
          <w:sz w:val="24"/>
          <w:szCs w:val="24"/>
        </w:rPr>
        <w:t>4</w:t>
      </w:r>
      <w:r w:rsidR="00221235" w:rsidRPr="00EB31E7">
        <w:rPr>
          <w:b/>
          <w:sz w:val="24"/>
          <w:szCs w:val="24"/>
        </w:rPr>
        <w:t>.2.</w:t>
      </w:r>
      <w:r w:rsidR="00221235" w:rsidRPr="00EB31E7">
        <w:rPr>
          <w:sz w:val="24"/>
          <w:szCs w:val="24"/>
        </w:rPr>
        <w:t xml:space="preserve"> As empresas e/ou representantes que tiverem interesse em participar do certame obrigam-se a acompanhar as publicações referentes ao processo no site </w:t>
      </w:r>
      <w:hyperlink r:id="rId9" w:history="1">
        <w:r w:rsidR="00221235" w:rsidRPr="00EB31E7">
          <w:rPr>
            <w:rStyle w:val="Hyperlink"/>
            <w:sz w:val="24"/>
            <w:szCs w:val="24"/>
          </w:rPr>
          <w:t>www.po.mg.gov.br</w:t>
        </w:r>
      </w:hyperlink>
      <w:r w:rsidR="00221235" w:rsidRPr="00EB31E7">
        <w:rPr>
          <w:sz w:val="24"/>
          <w:szCs w:val="24"/>
        </w:rPr>
        <w:t>, bem como as publicações no Diário Oficial de Minas Gerais, quando for o caso, com vista a possíveis alterações e avisos.</w:t>
      </w:r>
    </w:p>
    <w:p w:rsidR="00221235" w:rsidRPr="00EB31E7" w:rsidRDefault="00E16181" w:rsidP="00221235">
      <w:pPr>
        <w:adjustRightInd w:val="0"/>
        <w:jc w:val="both"/>
        <w:rPr>
          <w:sz w:val="24"/>
          <w:szCs w:val="24"/>
        </w:rPr>
      </w:pPr>
      <w:r>
        <w:rPr>
          <w:b/>
          <w:sz w:val="24"/>
          <w:szCs w:val="24"/>
        </w:rPr>
        <w:t>4</w:t>
      </w:r>
      <w:r w:rsidR="00221235" w:rsidRPr="00EB31E7">
        <w:rPr>
          <w:b/>
          <w:sz w:val="24"/>
          <w:szCs w:val="24"/>
        </w:rPr>
        <w:t xml:space="preserve">.3. </w:t>
      </w:r>
      <w:r w:rsidR="00221235" w:rsidRPr="00EB31E7">
        <w:rPr>
          <w:sz w:val="24"/>
          <w:szCs w:val="24"/>
        </w:rPr>
        <w:t xml:space="preserve">Os pedidos de esclarecimentos sobre o edital poderão ser encaminhados para o e-mail </w:t>
      </w:r>
      <w:r w:rsidR="002875C4" w:rsidRPr="00EB31E7">
        <w:rPr>
          <w:sz w:val="24"/>
          <w:szCs w:val="24"/>
        </w:rPr>
        <w:t>licitacao</w:t>
      </w:r>
      <w:r w:rsidR="00221235" w:rsidRPr="00EB31E7">
        <w:rPr>
          <w:sz w:val="24"/>
          <w:szCs w:val="24"/>
        </w:rPr>
        <w:t>@po.mg.gov.br, até 2 (dois) dias úteis antes da data marcada para abertura das propostas.</w:t>
      </w:r>
    </w:p>
    <w:p w:rsidR="00221235" w:rsidRPr="00EB31E7" w:rsidRDefault="00E16181" w:rsidP="00221235">
      <w:pPr>
        <w:adjustRightInd w:val="0"/>
        <w:ind w:left="567"/>
        <w:jc w:val="both"/>
        <w:rPr>
          <w:sz w:val="24"/>
          <w:szCs w:val="24"/>
        </w:rPr>
      </w:pPr>
      <w:r>
        <w:rPr>
          <w:b/>
          <w:sz w:val="24"/>
          <w:szCs w:val="24"/>
        </w:rPr>
        <w:t>4</w:t>
      </w:r>
      <w:r w:rsidR="00221235" w:rsidRPr="00EB31E7">
        <w:rPr>
          <w:b/>
          <w:sz w:val="24"/>
          <w:szCs w:val="24"/>
        </w:rPr>
        <w:t>.3.1</w:t>
      </w:r>
      <w:r w:rsidR="00221235" w:rsidRPr="00EB31E7">
        <w:rPr>
          <w:sz w:val="24"/>
          <w:szCs w:val="24"/>
        </w:rPr>
        <w:t xml:space="preserve"> As respostas do(a) Presidente(a) às solicitações de esclarecimentos serão encaminhadas por e-mail ou disponibilizada no site </w:t>
      </w:r>
      <w:hyperlink r:id="rId10" w:history="1">
        <w:r w:rsidR="00221235" w:rsidRPr="00EB31E7">
          <w:rPr>
            <w:rStyle w:val="Hyperlink"/>
            <w:sz w:val="24"/>
            <w:szCs w:val="24"/>
          </w:rPr>
          <w:t>www.po.mg.gov.br</w:t>
        </w:r>
      </w:hyperlink>
      <w:r w:rsidR="00221235" w:rsidRPr="00EB31E7">
        <w:rPr>
          <w:sz w:val="24"/>
          <w:szCs w:val="24"/>
        </w:rPr>
        <w:t xml:space="preserve"> no campo “LICITAÇÕES &gt; EDITAIS”, no link correspondente a este edital, ficando acessíveis a todos os interessados.</w:t>
      </w:r>
    </w:p>
    <w:p w:rsidR="00221235" w:rsidRPr="00EB31E7" w:rsidRDefault="00E16181" w:rsidP="00221235">
      <w:pPr>
        <w:adjustRightInd w:val="0"/>
        <w:jc w:val="both"/>
        <w:rPr>
          <w:sz w:val="24"/>
          <w:szCs w:val="24"/>
        </w:rPr>
      </w:pPr>
      <w:r>
        <w:rPr>
          <w:b/>
          <w:sz w:val="24"/>
          <w:szCs w:val="24"/>
        </w:rPr>
        <w:t>4</w:t>
      </w:r>
      <w:r w:rsidR="00221235" w:rsidRPr="00EB31E7">
        <w:rPr>
          <w:b/>
          <w:sz w:val="24"/>
          <w:szCs w:val="24"/>
        </w:rPr>
        <w:t>.4.</w:t>
      </w:r>
      <w:r w:rsidR="00221235" w:rsidRPr="00EB31E7">
        <w:rPr>
          <w:sz w:val="24"/>
          <w:szCs w:val="24"/>
        </w:rPr>
        <w:t xml:space="preserve"> No link correspondente ao edital serão disponibilizadas, além das respostas, outras informações que o(a) Presidente(a) julgar importantes, razão pela qual os interessados devem consultar o site com frequência.</w:t>
      </w:r>
    </w:p>
    <w:p w:rsidR="00221235" w:rsidRPr="0075554F" w:rsidRDefault="00E16181" w:rsidP="00221235">
      <w:pPr>
        <w:adjustRightInd w:val="0"/>
        <w:jc w:val="both"/>
        <w:rPr>
          <w:sz w:val="24"/>
          <w:szCs w:val="24"/>
        </w:rPr>
      </w:pPr>
      <w:r>
        <w:rPr>
          <w:b/>
          <w:sz w:val="24"/>
          <w:szCs w:val="24"/>
        </w:rPr>
        <w:t>4</w:t>
      </w:r>
      <w:r w:rsidR="00221235" w:rsidRPr="00EB31E7">
        <w:rPr>
          <w:b/>
          <w:sz w:val="24"/>
          <w:szCs w:val="24"/>
        </w:rPr>
        <w:t>.5.</w:t>
      </w:r>
      <w:r w:rsidR="00221235" w:rsidRPr="00EB31E7">
        <w:rPr>
          <w:sz w:val="24"/>
          <w:szCs w:val="24"/>
        </w:rPr>
        <w:t xml:space="preserve"> Impugnações aos termos deste Edital poderão ser interpostas por cidadão, até o 5º dia útil, e por licitantes, até o 2º dia útil que anteceder a abertura das propostas, mediante petição a ser enviada </w:t>
      </w:r>
      <w:r w:rsidR="00221235" w:rsidRPr="0075554F">
        <w:rPr>
          <w:sz w:val="24"/>
          <w:szCs w:val="24"/>
        </w:rPr>
        <w:t xml:space="preserve">para o endereço eletrônico </w:t>
      </w:r>
      <w:hyperlink r:id="rId11" w:history="1">
        <w:r w:rsidR="002875C4" w:rsidRPr="0075554F">
          <w:rPr>
            <w:rStyle w:val="Hyperlink"/>
            <w:color w:val="auto"/>
            <w:sz w:val="24"/>
            <w:szCs w:val="24"/>
          </w:rPr>
          <w:t>licitacao@po.mg.gov.br</w:t>
        </w:r>
      </w:hyperlink>
      <w:r w:rsidR="002875C4" w:rsidRPr="0075554F">
        <w:rPr>
          <w:sz w:val="24"/>
          <w:szCs w:val="24"/>
        </w:rPr>
        <w:t xml:space="preserve"> </w:t>
      </w:r>
      <w:r w:rsidR="00221235" w:rsidRPr="0075554F">
        <w:rPr>
          <w:sz w:val="24"/>
          <w:szCs w:val="24"/>
        </w:rPr>
        <w:t>ou protocolizadas na Divisão de Compras e Licitações, dirigidas ao(a) Presidente(a), que deverá decidir sobre a petição no prazo de 24 (vinte e quatro) horas, auxiliado pelo setor jurídico.</w:t>
      </w:r>
    </w:p>
    <w:p w:rsidR="00221235" w:rsidRPr="0075554F" w:rsidRDefault="00E16181" w:rsidP="00221235">
      <w:pPr>
        <w:adjustRightInd w:val="0"/>
        <w:ind w:left="567"/>
        <w:jc w:val="both"/>
        <w:rPr>
          <w:sz w:val="24"/>
          <w:szCs w:val="24"/>
        </w:rPr>
      </w:pPr>
      <w:r>
        <w:rPr>
          <w:b/>
          <w:sz w:val="24"/>
          <w:szCs w:val="24"/>
        </w:rPr>
        <w:t>4</w:t>
      </w:r>
      <w:r w:rsidR="00221235" w:rsidRPr="0075554F">
        <w:rPr>
          <w:b/>
          <w:sz w:val="24"/>
          <w:szCs w:val="24"/>
        </w:rPr>
        <w:t>.5.1.</w:t>
      </w:r>
      <w:r w:rsidR="00221235" w:rsidRPr="0075554F">
        <w:rPr>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rsidR="00221235" w:rsidRPr="0075554F" w:rsidRDefault="00E16181" w:rsidP="00221235">
      <w:pPr>
        <w:adjustRightInd w:val="0"/>
        <w:ind w:left="1134"/>
        <w:jc w:val="both"/>
        <w:rPr>
          <w:sz w:val="24"/>
          <w:szCs w:val="24"/>
        </w:rPr>
      </w:pPr>
      <w:r>
        <w:rPr>
          <w:b/>
          <w:sz w:val="24"/>
          <w:szCs w:val="24"/>
        </w:rPr>
        <w:t>4</w:t>
      </w:r>
      <w:r w:rsidR="00221235" w:rsidRPr="0075554F">
        <w:rPr>
          <w:b/>
          <w:sz w:val="24"/>
          <w:szCs w:val="24"/>
        </w:rPr>
        <w:t>.5.1.1</w:t>
      </w:r>
      <w:r w:rsidR="00221235" w:rsidRPr="0075554F">
        <w:rPr>
          <w:sz w:val="24"/>
          <w:szCs w:val="24"/>
        </w:rPr>
        <w:t xml:space="preserve"> Os documentos citados no subitem 3.5.1 poderão ser apresentados em original, por qualquer processo de cópia autenticada por cartório competente ou por servidor público da Divisão de Compras e Licitações ou publicação em órgão da imprensa oficial, nos termos do art. 32, caput, c/c art. 38, inciso IV, ambos da Lei nº 8.666/93.</w:t>
      </w:r>
    </w:p>
    <w:p w:rsidR="00221235" w:rsidRPr="0075554F" w:rsidRDefault="00E16181" w:rsidP="00221235">
      <w:pPr>
        <w:adjustRightInd w:val="0"/>
        <w:ind w:left="567"/>
        <w:jc w:val="both"/>
        <w:rPr>
          <w:sz w:val="24"/>
          <w:szCs w:val="24"/>
        </w:rPr>
      </w:pPr>
      <w:r>
        <w:rPr>
          <w:b/>
          <w:sz w:val="24"/>
          <w:szCs w:val="24"/>
        </w:rPr>
        <w:t>4</w:t>
      </w:r>
      <w:r w:rsidR="00741A09" w:rsidRPr="0075554F">
        <w:rPr>
          <w:b/>
          <w:sz w:val="24"/>
          <w:szCs w:val="24"/>
        </w:rPr>
        <w:t>.</w:t>
      </w:r>
      <w:r w:rsidR="00221235" w:rsidRPr="0075554F">
        <w:rPr>
          <w:b/>
          <w:sz w:val="24"/>
          <w:szCs w:val="24"/>
        </w:rPr>
        <w:t>5.2.</w:t>
      </w:r>
      <w:r w:rsidR="00221235" w:rsidRPr="0075554F">
        <w:rPr>
          <w:sz w:val="24"/>
          <w:szCs w:val="24"/>
        </w:rPr>
        <w:t xml:space="preserve"> O Município de Presidente Olegário não se responsabilizará por impugnações endereçadas por outras formas ou outros endereços eletrônicos, e caso não tenha sido acusado recebimento pelo(a) Presidente(a), e que, por isso, sejam intempestivas.</w:t>
      </w:r>
    </w:p>
    <w:p w:rsidR="00221235" w:rsidRPr="0075554F" w:rsidRDefault="00E16181" w:rsidP="00221235">
      <w:pPr>
        <w:adjustRightInd w:val="0"/>
        <w:ind w:left="567"/>
        <w:jc w:val="both"/>
        <w:rPr>
          <w:sz w:val="24"/>
          <w:szCs w:val="24"/>
        </w:rPr>
      </w:pPr>
      <w:r>
        <w:rPr>
          <w:b/>
          <w:sz w:val="24"/>
          <w:szCs w:val="24"/>
        </w:rPr>
        <w:t>4</w:t>
      </w:r>
      <w:r w:rsidR="00741A09" w:rsidRPr="0075554F">
        <w:rPr>
          <w:b/>
          <w:sz w:val="24"/>
          <w:szCs w:val="24"/>
        </w:rPr>
        <w:t>.</w:t>
      </w:r>
      <w:r w:rsidR="00221235" w:rsidRPr="0075554F">
        <w:rPr>
          <w:b/>
          <w:sz w:val="24"/>
          <w:szCs w:val="24"/>
        </w:rPr>
        <w:t>5.3.</w:t>
      </w:r>
      <w:r w:rsidR="00221235" w:rsidRPr="0075554F">
        <w:rPr>
          <w:sz w:val="24"/>
          <w:szCs w:val="24"/>
        </w:rPr>
        <w:t xml:space="preserve"> Acolhida a impugnação, será designada nova data para a realização do certame, exceto quando, inquestionavelmente, a alteração não afetar a formulação das propostas, conforme art. 21, §4º, da Lei nº 8.666/93.</w:t>
      </w:r>
    </w:p>
    <w:p w:rsidR="00221235" w:rsidRPr="0075554F" w:rsidRDefault="00E16181" w:rsidP="00221235">
      <w:pPr>
        <w:adjustRightInd w:val="0"/>
        <w:ind w:left="567"/>
        <w:jc w:val="both"/>
        <w:rPr>
          <w:sz w:val="24"/>
          <w:szCs w:val="24"/>
        </w:rPr>
      </w:pPr>
      <w:r>
        <w:rPr>
          <w:b/>
          <w:sz w:val="24"/>
          <w:szCs w:val="24"/>
        </w:rPr>
        <w:t>4</w:t>
      </w:r>
      <w:r w:rsidR="00741A09" w:rsidRPr="0075554F">
        <w:rPr>
          <w:b/>
          <w:sz w:val="24"/>
          <w:szCs w:val="24"/>
        </w:rPr>
        <w:t>.</w:t>
      </w:r>
      <w:r w:rsidR="00221235" w:rsidRPr="0075554F">
        <w:rPr>
          <w:b/>
          <w:sz w:val="24"/>
          <w:szCs w:val="24"/>
        </w:rPr>
        <w:t>5.4.</w:t>
      </w:r>
      <w:r w:rsidR="00221235" w:rsidRPr="0075554F">
        <w:rPr>
          <w:sz w:val="24"/>
          <w:szCs w:val="24"/>
        </w:rPr>
        <w:t xml:space="preserve"> A decisão do(a) Presidente(a) será enviada ao impugnante por e-mail, no prazo de 24 (vinte e quatro) horas, e será divulgada no site deste Município para conhecimento de todos os interessados.</w:t>
      </w:r>
    </w:p>
    <w:p w:rsidR="00E326CD" w:rsidRPr="00EB31E7" w:rsidRDefault="00E326CD" w:rsidP="00D07C0F">
      <w:pPr>
        <w:tabs>
          <w:tab w:val="left" w:pos="548"/>
          <w:tab w:val="left" w:pos="9188"/>
        </w:tabs>
        <w:ind w:left="284" w:right="332"/>
        <w:jc w:val="both"/>
        <w:rPr>
          <w:sz w:val="24"/>
          <w:szCs w:val="24"/>
        </w:rPr>
      </w:pPr>
      <w:r w:rsidRPr="00EB31E7">
        <w:rPr>
          <w:sz w:val="24"/>
          <w:szCs w:val="24"/>
        </w:rPr>
        <w:tab/>
      </w: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2445A9" w:rsidRPr="00EB31E7" w:rsidTr="00396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D07C0F" w:rsidRPr="00EB31E7" w:rsidRDefault="00E16181" w:rsidP="00E16181">
            <w:pPr>
              <w:jc w:val="both"/>
              <w:rPr>
                <w:bCs w:val="0"/>
                <w:sz w:val="24"/>
                <w:szCs w:val="24"/>
              </w:rPr>
            </w:pPr>
            <w:r>
              <w:rPr>
                <w:bCs w:val="0"/>
                <w:sz w:val="24"/>
                <w:szCs w:val="24"/>
              </w:rPr>
              <w:t>5</w:t>
            </w:r>
            <w:r w:rsidR="00D07C0F" w:rsidRPr="00EB31E7">
              <w:rPr>
                <w:bCs w:val="0"/>
                <w:sz w:val="24"/>
                <w:szCs w:val="24"/>
              </w:rPr>
              <w:t xml:space="preserve">. </w:t>
            </w:r>
            <w:r>
              <w:rPr>
                <w:spacing w:val="-2"/>
                <w:sz w:val="24"/>
                <w:szCs w:val="24"/>
              </w:rPr>
              <w:t>DOS ENVELOPES</w:t>
            </w:r>
          </w:p>
        </w:tc>
      </w:tr>
    </w:tbl>
    <w:p w:rsidR="00D97B3A" w:rsidRPr="00EB31E7" w:rsidRDefault="00D97B3A" w:rsidP="001A41D2">
      <w:pPr>
        <w:pStyle w:val="PargrafodaLista"/>
        <w:tabs>
          <w:tab w:val="left" w:pos="575"/>
        </w:tabs>
        <w:ind w:left="0" w:right="22"/>
        <w:rPr>
          <w:b/>
          <w:sz w:val="24"/>
          <w:szCs w:val="24"/>
        </w:rPr>
      </w:pPr>
    </w:p>
    <w:p w:rsidR="00C07C91" w:rsidRPr="00EB31E7" w:rsidRDefault="001A41D2" w:rsidP="001A41D2">
      <w:pPr>
        <w:pStyle w:val="PargrafodaLista"/>
        <w:tabs>
          <w:tab w:val="left" w:pos="575"/>
        </w:tabs>
        <w:ind w:left="0" w:right="22"/>
        <w:rPr>
          <w:sz w:val="24"/>
          <w:szCs w:val="24"/>
        </w:rPr>
      </w:pPr>
      <w:r w:rsidRPr="00EB31E7">
        <w:rPr>
          <w:b/>
          <w:sz w:val="24"/>
          <w:szCs w:val="24"/>
        </w:rPr>
        <w:t xml:space="preserve">5.1. </w:t>
      </w:r>
      <w:r w:rsidR="00C27067" w:rsidRPr="00EB31E7">
        <w:rPr>
          <w:b/>
          <w:sz w:val="24"/>
          <w:szCs w:val="24"/>
        </w:rPr>
        <w:t xml:space="preserve">Recebimento dos Envelopes: </w:t>
      </w:r>
      <w:r w:rsidR="00C27067" w:rsidRPr="00EB31E7">
        <w:rPr>
          <w:sz w:val="24"/>
          <w:szCs w:val="24"/>
        </w:rPr>
        <w:t xml:space="preserve">Proceder-se-á o recebimento dos envelopes </w:t>
      </w:r>
      <w:r w:rsidR="00C27067" w:rsidRPr="00EB31E7">
        <w:rPr>
          <w:b/>
          <w:sz w:val="24"/>
          <w:szCs w:val="24"/>
        </w:rPr>
        <w:t>1, 2</w:t>
      </w:r>
      <w:r w:rsidR="003E1AC9">
        <w:rPr>
          <w:b/>
          <w:sz w:val="24"/>
          <w:szCs w:val="24"/>
        </w:rPr>
        <w:t xml:space="preserve"> e</w:t>
      </w:r>
      <w:r w:rsidR="00C27067" w:rsidRPr="00EB31E7">
        <w:rPr>
          <w:b/>
          <w:sz w:val="24"/>
          <w:szCs w:val="24"/>
        </w:rPr>
        <w:t xml:space="preserve"> 3</w:t>
      </w:r>
      <w:r w:rsidR="00C27067" w:rsidRPr="00EB31E7">
        <w:rPr>
          <w:b/>
          <w:spacing w:val="1"/>
          <w:sz w:val="24"/>
          <w:szCs w:val="24"/>
        </w:rPr>
        <w:t xml:space="preserve"> </w:t>
      </w:r>
      <w:r w:rsidR="00C27067" w:rsidRPr="00EB31E7">
        <w:rPr>
          <w:sz w:val="24"/>
          <w:szCs w:val="24"/>
        </w:rPr>
        <w:t>contendo</w:t>
      </w:r>
      <w:r w:rsidR="00C27067" w:rsidRPr="00EB31E7">
        <w:rPr>
          <w:spacing w:val="1"/>
          <w:sz w:val="24"/>
          <w:szCs w:val="24"/>
        </w:rPr>
        <w:t xml:space="preserve"> </w:t>
      </w:r>
      <w:r w:rsidR="00C27067" w:rsidRPr="00EB31E7">
        <w:rPr>
          <w:sz w:val="24"/>
          <w:szCs w:val="24"/>
        </w:rPr>
        <w:t>os</w:t>
      </w:r>
      <w:r w:rsidR="00C27067" w:rsidRPr="00EB31E7">
        <w:rPr>
          <w:spacing w:val="1"/>
          <w:sz w:val="24"/>
          <w:szCs w:val="24"/>
        </w:rPr>
        <w:t xml:space="preserve"> </w:t>
      </w:r>
      <w:r w:rsidR="00C27067" w:rsidRPr="00EB31E7">
        <w:rPr>
          <w:sz w:val="24"/>
          <w:szCs w:val="24"/>
        </w:rPr>
        <w:t>documentos</w:t>
      </w:r>
      <w:r w:rsidR="00C27067" w:rsidRPr="00EB31E7">
        <w:rPr>
          <w:spacing w:val="1"/>
          <w:sz w:val="24"/>
          <w:szCs w:val="24"/>
        </w:rPr>
        <w:t xml:space="preserve"> </w:t>
      </w:r>
      <w:r w:rsidR="00C27067" w:rsidRPr="00EB31E7">
        <w:rPr>
          <w:sz w:val="24"/>
          <w:szCs w:val="24"/>
        </w:rPr>
        <w:t>da</w:t>
      </w:r>
      <w:r w:rsidR="00C27067" w:rsidRPr="00EB31E7">
        <w:rPr>
          <w:spacing w:val="1"/>
          <w:sz w:val="24"/>
          <w:szCs w:val="24"/>
        </w:rPr>
        <w:t xml:space="preserve"> </w:t>
      </w:r>
      <w:r w:rsidR="00C27067" w:rsidRPr="00EB31E7">
        <w:rPr>
          <w:sz w:val="24"/>
          <w:szCs w:val="24"/>
        </w:rPr>
        <w:t>proposta</w:t>
      </w:r>
      <w:r w:rsidR="00C27067" w:rsidRPr="00EB31E7">
        <w:rPr>
          <w:spacing w:val="1"/>
          <w:sz w:val="24"/>
          <w:szCs w:val="24"/>
        </w:rPr>
        <w:t xml:space="preserve"> </w:t>
      </w:r>
      <w:r w:rsidR="00C27067" w:rsidRPr="00EB31E7">
        <w:rPr>
          <w:sz w:val="24"/>
          <w:szCs w:val="24"/>
        </w:rPr>
        <w:t>Técnica</w:t>
      </w:r>
      <w:r w:rsidR="00C27067" w:rsidRPr="00EB31E7">
        <w:rPr>
          <w:spacing w:val="1"/>
          <w:sz w:val="24"/>
          <w:szCs w:val="24"/>
        </w:rPr>
        <w:t xml:space="preserve"> </w:t>
      </w:r>
      <w:r w:rsidR="00C27067" w:rsidRPr="00EB31E7">
        <w:rPr>
          <w:sz w:val="24"/>
          <w:szCs w:val="24"/>
        </w:rPr>
        <w:t>e</w:t>
      </w:r>
      <w:r w:rsidR="00C27067" w:rsidRPr="00EB31E7">
        <w:rPr>
          <w:spacing w:val="1"/>
          <w:sz w:val="24"/>
          <w:szCs w:val="24"/>
        </w:rPr>
        <w:t xml:space="preserve"> </w:t>
      </w:r>
      <w:r w:rsidR="00C27067" w:rsidRPr="00EB31E7">
        <w:rPr>
          <w:sz w:val="24"/>
          <w:szCs w:val="24"/>
        </w:rPr>
        <w:t>proposta</w:t>
      </w:r>
      <w:r w:rsidR="00C27067" w:rsidRPr="00EB31E7">
        <w:rPr>
          <w:spacing w:val="1"/>
          <w:sz w:val="24"/>
          <w:szCs w:val="24"/>
        </w:rPr>
        <w:t xml:space="preserve"> </w:t>
      </w:r>
      <w:r w:rsidR="00C27067" w:rsidRPr="00EB31E7">
        <w:rPr>
          <w:sz w:val="24"/>
          <w:szCs w:val="24"/>
        </w:rPr>
        <w:t>de</w:t>
      </w:r>
      <w:r w:rsidR="00C27067" w:rsidRPr="00EB31E7">
        <w:rPr>
          <w:spacing w:val="1"/>
          <w:sz w:val="24"/>
          <w:szCs w:val="24"/>
        </w:rPr>
        <w:t xml:space="preserve"> </w:t>
      </w:r>
      <w:r w:rsidR="00C27067" w:rsidRPr="00EB31E7">
        <w:rPr>
          <w:sz w:val="24"/>
          <w:szCs w:val="24"/>
        </w:rPr>
        <w:t>Preços,</w:t>
      </w:r>
      <w:r w:rsidR="00C27067" w:rsidRPr="00EB31E7">
        <w:rPr>
          <w:spacing w:val="1"/>
          <w:sz w:val="24"/>
          <w:szCs w:val="24"/>
        </w:rPr>
        <w:t xml:space="preserve"> </w:t>
      </w:r>
      <w:r w:rsidR="00C27067" w:rsidRPr="00EB31E7">
        <w:rPr>
          <w:sz w:val="24"/>
          <w:szCs w:val="24"/>
        </w:rPr>
        <w:t>observado</w:t>
      </w:r>
      <w:r w:rsidR="00C27067" w:rsidRPr="00EB31E7">
        <w:rPr>
          <w:spacing w:val="1"/>
          <w:sz w:val="24"/>
          <w:szCs w:val="24"/>
        </w:rPr>
        <w:t xml:space="preserve"> </w:t>
      </w:r>
      <w:r w:rsidR="00C27067" w:rsidRPr="00EB31E7">
        <w:rPr>
          <w:sz w:val="24"/>
          <w:szCs w:val="24"/>
        </w:rPr>
        <w:t>as</w:t>
      </w:r>
      <w:r w:rsidR="00C27067" w:rsidRPr="00EB31E7">
        <w:rPr>
          <w:spacing w:val="1"/>
          <w:sz w:val="24"/>
          <w:szCs w:val="24"/>
        </w:rPr>
        <w:t xml:space="preserve"> </w:t>
      </w:r>
      <w:r w:rsidR="00C27067" w:rsidRPr="00EB31E7">
        <w:rPr>
          <w:sz w:val="24"/>
          <w:szCs w:val="24"/>
        </w:rPr>
        <w:t>recomendações</w:t>
      </w:r>
      <w:r w:rsidR="00C27067" w:rsidRPr="00EB31E7">
        <w:rPr>
          <w:spacing w:val="1"/>
          <w:sz w:val="24"/>
          <w:szCs w:val="24"/>
        </w:rPr>
        <w:t xml:space="preserve"> </w:t>
      </w:r>
      <w:r w:rsidR="00C27067" w:rsidRPr="00EB31E7">
        <w:rPr>
          <w:sz w:val="24"/>
          <w:szCs w:val="24"/>
        </w:rPr>
        <w:t>abaixo:</w:t>
      </w:r>
    </w:p>
    <w:p w:rsidR="001A41D2" w:rsidRPr="00EB31E7" w:rsidRDefault="001A41D2" w:rsidP="001A41D2">
      <w:pPr>
        <w:pStyle w:val="PargrafodaLista"/>
        <w:tabs>
          <w:tab w:val="left" w:pos="575"/>
        </w:tabs>
        <w:ind w:left="0" w:right="22"/>
        <w:rPr>
          <w:sz w:val="24"/>
          <w:szCs w:val="24"/>
        </w:rPr>
      </w:pPr>
    </w:p>
    <w:p w:rsidR="003E1AC9" w:rsidRPr="00EB31E7" w:rsidRDefault="00C27067" w:rsidP="003E1AC9">
      <w:pPr>
        <w:pStyle w:val="Ttulo1"/>
        <w:tabs>
          <w:tab w:val="left" w:pos="536"/>
        </w:tabs>
        <w:spacing w:before="4"/>
        <w:ind w:left="0" w:right="22"/>
      </w:pPr>
      <w:r w:rsidRPr="00EB31E7">
        <w:rPr>
          <w:u w:val="single"/>
        </w:rPr>
        <w:t>ENVELOPE</w:t>
      </w:r>
      <w:r w:rsidRPr="00EB31E7">
        <w:rPr>
          <w:spacing w:val="-2"/>
          <w:u w:val="single"/>
        </w:rPr>
        <w:t xml:space="preserve"> </w:t>
      </w:r>
      <w:r w:rsidRPr="00EB31E7">
        <w:rPr>
          <w:u w:val="single"/>
        </w:rPr>
        <w:t>1</w:t>
      </w:r>
      <w:r w:rsidR="003E1AC9" w:rsidRPr="00EB31E7">
        <w:rPr>
          <w:spacing w:val="-6"/>
        </w:rPr>
        <w:t xml:space="preserve"> </w:t>
      </w:r>
      <w:r w:rsidR="003E1AC9" w:rsidRPr="00EB31E7">
        <w:t>-</w:t>
      </w:r>
      <w:r w:rsidR="003E1AC9" w:rsidRPr="00EB31E7">
        <w:rPr>
          <w:spacing w:val="-6"/>
        </w:rPr>
        <w:t xml:space="preserve"> </w:t>
      </w:r>
      <w:r w:rsidR="003E1AC9" w:rsidRPr="00EB31E7">
        <w:t>DOCUMENTOS</w:t>
      </w:r>
      <w:r w:rsidR="003E1AC9" w:rsidRPr="00EB31E7">
        <w:rPr>
          <w:spacing w:val="-5"/>
        </w:rPr>
        <w:t xml:space="preserve"> </w:t>
      </w:r>
      <w:r w:rsidR="003E1AC9" w:rsidRPr="00EB31E7">
        <w:t>DE</w:t>
      </w:r>
      <w:r w:rsidR="003E1AC9" w:rsidRPr="00EB31E7">
        <w:rPr>
          <w:spacing w:val="-5"/>
        </w:rPr>
        <w:t xml:space="preserve"> </w:t>
      </w:r>
      <w:r w:rsidR="003E1AC9" w:rsidRPr="00EB31E7">
        <w:t>HABILITAÇÃO:</w:t>
      </w:r>
    </w:p>
    <w:p w:rsidR="003E1AC9" w:rsidRPr="00EB31E7" w:rsidRDefault="003E1AC9" w:rsidP="003E1AC9">
      <w:pPr>
        <w:pStyle w:val="Corpodetexto"/>
        <w:ind w:right="22"/>
        <w:jc w:val="both"/>
      </w:pPr>
      <w:r w:rsidRPr="00EB31E7">
        <w:rPr>
          <w:b/>
        </w:rPr>
        <w:t xml:space="preserve">a) </w:t>
      </w:r>
      <w:r w:rsidRPr="00EB31E7">
        <w:rPr>
          <w:u w:val="single"/>
        </w:rPr>
        <w:t xml:space="preserve">O envelope </w:t>
      </w:r>
      <w:r w:rsidR="008967C8">
        <w:rPr>
          <w:u w:val="single"/>
        </w:rPr>
        <w:t>1</w:t>
      </w:r>
      <w:r w:rsidRPr="00EB31E7">
        <w:rPr>
          <w:u w:val="single"/>
        </w:rPr>
        <w:t xml:space="preserve"> deverá ser apresentado</w:t>
      </w:r>
      <w:r w:rsidR="008967C8">
        <w:rPr>
          <w:u w:val="single"/>
        </w:rPr>
        <w:t xml:space="preserve"> pelas proponente</w:t>
      </w:r>
      <w:r w:rsidRPr="00EB31E7">
        <w:t>, devendo ser</w:t>
      </w:r>
      <w:r w:rsidRPr="00EB31E7">
        <w:rPr>
          <w:spacing w:val="1"/>
        </w:rPr>
        <w:t xml:space="preserve"> </w:t>
      </w:r>
      <w:r w:rsidRPr="00EB31E7">
        <w:t>entregue em envelope providenciado pela licitante, lacrado, com a denominação social da</w:t>
      </w:r>
      <w:r w:rsidRPr="00EB31E7">
        <w:rPr>
          <w:spacing w:val="1"/>
        </w:rPr>
        <w:t xml:space="preserve"> </w:t>
      </w:r>
      <w:r w:rsidRPr="00EB31E7">
        <w:t>licitante</w:t>
      </w:r>
      <w:r w:rsidRPr="00EB31E7">
        <w:rPr>
          <w:spacing w:val="-2"/>
        </w:rPr>
        <w:t xml:space="preserve"> </w:t>
      </w:r>
      <w:r w:rsidRPr="00EB31E7">
        <w:t>conforme</w:t>
      </w:r>
      <w:r w:rsidRPr="00EB31E7">
        <w:rPr>
          <w:spacing w:val="-1"/>
        </w:rPr>
        <w:t xml:space="preserve"> </w:t>
      </w:r>
      <w:r w:rsidRPr="00EB31E7">
        <w:t>previsto no Edital.</w:t>
      </w:r>
    </w:p>
    <w:p w:rsidR="003E1AC9" w:rsidRPr="00EB31E7" w:rsidRDefault="003E1AC9" w:rsidP="003E1AC9">
      <w:pPr>
        <w:pStyle w:val="PargrafodaLista"/>
        <w:tabs>
          <w:tab w:val="left" w:pos="1043"/>
        </w:tabs>
        <w:ind w:left="0" w:right="22"/>
        <w:rPr>
          <w:sz w:val="24"/>
          <w:szCs w:val="24"/>
        </w:rPr>
      </w:pPr>
      <w:r w:rsidRPr="00EB31E7">
        <w:rPr>
          <w:b/>
          <w:sz w:val="24"/>
          <w:szCs w:val="24"/>
        </w:rPr>
        <w:t>b)</w:t>
      </w:r>
      <w:r w:rsidRPr="00EB31E7">
        <w:rPr>
          <w:sz w:val="24"/>
          <w:szCs w:val="24"/>
        </w:rPr>
        <w:t xml:space="preserve"> Os documentos de Habilitação deverão estar acondicionados no </w:t>
      </w:r>
      <w:r w:rsidR="008967C8">
        <w:rPr>
          <w:b/>
          <w:sz w:val="24"/>
          <w:szCs w:val="24"/>
        </w:rPr>
        <w:t>envelope 1</w:t>
      </w:r>
      <w:r w:rsidRPr="00EB31E7">
        <w:rPr>
          <w:b/>
          <w:sz w:val="24"/>
          <w:szCs w:val="24"/>
        </w:rPr>
        <w:t xml:space="preserve">, </w:t>
      </w:r>
      <w:r w:rsidRPr="00EB31E7">
        <w:rPr>
          <w:sz w:val="24"/>
          <w:szCs w:val="24"/>
        </w:rPr>
        <w:t>que</w:t>
      </w:r>
      <w:r w:rsidRPr="00EB31E7">
        <w:rPr>
          <w:spacing w:val="1"/>
          <w:sz w:val="24"/>
          <w:szCs w:val="24"/>
        </w:rPr>
        <w:t xml:space="preserve"> </w:t>
      </w:r>
      <w:r w:rsidRPr="00EB31E7">
        <w:rPr>
          <w:sz w:val="24"/>
          <w:szCs w:val="24"/>
        </w:rPr>
        <w:t xml:space="preserve">deverá ser apresentado fechado, rubricado no fecho e deverá conter os seguintes dizeres em </w:t>
      </w:r>
      <w:r w:rsidRPr="00EB31E7">
        <w:rPr>
          <w:spacing w:val="-57"/>
          <w:sz w:val="24"/>
          <w:szCs w:val="24"/>
        </w:rPr>
        <w:t xml:space="preserve"> </w:t>
      </w:r>
      <w:r w:rsidRPr="00EB31E7">
        <w:rPr>
          <w:sz w:val="24"/>
          <w:szCs w:val="24"/>
        </w:rPr>
        <w:t>sua</w:t>
      </w:r>
      <w:r w:rsidRPr="00EB31E7">
        <w:rPr>
          <w:spacing w:val="-2"/>
          <w:sz w:val="24"/>
          <w:szCs w:val="24"/>
        </w:rPr>
        <w:t xml:space="preserve"> </w:t>
      </w:r>
      <w:r w:rsidRPr="00EB31E7">
        <w:rPr>
          <w:sz w:val="24"/>
          <w:szCs w:val="24"/>
        </w:rPr>
        <w:t>face</w:t>
      </w:r>
      <w:r w:rsidRPr="00EB31E7">
        <w:rPr>
          <w:spacing w:val="-1"/>
          <w:sz w:val="24"/>
          <w:szCs w:val="24"/>
        </w:rPr>
        <w:t xml:space="preserve"> </w:t>
      </w:r>
      <w:r w:rsidRPr="00EB31E7">
        <w:rPr>
          <w:sz w:val="24"/>
          <w:szCs w:val="24"/>
        </w:rPr>
        <w:t>externa:</w:t>
      </w:r>
    </w:p>
    <w:p w:rsidR="003E1AC9" w:rsidRPr="00EB31E7" w:rsidRDefault="003E1AC9" w:rsidP="003E1AC9">
      <w:pPr>
        <w:tabs>
          <w:tab w:val="left" w:pos="1043"/>
        </w:tabs>
        <w:ind w:right="329"/>
        <w:jc w:val="both"/>
        <w:rPr>
          <w:sz w:val="24"/>
          <w:szCs w:val="24"/>
        </w:rPr>
      </w:pPr>
    </w:p>
    <w:tbl>
      <w:tblPr>
        <w:tblW w:w="0" w:type="auto"/>
        <w:tblInd w:w="64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8222"/>
      </w:tblGrid>
      <w:tr w:rsidR="003E1AC9" w:rsidRPr="00EB31E7" w:rsidTr="00780C53">
        <w:trPr>
          <w:trHeight w:val="1200"/>
        </w:trPr>
        <w:tc>
          <w:tcPr>
            <w:tcW w:w="8222" w:type="dxa"/>
            <w:vAlign w:val="center"/>
          </w:tcPr>
          <w:p w:rsidR="003E1AC9" w:rsidRPr="00EB31E7" w:rsidRDefault="003E1AC9" w:rsidP="00780C53">
            <w:pPr>
              <w:jc w:val="center"/>
              <w:rPr>
                <w:b/>
                <w:sz w:val="24"/>
                <w:szCs w:val="24"/>
              </w:rPr>
            </w:pPr>
            <w:r w:rsidRPr="00EB31E7">
              <w:rPr>
                <w:b/>
                <w:sz w:val="24"/>
                <w:szCs w:val="24"/>
              </w:rPr>
              <w:t xml:space="preserve">ENVELOPE </w:t>
            </w:r>
            <w:r w:rsidR="003B48B7">
              <w:rPr>
                <w:b/>
                <w:sz w:val="24"/>
                <w:szCs w:val="24"/>
              </w:rPr>
              <w:t>1</w:t>
            </w:r>
            <w:r w:rsidRPr="00EB31E7">
              <w:rPr>
                <w:b/>
                <w:sz w:val="24"/>
                <w:szCs w:val="24"/>
              </w:rPr>
              <w:t xml:space="preserve"> – DOCUMENTOS DE HABILITAÇÃO</w:t>
            </w:r>
          </w:p>
          <w:p w:rsidR="003E1AC9" w:rsidRPr="00EB31E7" w:rsidRDefault="003E1AC9" w:rsidP="00780C53">
            <w:pPr>
              <w:jc w:val="center"/>
              <w:rPr>
                <w:b/>
                <w:sz w:val="24"/>
                <w:szCs w:val="24"/>
              </w:rPr>
            </w:pPr>
            <w:r>
              <w:rPr>
                <w:b/>
                <w:sz w:val="24"/>
                <w:szCs w:val="24"/>
              </w:rPr>
              <w:t>PROCESSO LICITATÓRIO 0</w:t>
            </w:r>
            <w:r w:rsidR="000F3F25">
              <w:rPr>
                <w:b/>
                <w:sz w:val="24"/>
                <w:szCs w:val="24"/>
              </w:rPr>
              <w:t>72</w:t>
            </w:r>
            <w:r w:rsidR="00DF1D52">
              <w:rPr>
                <w:b/>
                <w:sz w:val="24"/>
                <w:szCs w:val="24"/>
              </w:rPr>
              <w:t>/2022</w:t>
            </w:r>
          </w:p>
          <w:p w:rsidR="003E1AC9" w:rsidRPr="00EB31E7" w:rsidRDefault="003E1AC9" w:rsidP="00780C53">
            <w:pPr>
              <w:jc w:val="center"/>
              <w:rPr>
                <w:b/>
                <w:sz w:val="24"/>
                <w:szCs w:val="24"/>
              </w:rPr>
            </w:pPr>
            <w:r w:rsidRPr="00EB31E7">
              <w:rPr>
                <w:b/>
                <w:sz w:val="24"/>
                <w:szCs w:val="24"/>
              </w:rPr>
              <w:t>TOMADA DE PREÇOS 0</w:t>
            </w:r>
            <w:r w:rsidR="000F3F25">
              <w:rPr>
                <w:b/>
                <w:sz w:val="24"/>
                <w:szCs w:val="24"/>
              </w:rPr>
              <w:t>08</w:t>
            </w:r>
            <w:r w:rsidR="00DF1D52">
              <w:rPr>
                <w:b/>
                <w:sz w:val="24"/>
                <w:szCs w:val="24"/>
              </w:rPr>
              <w:t>/2022</w:t>
            </w:r>
          </w:p>
          <w:p w:rsidR="003E1AC9" w:rsidRPr="00EB31E7" w:rsidRDefault="003E1AC9" w:rsidP="00780C53">
            <w:pPr>
              <w:jc w:val="center"/>
              <w:rPr>
                <w:b/>
                <w:sz w:val="24"/>
                <w:szCs w:val="24"/>
              </w:rPr>
            </w:pPr>
            <w:r w:rsidRPr="00EB31E7">
              <w:rPr>
                <w:b/>
                <w:sz w:val="24"/>
                <w:szCs w:val="24"/>
              </w:rPr>
              <w:t>RAZÃO SOCIAL, CNPJ  E ENDEREÇO</w:t>
            </w:r>
          </w:p>
        </w:tc>
      </w:tr>
    </w:tbl>
    <w:p w:rsidR="003E1AC9" w:rsidRPr="00EB31E7" w:rsidRDefault="003E1AC9" w:rsidP="003E1AC9">
      <w:pPr>
        <w:tabs>
          <w:tab w:val="left" w:pos="898"/>
        </w:tabs>
        <w:ind w:right="22"/>
        <w:rPr>
          <w:sz w:val="24"/>
          <w:szCs w:val="24"/>
        </w:rPr>
      </w:pPr>
    </w:p>
    <w:p w:rsidR="003E1AC9" w:rsidRPr="00EB31E7" w:rsidRDefault="003E1AC9" w:rsidP="003E1AC9">
      <w:pPr>
        <w:pStyle w:val="PargrafodaLista"/>
        <w:tabs>
          <w:tab w:val="left" w:pos="1084"/>
        </w:tabs>
        <w:ind w:left="0" w:right="328"/>
        <w:rPr>
          <w:b/>
          <w:sz w:val="24"/>
          <w:szCs w:val="24"/>
        </w:rPr>
      </w:pPr>
      <w:r w:rsidRPr="00EB31E7">
        <w:rPr>
          <w:b/>
          <w:sz w:val="24"/>
          <w:szCs w:val="24"/>
        </w:rPr>
        <w:t>c)</w:t>
      </w:r>
      <w:r w:rsidRPr="00EB31E7">
        <w:rPr>
          <w:sz w:val="24"/>
          <w:szCs w:val="24"/>
        </w:rPr>
        <w:t xml:space="preserve"> Serão</w:t>
      </w:r>
      <w:r w:rsidRPr="00EB31E7">
        <w:rPr>
          <w:spacing w:val="1"/>
          <w:sz w:val="24"/>
          <w:szCs w:val="24"/>
        </w:rPr>
        <w:t xml:space="preserve"> </w:t>
      </w:r>
      <w:r w:rsidRPr="00EB31E7">
        <w:rPr>
          <w:sz w:val="24"/>
          <w:szCs w:val="24"/>
        </w:rPr>
        <w:t>consideradas</w:t>
      </w:r>
      <w:r w:rsidRPr="00EB31E7">
        <w:rPr>
          <w:spacing w:val="1"/>
          <w:sz w:val="24"/>
          <w:szCs w:val="24"/>
        </w:rPr>
        <w:t xml:space="preserve"> </w:t>
      </w:r>
      <w:r w:rsidRPr="00EB31E7">
        <w:rPr>
          <w:sz w:val="24"/>
          <w:szCs w:val="24"/>
        </w:rPr>
        <w:t>habilitadas</w:t>
      </w:r>
      <w:r w:rsidRPr="00EB31E7">
        <w:rPr>
          <w:spacing w:val="1"/>
          <w:sz w:val="24"/>
          <w:szCs w:val="24"/>
        </w:rPr>
        <w:t xml:space="preserve"> </w:t>
      </w:r>
      <w:r w:rsidRPr="00EB31E7">
        <w:rPr>
          <w:sz w:val="24"/>
          <w:szCs w:val="24"/>
        </w:rPr>
        <w:t>as</w:t>
      </w:r>
      <w:r w:rsidRPr="00EB31E7">
        <w:rPr>
          <w:spacing w:val="1"/>
          <w:sz w:val="24"/>
          <w:szCs w:val="24"/>
        </w:rPr>
        <w:t xml:space="preserve"> </w:t>
      </w:r>
      <w:r w:rsidRPr="00EB31E7">
        <w:rPr>
          <w:sz w:val="24"/>
          <w:szCs w:val="24"/>
        </w:rPr>
        <w:t>licitantes</w:t>
      </w:r>
      <w:r w:rsidRPr="00EB31E7">
        <w:rPr>
          <w:spacing w:val="1"/>
          <w:sz w:val="24"/>
          <w:szCs w:val="24"/>
        </w:rPr>
        <w:t xml:space="preserve"> </w:t>
      </w:r>
      <w:r w:rsidRPr="00EB31E7">
        <w:rPr>
          <w:sz w:val="24"/>
          <w:szCs w:val="24"/>
        </w:rPr>
        <w:t>que</w:t>
      </w:r>
      <w:r w:rsidRPr="00EB31E7">
        <w:rPr>
          <w:spacing w:val="1"/>
          <w:sz w:val="24"/>
          <w:szCs w:val="24"/>
        </w:rPr>
        <w:t xml:space="preserve"> </w:t>
      </w:r>
      <w:r w:rsidRPr="00EB31E7">
        <w:rPr>
          <w:sz w:val="24"/>
          <w:szCs w:val="24"/>
        </w:rPr>
        <w:t>apresentarem</w:t>
      </w:r>
      <w:r w:rsidRPr="00EB31E7">
        <w:rPr>
          <w:spacing w:val="1"/>
          <w:sz w:val="24"/>
          <w:szCs w:val="24"/>
        </w:rPr>
        <w:t xml:space="preserve"> </w:t>
      </w:r>
      <w:r w:rsidRPr="00EB31E7">
        <w:rPr>
          <w:sz w:val="24"/>
          <w:szCs w:val="24"/>
        </w:rPr>
        <w:t>os</w:t>
      </w:r>
      <w:r w:rsidRPr="00EB31E7">
        <w:rPr>
          <w:spacing w:val="1"/>
          <w:sz w:val="24"/>
          <w:szCs w:val="24"/>
        </w:rPr>
        <w:t xml:space="preserve"> </w:t>
      </w:r>
      <w:r w:rsidRPr="00EB31E7">
        <w:rPr>
          <w:sz w:val="24"/>
          <w:szCs w:val="24"/>
        </w:rPr>
        <w:t>documentos</w:t>
      </w:r>
      <w:r w:rsidRPr="00EB31E7">
        <w:rPr>
          <w:spacing w:val="1"/>
          <w:sz w:val="24"/>
          <w:szCs w:val="24"/>
        </w:rPr>
        <w:t xml:space="preserve"> </w:t>
      </w:r>
      <w:r w:rsidRPr="00EB31E7">
        <w:rPr>
          <w:sz w:val="24"/>
          <w:szCs w:val="24"/>
        </w:rPr>
        <w:t xml:space="preserve">relacionados nos subitens abaixo, desde que atendidos os requisitos das </w:t>
      </w:r>
      <w:r w:rsidRPr="00EB31E7">
        <w:rPr>
          <w:b/>
          <w:sz w:val="24"/>
          <w:szCs w:val="24"/>
        </w:rPr>
        <w:t>DISPOSIÇÕES</w:t>
      </w:r>
      <w:r w:rsidRPr="00EB31E7">
        <w:rPr>
          <w:b/>
          <w:spacing w:val="1"/>
          <w:sz w:val="24"/>
          <w:szCs w:val="24"/>
        </w:rPr>
        <w:t xml:space="preserve"> </w:t>
      </w:r>
      <w:r w:rsidRPr="00EB31E7">
        <w:rPr>
          <w:b/>
          <w:sz w:val="24"/>
          <w:szCs w:val="24"/>
        </w:rPr>
        <w:t>GERAIS</w:t>
      </w:r>
      <w:r w:rsidRPr="00EB31E7">
        <w:rPr>
          <w:b/>
          <w:spacing w:val="-1"/>
          <w:sz w:val="24"/>
          <w:szCs w:val="24"/>
        </w:rPr>
        <w:t xml:space="preserve"> </w:t>
      </w:r>
      <w:r w:rsidRPr="00EB31E7">
        <w:rPr>
          <w:b/>
          <w:sz w:val="24"/>
          <w:szCs w:val="24"/>
        </w:rPr>
        <w:t>SOBRE</w:t>
      </w:r>
      <w:r w:rsidRPr="00EB31E7">
        <w:rPr>
          <w:b/>
          <w:spacing w:val="-2"/>
          <w:sz w:val="24"/>
          <w:szCs w:val="24"/>
        </w:rPr>
        <w:t xml:space="preserve"> </w:t>
      </w:r>
      <w:r w:rsidRPr="00EB31E7">
        <w:rPr>
          <w:b/>
          <w:sz w:val="24"/>
          <w:szCs w:val="24"/>
        </w:rPr>
        <w:t>OS DOCUMENTOS</w:t>
      </w:r>
      <w:r w:rsidRPr="00EB31E7">
        <w:rPr>
          <w:b/>
          <w:spacing w:val="-1"/>
          <w:sz w:val="24"/>
          <w:szCs w:val="24"/>
        </w:rPr>
        <w:t xml:space="preserve"> </w:t>
      </w:r>
      <w:r w:rsidRPr="00EB31E7">
        <w:rPr>
          <w:b/>
          <w:sz w:val="24"/>
          <w:szCs w:val="24"/>
        </w:rPr>
        <w:t>DE</w:t>
      </w:r>
      <w:r w:rsidRPr="00EB31E7">
        <w:rPr>
          <w:b/>
          <w:spacing w:val="-1"/>
          <w:sz w:val="24"/>
          <w:szCs w:val="24"/>
        </w:rPr>
        <w:t xml:space="preserve"> </w:t>
      </w:r>
      <w:r w:rsidRPr="00EB31E7">
        <w:rPr>
          <w:b/>
          <w:sz w:val="24"/>
          <w:szCs w:val="24"/>
        </w:rPr>
        <w:t>HABILITAÇÃO</w:t>
      </w:r>
      <w:r w:rsidRPr="00EB31E7">
        <w:rPr>
          <w:b/>
          <w:spacing w:val="-2"/>
          <w:sz w:val="24"/>
          <w:szCs w:val="24"/>
        </w:rPr>
        <w:t>.</w:t>
      </w:r>
    </w:p>
    <w:p w:rsidR="003E1AC9" w:rsidRPr="00EB31E7" w:rsidRDefault="003E1AC9" w:rsidP="003E1AC9">
      <w:pPr>
        <w:pStyle w:val="Ttulo1"/>
        <w:tabs>
          <w:tab w:val="left" w:pos="1000"/>
        </w:tabs>
        <w:ind w:left="0"/>
        <w:jc w:val="both"/>
      </w:pPr>
    </w:p>
    <w:tbl>
      <w:tblPr>
        <w:tblStyle w:val="Tabelacomgrade"/>
        <w:tblW w:w="0" w:type="auto"/>
        <w:jc w:val="center"/>
        <w:tblLook w:val="04A0" w:firstRow="1" w:lastRow="0" w:firstColumn="1" w:lastColumn="0" w:noHBand="0" w:noVBand="1"/>
      </w:tblPr>
      <w:tblGrid>
        <w:gridCol w:w="9474"/>
      </w:tblGrid>
      <w:tr w:rsidR="003E1AC9" w:rsidRPr="00EB31E7" w:rsidTr="007033F1">
        <w:trPr>
          <w:jc w:val="center"/>
        </w:trPr>
        <w:tc>
          <w:tcPr>
            <w:tcW w:w="9474" w:type="dxa"/>
            <w:tcBorders>
              <w:top w:val="single" w:sz="18" w:space="0" w:color="auto"/>
              <w:left w:val="single" w:sz="18" w:space="0" w:color="auto"/>
              <w:bottom w:val="single" w:sz="12" w:space="0" w:color="auto"/>
              <w:right w:val="single" w:sz="18" w:space="0" w:color="auto"/>
            </w:tcBorders>
          </w:tcPr>
          <w:p w:rsidR="003E1AC9" w:rsidRPr="00EB31E7" w:rsidRDefault="003E1AC9" w:rsidP="00780C53">
            <w:pPr>
              <w:jc w:val="center"/>
              <w:rPr>
                <w:b/>
                <w:color w:val="C00000"/>
                <w:sz w:val="24"/>
                <w:szCs w:val="24"/>
              </w:rPr>
            </w:pPr>
            <w:r w:rsidRPr="00EB31E7">
              <w:rPr>
                <w:b/>
                <w:sz w:val="24"/>
                <w:szCs w:val="24"/>
              </w:rPr>
              <w:t xml:space="preserve"> Habilitação Jurídica</w:t>
            </w:r>
          </w:p>
        </w:tc>
      </w:tr>
      <w:tr w:rsidR="003E1AC9" w:rsidRPr="00EB31E7" w:rsidTr="007033F1">
        <w:trPr>
          <w:jc w:val="center"/>
        </w:trPr>
        <w:tc>
          <w:tcPr>
            <w:tcW w:w="9474" w:type="dxa"/>
            <w:tcBorders>
              <w:top w:val="single" w:sz="12" w:space="0" w:color="auto"/>
              <w:left w:val="single" w:sz="18" w:space="0" w:color="auto"/>
              <w:bottom w:val="nil"/>
              <w:right w:val="single" w:sz="18" w:space="0" w:color="auto"/>
            </w:tcBorders>
          </w:tcPr>
          <w:p w:rsidR="003E1AC9" w:rsidRPr="00EB31E7" w:rsidRDefault="003E1AC9" w:rsidP="00780C53">
            <w:pPr>
              <w:jc w:val="both"/>
              <w:rPr>
                <w:sz w:val="24"/>
                <w:szCs w:val="24"/>
              </w:rPr>
            </w:pPr>
            <w:r w:rsidRPr="00EB31E7">
              <w:rPr>
                <w:b/>
                <w:sz w:val="24"/>
                <w:szCs w:val="24"/>
              </w:rPr>
              <w:t>a)</w:t>
            </w:r>
            <w:r w:rsidRPr="00EB31E7">
              <w:rPr>
                <w:sz w:val="24"/>
                <w:szCs w:val="24"/>
              </w:rPr>
              <w:t xml:space="preserve"> Prova de inscrição no Cadastro Nacional de Pessoas Jurídicas (</w:t>
            </w:r>
            <w:r w:rsidRPr="00EB31E7">
              <w:rPr>
                <w:b/>
                <w:sz w:val="24"/>
                <w:szCs w:val="24"/>
              </w:rPr>
              <w:t>CNPJ</w:t>
            </w:r>
            <w:r w:rsidRPr="00EB31E7">
              <w:rPr>
                <w:sz w:val="24"/>
                <w:szCs w:val="24"/>
              </w:rPr>
              <w:t xml:space="preserve">); </w:t>
            </w:r>
          </w:p>
          <w:p w:rsidR="003E1AC9" w:rsidRPr="00EB31E7" w:rsidRDefault="003E1AC9" w:rsidP="00780C53">
            <w:pPr>
              <w:jc w:val="both"/>
              <w:rPr>
                <w:sz w:val="24"/>
                <w:szCs w:val="24"/>
              </w:rPr>
            </w:pPr>
          </w:p>
        </w:tc>
      </w:tr>
      <w:tr w:rsidR="003E1AC9" w:rsidRPr="00EB31E7" w:rsidTr="007033F1">
        <w:trPr>
          <w:jc w:val="center"/>
        </w:trPr>
        <w:tc>
          <w:tcPr>
            <w:tcW w:w="9474" w:type="dxa"/>
            <w:tcBorders>
              <w:top w:val="nil"/>
              <w:left w:val="single" w:sz="18" w:space="0" w:color="auto"/>
              <w:bottom w:val="nil"/>
              <w:right w:val="single" w:sz="18" w:space="0" w:color="auto"/>
            </w:tcBorders>
          </w:tcPr>
          <w:p w:rsidR="003E1AC9" w:rsidRPr="00EB31E7" w:rsidRDefault="003E1AC9" w:rsidP="00780C53">
            <w:pPr>
              <w:jc w:val="both"/>
              <w:rPr>
                <w:sz w:val="24"/>
                <w:szCs w:val="24"/>
              </w:rPr>
            </w:pPr>
            <w:r w:rsidRPr="00EB31E7">
              <w:rPr>
                <w:b/>
                <w:sz w:val="24"/>
                <w:szCs w:val="24"/>
              </w:rPr>
              <w:t>b)</w:t>
            </w:r>
            <w:r w:rsidRPr="00EB31E7">
              <w:rPr>
                <w:sz w:val="24"/>
                <w:szCs w:val="24"/>
              </w:rPr>
              <w:t xml:space="preserve"> No caso de empresário individual: inscrição no Registro Público de Empresas Mercantis, a cargo da Junta Comercial da respectiva sede; </w:t>
            </w:r>
          </w:p>
          <w:p w:rsidR="003E1AC9" w:rsidRPr="00EB31E7" w:rsidRDefault="003E1AC9" w:rsidP="00780C53">
            <w:pPr>
              <w:jc w:val="both"/>
              <w:rPr>
                <w:sz w:val="24"/>
                <w:szCs w:val="24"/>
              </w:rPr>
            </w:pPr>
          </w:p>
        </w:tc>
      </w:tr>
      <w:tr w:rsidR="003E1AC9" w:rsidRPr="00EB31E7" w:rsidTr="007033F1">
        <w:trPr>
          <w:jc w:val="center"/>
        </w:trPr>
        <w:tc>
          <w:tcPr>
            <w:tcW w:w="9474" w:type="dxa"/>
            <w:tcBorders>
              <w:top w:val="nil"/>
              <w:left w:val="single" w:sz="18" w:space="0" w:color="auto"/>
              <w:bottom w:val="nil"/>
              <w:right w:val="single" w:sz="18" w:space="0" w:color="auto"/>
            </w:tcBorders>
          </w:tcPr>
          <w:p w:rsidR="003E1AC9" w:rsidRPr="00EB31E7" w:rsidRDefault="003E1AC9" w:rsidP="00780C53">
            <w:pPr>
              <w:jc w:val="both"/>
              <w:rPr>
                <w:sz w:val="24"/>
                <w:szCs w:val="24"/>
              </w:rPr>
            </w:pPr>
            <w:r w:rsidRPr="00EB31E7">
              <w:rPr>
                <w:b/>
                <w:sz w:val="24"/>
                <w:szCs w:val="24"/>
              </w:rPr>
              <w:t>c)</w:t>
            </w:r>
            <w:r w:rsidRPr="00EB31E7">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3E1AC9" w:rsidRPr="00EB31E7" w:rsidRDefault="003E1AC9" w:rsidP="00780C53">
            <w:pPr>
              <w:jc w:val="both"/>
              <w:rPr>
                <w:sz w:val="24"/>
                <w:szCs w:val="24"/>
              </w:rPr>
            </w:pPr>
          </w:p>
        </w:tc>
      </w:tr>
      <w:tr w:rsidR="003E1AC9" w:rsidRPr="00EB31E7" w:rsidTr="007033F1">
        <w:trPr>
          <w:jc w:val="center"/>
        </w:trPr>
        <w:tc>
          <w:tcPr>
            <w:tcW w:w="9474" w:type="dxa"/>
            <w:tcBorders>
              <w:top w:val="nil"/>
              <w:left w:val="single" w:sz="18" w:space="0" w:color="auto"/>
              <w:bottom w:val="nil"/>
              <w:right w:val="single" w:sz="18" w:space="0" w:color="auto"/>
            </w:tcBorders>
          </w:tcPr>
          <w:p w:rsidR="003E1AC9" w:rsidRPr="00EB31E7" w:rsidRDefault="003E1AC9" w:rsidP="00780C53">
            <w:pPr>
              <w:jc w:val="both"/>
              <w:rPr>
                <w:sz w:val="24"/>
                <w:szCs w:val="24"/>
              </w:rPr>
            </w:pPr>
            <w:r w:rsidRPr="00EB31E7">
              <w:rPr>
                <w:b/>
                <w:sz w:val="24"/>
                <w:szCs w:val="24"/>
              </w:rPr>
              <w:t>d)</w:t>
            </w:r>
            <w:r w:rsidRPr="00EB31E7">
              <w:rPr>
                <w:sz w:val="24"/>
                <w:szCs w:val="24"/>
              </w:rPr>
              <w:t xml:space="preserve"> No caso de sociedade simples: inscrição do ato constitutivo no Registro Civil das Pessoas Jurídicas do local de sua sede; </w:t>
            </w:r>
          </w:p>
          <w:p w:rsidR="003E1AC9" w:rsidRPr="00EB31E7" w:rsidRDefault="003E1AC9" w:rsidP="00780C53">
            <w:pPr>
              <w:jc w:val="both"/>
              <w:rPr>
                <w:sz w:val="24"/>
                <w:szCs w:val="24"/>
              </w:rPr>
            </w:pPr>
          </w:p>
        </w:tc>
      </w:tr>
      <w:tr w:rsidR="003E1AC9" w:rsidRPr="00EB31E7" w:rsidTr="007033F1">
        <w:trPr>
          <w:trHeight w:val="1265"/>
          <w:jc w:val="center"/>
        </w:trPr>
        <w:tc>
          <w:tcPr>
            <w:tcW w:w="9474" w:type="dxa"/>
            <w:tcBorders>
              <w:top w:val="nil"/>
              <w:left w:val="single" w:sz="18" w:space="0" w:color="auto"/>
              <w:bottom w:val="single" w:sz="12" w:space="0" w:color="auto"/>
              <w:right w:val="single" w:sz="18" w:space="0" w:color="auto"/>
            </w:tcBorders>
          </w:tcPr>
          <w:p w:rsidR="003E1AC9" w:rsidRPr="00EB31E7" w:rsidRDefault="003E1AC9" w:rsidP="00780C53">
            <w:pPr>
              <w:jc w:val="both"/>
              <w:rPr>
                <w:sz w:val="24"/>
                <w:szCs w:val="24"/>
              </w:rPr>
            </w:pPr>
            <w:r w:rsidRPr="00EB31E7">
              <w:rPr>
                <w:b/>
                <w:sz w:val="24"/>
                <w:szCs w:val="24"/>
              </w:rPr>
              <w:t>e)</w:t>
            </w:r>
            <w:r w:rsidRPr="00EB31E7">
              <w:rPr>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3E1AC9" w:rsidRPr="00EB31E7" w:rsidRDefault="003E1AC9" w:rsidP="00780C53">
            <w:pPr>
              <w:tabs>
                <w:tab w:val="left" w:pos="1470"/>
              </w:tabs>
              <w:ind w:right="329"/>
              <w:jc w:val="both"/>
              <w:rPr>
                <w:sz w:val="24"/>
                <w:szCs w:val="24"/>
              </w:rPr>
            </w:pPr>
          </w:p>
        </w:tc>
      </w:tr>
      <w:tr w:rsidR="003E1AC9" w:rsidRPr="00EB31E7" w:rsidTr="007033F1">
        <w:trPr>
          <w:jc w:val="center"/>
        </w:trPr>
        <w:tc>
          <w:tcPr>
            <w:tcW w:w="9474" w:type="dxa"/>
            <w:tcBorders>
              <w:top w:val="single" w:sz="12" w:space="0" w:color="auto"/>
              <w:left w:val="single" w:sz="18" w:space="0" w:color="auto"/>
              <w:bottom w:val="single" w:sz="12" w:space="0" w:color="auto"/>
              <w:right w:val="single" w:sz="18" w:space="0" w:color="auto"/>
            </w:tcBorders>
          </w:tcPr>
          <w:p w:rsidR="003E1AC9" w:rsidRPr="00EB31E7" w:rsidRDefault="003E1AC9" w:rsidP="00780C53">
            <w:pPr>
              <w:jc w:val="center"/>
              <w:rPr>
                <w:b/>
                <w:sz w:val="24"/>
                <w:szCs w:val="24"/>
              </w:rPr>
            </w:pPr>
            <w:r w:rsidRPr="00EB31E7">
              <w:rPr>
                <w:b/>
                <w:sz w:val="24"/>
                <w:szCs w:val="24"/>
              </w:rPr>
              <w:t>Regularidade Fiscal e Trabalhista</w:t>
            </w:r>
          </w:p>
        </w:tc>
      </w:tr>
      <w:tr w:rsidR="003E1AC9" w:rsidRPr="00EB31E7" w:rsidTr="007033F1">
        <w:trPr>
          <w:jc w:val="center"/>
        </w:trPr>
        <w:tc>
          <w:tcPr>
            <w:tcW w:w="9474" w:type="dxa"/>
            <w:tcBorders>
              <w:top w:val="single" w:sz="12" w:space="0" w:color="auto"/>
              <w:left w:val="single" w:sz="18" w:space="0" w:color="auto"/>
              <w:bottom w:val="nil"/>
              <w:right w:val="single" w:sz="18" w:space="0" w:color="auto"/>
            </w:tcBorders>
          </w:tcPr>
          <w:p w:rsidR="003E1AC9" w:rsidRPr="00EB31E7" w:rsidRDefault="003E1AC9" w:rsidP="00780C53">
            <w:pPr>
              <w:jc w:val="both"/>
              <w:rPr>
                <w:sz w:val="24"/>
                <w:szCs w:val="24"/>
              </w:rPr>
            </w:pPr>
            <w:r w:rsidRPr="00EB31E7">
              <w:rPr>
                <w:b/>
                <w:sz w:val="24"/>
                <w:szCs w:val="24"/>
              </w:rPr>
              <w:t>a)</w:t>
            </w:r>
            <w:r w:rsidRPr="00EB31E7">
              <w:rPr>
                <w:sz w:val="24"/>
                <w:szCs w:val="24"/>
              </w:rPr>
              <w:t xml:space="preserve"> Prova de regularidade para com a </w:t>
            </w:r>
            <w:r w:rsidRPr="00EB31E7">
              <w:rPr>
                <w:b/>
                <w:sz w:val="24"/>
                <w:szCs w:val="24"/>
              </w:rPr>
              <w:t xml:space="preserve">Fazenda Federal </w:t>
            </w:r>
            <w:r w:rsidRPr="00EB31E7">
              <w:rPr>
                <w:sz w:val="24"/>
                <w:szCs w:val="24"/>
              </w:rPr>
              <w:t xml:space="preserve">e a Seguridade Social, mediante apresentação de Certidão Conjunta de Débitos Relativos a Tributos Federais e à Dívida Ativa da União, emitida pela Secretaria da Receita Federal do Brasil e Procuradoria-Geral da Fazenda Nacional; </w:t>
            </w:r>
          </w:p>
          <w:p w:rsidR="003E1AC9" w:rsidRPr="00EB31E7" w:rsidRDefault="003E1AC9" w:rsidP="00780C53">
            <w:pPr>
              <w:jc w:val="both"/>
              <w:rPr>
                <w:sz w:val="24"/>
                <w:szCs w:val="24"/>
              </w:rPr>
            </w:pPr>
          </w:p>
        </w:tc>
      </w:tr>
      <w:tr w:rsidR="003E1AC9" w:rsidRPr="00EB31E7" w:rsidTr="007033F1">
        <w:trPr>
          <w:jc w:val="center"/>
        </w:trPr>
        <w:tc>
          <w:tcPr>
            <w:tcW w:w="9474" w:type="dxa"/>
            <w:tcBorders>
              <w:top w:val="nil"/>
              <w:left w:val="single" w:sz="18" w:space="0" w:color="auto"/>
              <w:bottom w:val="nil"/>
              <w:right w:val="single" w:sz="18" w:space="0" w:color="auto"/>
            </w:tcBorders>
          </w:tcPr>
          <w:p w:rsidR="003E1AC9" w:rsidRPr="00EB31E7" w:rsidRDefault="003E1AC9" w:rsidP="00780C53">
            <w:pPr>
              <w:jc w:val="both"/>
              <w:rPr>
                <w:sz w:val="24"/>
                <w:szCs w:val="24"/>
              </w:rPr>
            </w:pPr>
            <w:r w:rsidRPr="00EB31E7">
              <w:rPr>
                <w:b/>
                <w:sz w:val="24"/>
                <w:szCs w:val="24"/>
              </w:rPr>
              <w:t>b)</w:t>
            </w:r>
            <w:r w:rsidRPr="00EB31E7">
              <w:rPr>
                <w:sz w:val="24"/>
                <w:szCs w:val="24"/>
              </w:rPr>
              <w:t xml:space="preserve"> Prova de regularidade relativa ao Fundo de Garantia por Tempo de Serviço - </w:t>
            </w:r>
            <w:r w:rsidRPr="00EB31E7">
              <w:rPr>
                <w:b/>
                <w:sz w:val="24"/>
                <w:szCs w:val="24"/>
              </w:rPr>
              <w:t>FGTS</w:t>
            </w:r>
            <w:r w:rsidRPr="00EB31E7">
              <w:rPr>
                <w:sz w:val="24"/>
                <w:szCs w:val="24"/>
              </w:rPr>
              <w:t xml:space="preserve">, mediante apresentação de certidão emitida pela Caixa Econômica Federal; </w:t>
            </w:r>
          </w:p>
          <w:p w:rsidR="003E1AC9" w:rsidRPr="00EB31E7" w:rsidRDefault="003E1AC9" w:rsidP="00780C53">
            <w:pPr>
              <w:jc w:val="both"/>
              <w:rPr>
                <w:sz w:val="24"/>
                <w:szCs w:val="24"/>
              </w:rPr>
            </w:pPr>
          </w:p>
        </w:tc>
      </w:tr>
      <w:tr w:rsidR="003E1AC9" w:rsidRPr="00EB31E7" w:rsidTr="007033F1">
        <w:trPr>
          <w:jc w:val="center"/>
        </w:trPr>
        <w:tc>
          <w:tcPr>
            <w:tcW w:w="9474" w:type="dxa"/>
            <w:tcBorders>
              <w:top w:val="nil"/>
              <w:left w:val="single" w:sz="18" w:space="0" w:color="auto"/>
              <w:bottom w:val="nil"/>
              <w:right w:val="single" w:sz="18" w:space="0" w:color="auto"/>
            </w:tcBorders>
          </w:tcPr>
          <w:p w:rsidR="003E1AC9" w:rsidRPr="00EB31E7" w:rsidRDefault="003E1AC9" w:rsidP="00780C53">
            <w:pPr>
              <w:jc w:val="both"/>
              <w:rPr>
                <w:sz w:val="24"/>
                <w:szCs w:val="24"/>
              </w:rPr>
            </w:pPr>
            <w:r w:rsidRPr="00EB31E7">
              <w:rPr>
                <w:b/>
                <w:sz w:val="24"/>
                <w:szCs w:val="24"/>
              </w:rPr>
              <w:t>c)</w:t>
            </w:r>
            <w:r w:rsidRPr="00EB31E7">
              <w:rPr>
                <w:sz w:val="24"/>
                <w:szCs w:val="24"/>
              </w:rPr>
              <w:t xml:space="preserve"> Prova de regularidade para com a </w:t>
            </w:r>
            <w:r w:rsidRPr="00EB31E7">
              <w:rPr>
                <w:b/>
                <w:sz w:val="24"/>
                <w:szCs w:val="24"/>
              </w:rPr>
              <w:t>Fazenda Estadual</w:t>
            </w:r>
            <w:r w:rsidRPr="00EB31E7">
              <w:rPr>
                <w:sz w:val="24"/>
                <w:szCs w:val="24"/>
              </w:rPr>
              <w:t xml:space="preserve"> do domicílio ou sede do licitante, mediante apresentação de certidão emitida pela Secretaria competente do Estado; </w:t>
            </w:r>
          </w:p>
          <w:p w:rsidR="003E1AC9" w:rsidRPr="00EB31E7" w:rsidRDefault="003E1AC9" w:rsidP="00780C53">
            <w:pPr>
              <w:jc w:val="both"/>
              <w:rPr>
                <w:sz w:val="24"/>
                <w:szCs w:val="24"/>
              </w:rPr>
            </w:pPr>
          </w:p>
        </w:tc>
      </w:tr>
      <w:tr w:rsidR="003E1AC9" w:rsidRPr="00EB31E7" w:rsidTr="007033F1">
        <w:trPr>
          <w:jc w:val="center"/>
        </w:trPr>
        <w:tc>
          <w:tcPr>
            <w:tcW w:w="9474" w:type="dxa"/>
            <w:tcBorders>
              <w:top w:val="nil"/>
              <w:left w:val="single" w:sz="18" w:space="0" w:color="auto"/>
              <w:bottom w:val="nil"/>
              <w:right w:val="single" w:sz="18" w:space="0" w:color="auto"/>
            </w:tcBorders>
          </w:tcPr>
          <w:p w:rsidR="003E1AC9" w:rsidRPr="00EB31E7" w:rsidRDefault="003E1AC9" w:rsidP="00780C53">
            <w:pPr>
              <w:jc w:val="both"/>
              <w:rPr>
                <w:sz w:val="24"/>
                <w:szCs w:val="24"/>
              </w:rPr>
            </w:pPr>
            <w:r w:rsidRPr="00EB31E7">
              <w:rPr>
                <w:b/>
                <w:sz w:val="24"/>
                <w:szCs w:val="24"/>
              </w:rPr>
              <w:t>d)</w:t>
            </w:r>
            <w:r w:rsidRPr="00EB31E7">
              <w:rPr>
                <w:sz w:val="24"/>
                <w:szCs w:val="24"/>
              </w:rPr>
              <w:t xml:space="preserve"> Prova de regularidade para com a </w:t>
            </w:r>
            <w:r w:rsidRPr="00EB31E7">
              <w:rPr>
                <w:b/>
                <w:sz w:val="24"/>
                <w:szCs w:val="24"/>
              </w:rPr>
              <w:t>Fazenda Municipal</w:t>
            </w:r>
            <w:r w:rsidRPr="00EB31E7">
              <w:rPr>
                <w:sz w:val="24"/>
                <w:szCs w:val="24"/>
              </w:rPr>
              <w:t xml:space="preserve"> do domicílio ou sede do licitante mediante apresentação de certidão emitida pela Secretaria competente do Município; </w:t>
            </w:r>
          </w:p>
          <w:p w:rsidR="003E1AC9" w:rsidRPr="00EB31E7" w:rsidRDefault="003E1AC9" w:rsidP="00780C53">
            <w:pPr>
              <w:jc w:val="both"/>
              <w:rPr>
                <w:sz w:val="24"/>
                <w:szCs w:val="24"/>
              </w:rPr>
            </w:pPr>
          </w:p>
        </w:tc>
      </w:tr>
      <w:tr w:rsidR="003E1AC9" w:rsidRPr="00EB31E7" w:rsidTr="007033F1">
        <w:trPr>
          <w:jc w:val="center"/>
        </w:trPr>
        <w:tc>
          <w:tcPr>
            <w:tcW w:w="9474" w:type="dxa"/>
            <w:tcBorders>
              <w:top w:val="nil"/>
              <w:left w:val="single" w:sz="18" w:space="0" w:color="auto"/>
              <w:bottom w:val="single" w:sz="12" w:space="0" w:color="auto"/>
              <w:right w:val="single" w:sz="18" w:space="0" w:color="auto"/>
            </w:tcBorders>
          </w:tcPr>
          <w:p w:rsidR="003E1AC9" w:rsidRPr="00EB31E7" w:rsidRDefault="003E1AC9" w:rsidP="00780C53">
            <w:pPr>
              <w:jc w:val="both"/>
              <w:rPr>
                <w:sz w:val="24"/>
                <w:szCs w:val="24"/>
              </w:rPr>
            </w:pPr>
            <w:r w:rsidRPr="00EB31E7">
              <w:rPr>
                <w:b/>
                <w:sz w:val="24"/>
                <w:szCs w:val="24"/>
              </w:rPr>
              <w:t>e)</w:t>
            </w:r>
            <w:r w:rsidRPr="00EB31E7">
              <w:rPr>
                <w:sz w:val="24"/>
                <w:szCs w:val="24"/>
              </w:rPr>
              <w:t xml:space="preserve"> Prova de inexistência de débitos inadimplidos perante a </w:t>
            </w:r>
            <w:r w:rsidRPr="00EB31E7">
              <w:rPr>
                <w:b/>
                <w:sz w:val="24"/>
                <w:szCs w:val="24"/>
              </w:rPr>
              <w:t>Justiça do Trabalho</w:t>
            </w:r>
            <w:r w:rsidRPr="00EB31E7">
              <w:rPr>
                <w:sz w:val="24"/>
                <w:szCs w:val="24"/>
              </w:rPr>
              <w:t>, mediante a apresentação de certidão negativa ou positiva com efeito de negativa, nos termos do Título VII-A da Consolidação das Leis do Trabalho, aprovada pelo Decreto-Lei 5.452, de 1º de maio de 1943 (CNDT);</w:t>
            </w:r>
          </w:p>
          <w:p w:rsidR="003E1AC9" w:rsidRPr="00EB31E7" w:rsidRDefault="003E1AC9" w:rsidP="00780C53">
            <w:pPr>
              <w:jc w:val="both"/>
              <w:rPr>
                <w:sz w:val="24"/>
                <w:szCs w:val="24"/>
              </w:rPr>
            </w:pPr>
          </w:p>
        </w:tc>
      </w:tr>
      <w:tr w:rsidR="003E1AC9" w:rsidRPr="00EB31E7" w:rsidTr="007033F1">
        <w:trPr>
          <w:jc w:val="center"/>
        </w:trPr>
        <w:tc>
          <w:tcPr>
            <w:tcW w:w="9474" w:type="dxa"/>
            <w:tcBorders>
              <w:top w:val="single" w:sz="12" w:space="0" w:color="auto"/>
              <w:left w:val="single" w:sz="18" w:space="0" w:color="auto"/>
              <w:bottom w:val="single" w:sz="12" w:space="0" w:color="auto"/>
              <w:right w:val="single" w:sz="18" w:space="0" w:color="auto"/>
            </w:tcBorders>
          </w:tcPr>
          <w:p w:rsidR="003E1AC9" w:rsidRPr="00EB31E7" w:rsidRDefault="003E1AC9" w:rsidP="00780C53">
            <w:pPr>
              <w:jc w:val="center"/>
              <w:rPr>
                <w:b/>
                <w:color w:val="C00000"/>
                <w:sz w:val="24"/>
                <w:szCs w:val="24"/>
              </w:rPr>
            </w:pPr>
            <w:r w:rsidRPr="00EB31E7">
              <w:rPr>
                <w:b/>
                <w:sz w:val="24"/>
                <w:szCs w:val="24"/>
              </w:rPr>
              <w:t>Qualificação Econômico-Financeira:</w:t>
            </w:r>
          </w:p>
        </w:tc>
      </w:tr>
      <w:tr w:rsidR="003E1AC9" w:rsidRPr="00EB31E7" w:rsidTr="007033F1">
        <w:trPr>
          <w:jc w:val="center"/>
        </w:trPr>
        <w:tc>
          <w:tcPr>
            <w:tcW w:w="9474" w:type="dxa"/>
            <w:tcBorders>
              <w:top w:val="single" w:sz="12" w:space="0" w:color="auto"/>
              <w:left w:val="single" w:sz="18" w:space="0" w:color="auto"/>
              <w:bottom w:val="nil"/>
              <w:right w:val="single" w:sz="18" w:space="0" w:color="auto"/>
            </w:tcBorders>
          </w:tcPr>
          <w:p w:rsidR="003E1AC9" w:rsidRPr="00EB31E7" w:rsidRDefault="003E1AC9" w:rsidP="00780C53">
            <w:pPr>
              <w:jc w:val="both"/>
              <w:rPr>
                <w:sz w:val="24"/>
                <w:szCs w:val="24"/>
              </w:rPr>
            </w:pPr>
            <w:r w:rsidRPr="00EB31E7">
              <w:rPr>
                <w:b/>
                <w:sz w:val="24"/>
                <w:szCs w:val="24"/>
              </w:rPr>
              <w:t>a)</w:t>
            </w:r>
            <w:r w:rsidRPr="00EB31E7">
              <w:rPr>
                <w:sz w:val="24"/>
                <w:szCs w:val="24"/>
              </w:rPr>
              <w:t xml:space="preserve"> Certidão Negativa de </w:t>
            </w:r>
            <w:r w:rsidRPr="00EB31E7">
              <w:rPr>
                <w:b/>
                <w:sz w:val="24"/>
                <w:szCs w:val="24"/>
              </w:rPr>
              <w:t>Falência ou Recuperação Judicial</w:t>
            </w:r>
            <w:r w:rsidRPr="00EB31E7">
              <w:rPr>
                <w:sz w:val="24"/>
                <w:szCs w:val="24"/>
              </w:rPr>
              <w:t>/Extrajudicial expedida cartório pelo distribuidor da sede do licitante, nos últimos 90 (noventa) dias antes da entrega das propostas</w:t>
            </w:r>
            <w:r w:rsidRPr="00EB31E7">
              <w:rPr>
                <w:sz w:val="24"/>
                <w:szCs w:val="24"/>
                <w:vertAlign w:val="superscript"/>
              </w:rPr>
              <w:t>*</w:t>
            </w:r>
            <w:r w:rsidRPr="00EB31E7">
              <w:rPr>
                <w:sz w:val="24"/>
                <w:szCs w:val="24"/>
              </w:rPr>
              <w:t>;</w:t>
            </w:r>
          </w:p>
        </w:tc>
      </w:tr>
      <w:tr w:rsidR="003E1AC9" w:rsidRPr="00EB31E7" w:rsidTr="007033F1">
        <w:trPr>
          <w:jc w:val="center"/>
        </w:trPr>
        <w:tc>
          <w:tcPr>
            <w:tcW w:w="9474" w:type="dxa"/>
            <w:tcBorders>
              <w:top w:val="nil"/>
              <w:left w:val="single" w:sz="18" w:space="0" w:color="auto"/>
              <w:bottom w:val="nil"/>
              <w:right w:val="single" w:sz="18" w:space="0" w:color="auto"/>
            </w:tcBorders>
          </w:tcPr>
          <w:p w:rsidR="003E1AC9" w:rsidRPr="00EB31E7" w:rsidRDefault="003E1AC9" w:rsidP="00780C53">
            <w:pPr>
              <w:jc w:val="both"/>
              <w:rPr>
                <w:sz w:val="24"/>
                <w:szCs w:val="24"/>
              </w:rPr>
            </w:pPr>
            <w:r w:rsidRPr="00EB31E7">
              <w:rPr>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3E1AC9" w:rsidRPr="00EB31E7" w:rsidTr="007033F1">
        <w:trPr>
          <w:jc w:val="center"/>
        </w:trPr>
        <w:tc>
          <w:tcPr>
            <w:tcW w:w="9474" w:type="dxa"/>
            <w:tcBorders>
              <w:top w:val="nil"/>
              <w:left w:val="single" w:sz="18" w:space="0" w:color="auto"/>
              <w:bottom w:val="single" w:sz="12" w:space="0" w:color="auto"/>
              <w:right w:val="single" w:sz="18" w:space="0" w:color="auto"/>
            </w:tcBorders>
            <w:shd w:val="clear" w:color="auto" w:fill="auto"/>
          </w:tcPr>
          <w:p w:rsidR="003E1AC9" w:rsidRPr="00EB31E7" w:rsidRDefault="003E1AC9" w:rsidP="00780C53">
            <w:pPr>
              <w:autoSpaceDN w:val="0"/>
              <w:adjustRightInd w:val="0"/>
              <w:spacing w:before="120" w:after="120"/>
              <w:jc w:val="both"/>
              <w:rPr>
                <w:sz w:val="24"/>
                <w:szCs w:val="24"/>
              </w:rPr>
            </w:pPr>
            <w:r w:rsidRPr="00EB31E7">
              <w:rPr>
                <w:b/>
                <w:sz w:val="24"/>
                <w:szCs w:val="24"/>
              </w:rPr>
              <w:t xml:space="preserve">b) </w:t>
            </w:r>
            <w:r w:rsidRPr="00EB31E7">
              <w:rPr>
                <w:b/>
                <w:bCs/>
                <w:sz w:val="24"/>
                <w:szCs w:val="24"/>
              </w:rPr>
              <w:t>Balanço Patrimonial e demonstrações contábeis do último exercício social</w:t>
            </w:r>
            <w:r w:rsidRPr="00EB31E7">
              <w:rPr>
                <w:sz w:val="24"/>
                <w:szCs w:val="24"/>
              </w:rPr>
              <w:t>, apresentados na forma da lei, assinado por profissional devidamente e regularmente</w:t>
            </w:r>
            <w:r w:rsidRPr="00EB31E7">
              <w:rPr>
                <w:b/>
                <w:bCs/>
                <w:sz w:val="24"/>
                <w:szCs w:val="24"/>
              </w:rPr>
              <w:t xml:space="preserve"> </w:t>
            </w:r>
            <w:r w:rsidRPr="00EB31E7">
              <w:rPr>
                <w:sz w:val="24"/>
                <w:szCs w:val="24"/>
              </w:rPr>
              <w:t>habilitado (contador), registrado no Conselho Regional de Contabilidade – CRC, que</w:t>
            </w:r>
            <w:r w:rsidRPr="00EB31E7">
              <w:rPr>
                <w:b/>
                <w:bCs/>
                <w:sz w:val="24"/>
                <w:szCs w:val="24"/>
              </w:rPr>
              <w:t xml:space="preserve"> </w:t>
            </w:r>
            <w:r w:rsidRPr="00EB31E7">
              <w:rPr>
                <w:sz w:val="24"/>
                <w:szCs w:val="24"/>
              </w:rPr>
              <w:t>comprovem a boa situação financeira da licitante, vedada a sua substituição por</w:t>
            </w:r>
            <w:r w:rsidRPr="00EB31E7">
              <w:rPr>
                <w:b/>
                <w:bCs/>
                <w:sz w:val="24"/>
                <w:szCs w:val="24"/>
              </w:rPr>
              <w:t xml:space="preserve"> </w:t>
            </w:r>
            <w:r w:rsidRPr="00EB31E7">
              <w:rPr>
                <w:sz w:val="24"/>
                <w:szCs w:val="24"/>
              </w:rPr>
              <w:t>balancetes ou balanços provisórios, admitida, quando aquelas peças de escrituração</w:t>
            </w:r>
            <w:r w:rsidRPr="00EB31E7">
              <w:rPr>
                <w:b/>
                <w:bCs/>
                <w:sz w:val="24"/>
                <w:szCs w:val="24"/>
              </w:rPr>
              <w:t xml:space="preserve"> </w:t>
            </w:r>
            <w:r w:rsidRPr="00EB31E7">
              <w:rPr>
                <w:sz w:val="24"/>
                <w:szCs w:val="24"/>
              </w:rPr>
              <w:t>contábil estiverem encerradas há mais de 03 (três) meses da data de apresentação</w:t>
            </w:r>
            <w:r w:rsidRPr="00EB31E7">
              <w:rPr>
                <w:b/>
                <w:bCs/>
                <w:sz w:val="24"/>
                <w:szCs w:val="24"/>
              </w:rPr>
              <w:t xml:space="preserve"> </w:t>
            </w:r>
            <w:r w:rsidRPr="00EB31E7">
              <w:rPr>
                <w:sz w:val="24"/>
                <w:szCs w:val="24"/>
              </w:rPr>
              <w:t>da proposta, a atualização pelo ÍNDICE GERAL DE PREÇOS – DISPONIBILIDADE</w:t>
            </w:r>
            <w:r w:rsidRPr="00EB31E7">
              <w:rPr>
                <w:b/>
                <w:bCs/>
                <w:sz w:val="24"/>
                <w:szCs w:val="24"/>
              </w:rPr>
              <w:t xml:space="preserve"> </w:t>
            </w:r>
            <w:r w:rsidRPr="00EB31E7">
              <w:rPr>
                <w:sz w:val="24"/>
                <w:szCs w:val="24"/>
              </w:rPr>
              <w:t>INTERNA – IGP-DI, publicado pela Fundação Getúlio Vargas – FGV ou por outro</w:t>
            </w:r>
            <w:r w:rsidRPr="00EB31E7">
              <w:rPr>
                <w:b/>
                <w:bCs/>
                <w:sz w:val="24"/>
                <w:szCs w:val="24"/>
              </w:rPr>
              <w:t xml:space="preserve"> </w:t>
            </w:r>
            <w:r w:rsidRPr="00EB31E7">
              <w:rPr>
                <w:sz w:val="24"/>
                <w:szCs w:val="24"/>
              </w:rPr>
              <w:t>indicador que o venha a substituir;</w:t>
            </w:r>
          </w:p>
          <w:p w:rsidR="003E1AC9" w:rsidRPr="00EB31E7" w:rsidRDefault="003E1AC9" w:rsidP="00780C53">
            <w:pPr>
              <w:autoSpaceDN w:val="0"/>
              <w:adjustRightInd w:val="0"/>
              <w:spacing w:before="120" w:after="120"/>
              <w:jc w:val="both"/>
              <w:rPr>
                <w:sz w:val="24"/>
                <w:szCs w:val="24"/>
              </w:rPr>
            </w:pPr>
            <w:r w:rsidRPr="00EB31E7">
              <w:rPr>
                <w:sz w:val="24"/>
                <w:szCs w:val="24"/>
              </w:rPr>
              <w:t>a) Serão considerados aceitos, na forma da lei, o balanço patrimonial e demonstrações contábeis assim apresentados:</w:t>
            </w:r>
          </w:p>
          <w:p w:rsidR="003E1AC9" w:rsidRPr="00EB31E7" w:rsidRDefault="003E1AC9" w:rsidP="00780C53">
            <w:pPr>
              <w:autoSpaceDN w:val="0"/>
              <w:adjustRightInd w:val="0"/>
              <w:spacing w:before="120" w:after="120"/>
              <w:jc w:val="both"/>
              <w:rPr>
                <w:sz w:val="24"/>
                <w:szCs w:val="24"/>
              </w:rPr>
            </w:pPr>
            <w:r w:rsidRPr="00EB31E7">
              <w:rPr>
                <w:sz w:val="24"/>
                <w:szCs w:val="24"/>
              </w:rPr>
              <w:t>a.1.) Sociedades regidas pela Lei nº 6.404/76 (Sociedade Anônima – S/A):</w:t>
            </w:r>
          </w:p>
          <w:p w:rsidR="003E1AC9" w:rsidRPr="00EB31E7" w:rsidRDefault="003E1AC9" w:rsidP="003E1AC9">
            <w:pPr>
              <w:numPr>
                <w:ilvl w:val="0"/>
                <w:numId w:val="9"/>
              </w:numPr>
              <w:autoSpaceDE w:val="0"/>
              <w:autoSpaceDN w:val="0"/>
              <w:adjustRightInd w:val="0"/>
              <w:spacing w:before="120" w:after="120"/>
              <w:jc w:val="both"/>
              <w:rPr>
                <w:sz w:val="24"/>
                <w:szCs w:val="24"/>
              </w:rPr>
            </w:pPr>
            <w:r w:rsidRPr="00EB31E7">
              <w:rPr>
                <w:sz w:val="24"/>
                <w:szCs w:val="24"/>
              </w:rPr>
              <w:t>registrados e arquivados na Junta Comercial da sede ou domicílio da licitante;</w:t>
            </w:r>
          </w:p>
          <w:p w:rsidR="003E1AC9" w:rsidRPr="00EB31E7" w:rsidRDefault="003E1AC9" w:rsidP="003E1AC9">
            <w:pPr>
              <w:numPr>
                <w:ilvl w:val="0"/>
                <w:numId w:val="9"/>
              </w:numPr>
              <w:autoSpaceDE w:val="0"/>
              <w:autoSpaceDN w:val="0"/>
              <w:adjustRightInd w:val="0"/>
              <w:spacing w:before="120" w:after="120"/>
              <w:jc w:val="both"/>
              <w:rPr>
                <w:sz w:val="24"/>
                <w:szCs w:val="24"/>
              </w:rPr>
            </w:pPr>
            <w:r w:rsidRPr="00EB31E7">
              <w:rPr>
                <w:sz w:val="24"/>
                <w:szCs w:val="24"/>
              </w:rPr>
              <w:t>publicados em Diário Oficial; e</w:t>
            </w:r>
          </w:p>
          <w:p w:rsidR="003E1AC9" w:rsidRPr="00EB31E7" w:rsidRDefault="003E1AC9" w:rsidP="003E1AC9">
            <w:pPr>
              <w:numPr>
                <w:ilvl w:val="0"/>
                <w:numId w:val="9"/>
              </w:numPr>
              <w:autoSpaceDE w:val="0"/>
              <w:autoSpaceDN w:val="0"/>
              <w:adjustRightInd w:val="0"/>
              <w:spacing w:before="120" w:after="120"/>
              <w:jc w:val="both"/>
              <w:rPr>
                <w:sz w:val="24"/>
                <w:szCs w:val="24"/>
              </w:rPr>
            </w:pPr>
            <w:r w:rsidRPr="00EB31E7">
              <w:rPr>
                <w:sz w:val="24"/>
                <w:szCs w:val="24"/>
              </w:rPr>
              <w:t>publicados em jornal de grande circulação; ou</w:t>
            </w:r>
          </w:p>
          <w:p w:rsidR="003E1AC9" w:rsidRPr="00EB31E7" w:rsidRDefault="003E1AC9" w:rsidP="003E1AC9">
            <w:pPr>
              <w:numPr>
                <w:ilvl w:val="0"/>
                <w:numId w:val="9"/>
              </w:numPr>
              <w:autoSpaceDE w:val="0"/>
              <w:autoSpaceDN w:val="0"/>
              <w:adjustRightInd w:val="0"/>
              <w:spacing w:before="120" w:after="120"/>
              <w:jc w:val="both"/>
              <w:rPr>
                <w:sz w:val="24"/>
                <w:szCs w:val="24"/>
              </w:rPr>
            </w:pPr>
            <w:r w:rsidRPr="00EB31E7">
              <w:rPr>
                <w:sz w:val="24"/>
                <w:szCs w:val="24"/>
              </w:rPr>
              <w:t>por fotocópia registrada ou autenticada na Junta Comercial da sede ou domicílio da licitante.</w:t>
            </w:r>
          </w:p>
          <w:p w:rsidR="003E1AC9" w:rsidRPr="00EB31E7" w:rsidRDefault="003E1AC9" w:rsidP="00780C53">
            <w:pPr>
              <w:autoSpaceDN w:val="0"/>
              <w:adjustRightInd w:val="0"/>
              <w:spacing w:before="120" w:after="120"/>
              <w:jc w:val="both"/>
              <w:rPr>
                <w:sz w:val="24"/>
                <w:szCs w:val="24"/>
              </w:rPr>
            </w:pPr>
            <w:r w:rsidRPr="00EB31E7">
              <w:rPr>
                <w:sz w:val="24"/>
                <w:szCs w:val="24"/>
              </w:rPr>
              <w:t>a.2.) Sociedades por cotas de responsabilidade limitada (LTDA):</w:t>
            </w:r>
          </w:p>
          <w:p w:rsidR="003E1AC9" w:rsidRPr="00EB31E7" w:rsidRDefault="003E1AC9" w:rsidP="003E1AC9">
            <w:pPr>
              <w:numPr>
                <w:ilvl w:val="0"/>
                <w:numId w:val="10"/>
              </w:numPr>
              <w:autoSpaceDE w:val="0"/>
              <w:autoSpaceDN w:val="0"/>
              <w:adjustRightInd w:val="0"/>
              <w:spacing w:before="120" w:after="120"/>
              <w:jc w:val="both"/>
              <w:rPr>
                <w:sz w:val="24"/>
                <w:szCs w:val="24"/>
              </w:rPr>
            </w:pPr>
            <w:r w:rsidRPr="00EB31E7">
              <w:rPr>
                <w:sz w:val="24"/>
                <w:szCs w:val="24"/>
              </w:rPr>
              <w:t>por fotocópia do livro Diário, inclusive com os Termos de Abertura e de Encerramento, devidamente autenticado na Junta Comercial da sede ou domicílio da licitante ou em outro Órgão equivalente; ou</w:t>
            </w:r>
          </w:p>
          <w:p w:rsidR="003E1AC9" w:rsidRPr="00EB31E7" w:rsidRDefault="003E1AC9" w:rsidP="003E1AC9">
            <w:pPr>
              <w:numPr>
                <w:ilvl w:val="0"/>
                <w:numId w:val="10"/>
              </w:numPr>
              <w:autoSpaceDE w:val="0"/>
              <w:autoSpaceDN w:val="0"/>
              <w:adjustRightInd w:val="0"/>
              <w:spacing w:before="120" w:after="120"/>
              <w:jc w:val="both"/>
              <w:rPr>
                <w:sz w:val="24"/>
                <w:szCs w:val="24"/>
              </w:rPr>
            </w:pPr>
            <w:r w:rsidRPr="00EB31E7">
              <w:rPr>
                <w:sz w:val="24"/>
                <w:szCs w:val="24"/>
              </w:rPr>
              <w:t>por fotocópia do Balanço e das Demonstrações Contábeis devidamente registrados ou autenticados na Junta Comercial da sede ou domicílio da licitante,ou</w:t>
            </w:r>
          </w:p>
          <w:p w:rsidR="003E1AC9" w:rsidRPr="00EB31E7" w:rsidRDefault="003E1AC9" w:rsidP="003E1AC9">
            <w:pPr>
              <w:numPr>
                <w:ilvl w:val="0"/>
                <w:numId w:val="10"/>
              </w:numPr>
              <w:autoSpaceDE w:val="0"/>
              <w:autoSpaceDN w:val="0"/>
              <w:adjustRightInd w:val="0"/>
              <w:spacing w:before="120" w:after="120"/>
              <w:jc w:val="both"/>
              <w:rPr>
                <w:sz w:val="24"/>
                <w:szCs w:val="24"/>
              </w:rPr>
            </w:pPr>
            <w:r w:rsidRPr="00EB31E7">
              <w:rPr>
                <w:sz w:val="24"/>
                <w:szCs w:val="24"/>
              </w:rPr>
              <w:t>Apresentada por meio do sistema público de escrituração digital - SPED, sendo comprovada a autenticação dos livros pelo recibo de entrega emitido pelo SPED, de acordo com o disposto no art. 78-A do decreto nº 1.800/1996 com a redação determinada pelo decreto nº 8.683/2016</w:t>
            </w:r>
          </w:p>
          <w:p w:rsidR="003E1AC9" w:rsidRPr="00EB31E7" w:rsidRDefault="003E1AC9" w:rsidP="00780C53">
            <w:pPr>
              <w:autoSpaceDN w:val="0"/>
              <w:adjustRightInd w:val="0"/>
              <w:spacing w:before="120" w:after="120"/>
              <w:jc w:val="both"/>
              <w:rPr>
                <w:sz w:val="24"/>
                <w:szCs w:val="24"/>
              </w:rPr>
            </w:pPr>
            <w:r w:rsidRPr="00EB31E7">
              <w:rPr>
                <w:sz w:val="24"/>
                <w:szCs w:val="24"/>
              </w:rPr>
              <w:t>a.3.) Sociedade criada no exercício em curso:</w:t>
            </w:r>
          </w:p>
          <w:p w:rsidR="003E1AC9" w:rsidRPr="00EB31E7" w:rsidRDefault="003E1AC9" w:rsidP="003E1AC9">
            <w:pPr>
              <w:numPr>
                <w:ilvl w:val="0"/>
                <w:numId w:val="11"/>
              </w:numPr>
              <w:autoSpaceDE w:val="0"/>
              <w:autoSpaceDN w:val="0"/>
              <w:adjustRightInd w:val="0"/>
              <w:spacing w:before="120" w:after="120"/>
              <w:jc w:val="both"/>
              <w:rPr>
                <w:sz w:val="24"/>
                <w:szCs w:val="24"/>
              </w:rPr>
            </w:pPr>
            <w:r w:rsidRPr="00EB31E7">
              <w:rPr>
                <w:sz w:val="24"/>
                <w:szCs w:val="24"/>
              </w:rPr>
              <w:t>por fotocópia do Balanço de Abertura, devidamente registrado ou autenticado na Junta comercial da sede ou domicílio da licitante.</w:t>
            </w:r>
          </w:p>
          <w:p w:rsidR="003E1AC9" w:rsidRPr="00EB31E7" w:rsidRDefault="003E1AC9" w:rsidP="00780C53">
            <w:pPr>
              <w:autoSpaceDN w:val="0"/>
              <w:adjustRightInd w:val="0"/>
              <w:spacing w:before="120" w:after="120"/>
              <w:jc w:val="both"/>
              <w:rPr>
                <w:sz w:val="24"/>
                <w:szCs w:val="24"/>
              </w:rPr>
            </w:pPr>
            <w:r w:rsidRPr="00EB31E7">
              <w:rPr>
                <w:sz w:val="24"/>
                <w:szCs w:val="24"/>
              </w:rPr>
              <w:t xml:space="preserve">b) A </w:t>
            </w:r>
            <w:r w:rsidRPr="00EB31E7">
              <w:rPr>
                <w:b/>
                <w:bCs/>
                <w:sz w:val="24"/>
                <w:szCs w:val="24"/>
              </w:rPr>
              <w:t xml:space="preserve">comprovação da boa situação financeira </w:t>
            </w:r>
            <w:r w:rsidRPr="00EB31E7">
              <w:rPr>
                <w:sz w:val="24"/>
                <w:szCs w:val="24"/>
              </w:rPr>
              <w:t>da licitante será atestada por documento assinado por profissional legalmente habilitado demonstrando que a empresa apresenta “Índice de Liquidez Geral (LG)”, “Índice de Solvência Geral (SG)” e “Índice de Liquidez Corrente (LC)”, segundo os valores e fórmulas de cálculo abaixo indicados:</w:t>
            </w:r>
          </w:p>
          <w:p w:rsidR="003E1AC9" w:rsidRPr="00EB31E7" w:rsidRDefault="003E1AC9" w:rsidP="00780C53">
            <w:pPr>
              <w:autoSpaceDN w:val="0"/>
              <w:adjustRightInd w:val="0"/>
              <w:spacing w:before="120" w:after="120"/>
              <w:jc w:val="both"/>
              <w:rPr>
                <w:sz w:val="24"/>
                <w:szCs w:val="24"/>
              </w:rPr>
            </w:pPr>
            <w:r w:rsidRPr="00EB31E7">
              <w:rPr>
                <w:b/>
                <w:bCs/>
                <w:sz w:val="24"/>
                <w:szCs w:val="24"/>
              </w:rPr>
              <w:t>Índice de Liquidez Corrente (ILC) IGUAL OU SUPERIOR A 1,00</w:t>
            </w:r>
            <w:r w:rsidRPr="00EB31E7">
              <w:rPr>
                <w:sz w:val="24"/>
                <w:szCs w:val="24"/>
              </w:rPr>
              <w:t>, calculado pela fórmula abaixo:</w:t>
            </w:r>
          </w:p>
          <w:p w:rsidR="003E1AC9" w:rsidRPr="00EB31E7" w:rsidRDefault="003E1AC9" w:rsidP="00780C53">
            <w:pPr>
              <w:autoSpaceDN w:val="0"/>
              <w:adjustRightInd w:val="0"/>
              <w:spacing w:before="120" w:after="120"/>
              <w:jc w:val="center"/>
              <w:rPr>
                <w:sz w:val="24"/>
                <w:szCs w:val="24"/>
              </w:rPr>
            </w:pPr>
            <w:r w:rsidRPr="00EB31E7">
              <w:rPr>
                <w:sz w:val="24"/>
                <w:szCs w:val="24"/>
              </w:rPr>
              <w:t xml:space="preserve">ILC = </w:t>
            </w:r>
            <w:r w:rsidRPr="00EB31E7">
              <w:rPr>
                <w:sz w:val="24"/>
                <w:szCs w:val="24"/>
                <w:u w:val="single"/>
              </w:rPr>
              <w:t>AC</w:t>
            </w:r>
          </w:p>
          <w:p w:rsidR="003E1AC9" w:rsidRPr="00EB31E7" w:rsidRDefault="003E1AC9" w:rsidP="00780C53">
            <w:pPr>
              <w:autoSpaceDN w:val="0"/>
              <w:adjustRightInd w:val="0"/>
              <w:spacing w:before="120" w:after="120"/>
              <w:jc w:val="center"/>
              <w:rPr>
                <w:sz w:val="24"/>
                <w:szCs w:val="24"/>
              </w:rPr>
            </w:pPr>
            <w:r w:rsidRPr="00EB31E7">
              <w:rPr>
                <w:sz w:val="24"/>
                <w:szCs w:val="24"/>
              </w:rPr>
              <w:t xml:space="preserve">          PC</w:t>
            </w:r>
          </w:p>
          <w:p w:rsidR="003E1AC9" w:rsidRPr="00EB31E7" w:rsidRDefault="003E1AC9" w:rsidP="00780C53">
            <w:pPr>
              <w:autoSpaceDN w:val="0"/>
              <w:adjustRightInd w:val="0"/>
              <w:spacing w:before="120" w:after="120"/>
              <w:jc w:val="both"/>
              <w:rPr>
                <w:sz w:val="24"/>
                <w:szCs w:val="24"/>
              </w:rPr>
            </w:pPr>
            <w:r w:rsidRPr="00EB31E7">
              <w:rPr>
                <w:b/>
                <w:bCs/>
                <w:sz w:val="24"/>
                <w:szCs w:val="24"/>
              </w:rPr>
              <w:t>Índice de Solvência Geral (SG) IGUAL OU SUPERIOR A 1,00</w:t>
            </w:r>
            <w:r w:rsidRPr="00EB31E7">
              <w:rPr>
                <w:sz w:val="24"/>
                <w:szCs w:val="24"/>
              </w:rPr>
              <w:t>, calculado pela fórmula abaixo:</w:t>
            </w:r>
          </w:p>
          <w:tbl>
            <w:tblPr>
              <w:tblW w:w="0" w:type="auto"/>
              <w:tblInd w:w="2660" w:type="dxa"/>
              <w:tblLook w:val="04A0" w:firstRow="1" w:lastRow="0" w:firstColumn="1" w:lastColumn="0" w:noHBand="0" w:noVBand="1"/>
            </w:tblPr>
            <w:tblGrid>
              <w:gridCol w:w="2035"/>
              <w:gridCol w:w="1367"/>
            </w:tblGrid>
            <w:tr w:rsidR="003E1AC9" w:rsidRPr="00EB31E7" w:rsidTr="00780C53">
              <w:tc>
                <w:tcPr>
                  <w:tcW w:w="2035" w:type="dxa"/>
                  <w:vMerge w:val="restart"/>
                </w:tcPr>
                <w:p w:rsidR="003E1AC9" w:rsidRPr="00EB31E7" w:rsidRDefault="003E1AC9" w:rsidP="00780C53">
                  <w:pPr>
                    <w:adjustRightInd w:val="0"/>
                    <w:spacing w:before="120" w:after="120"/>
                    <w:jc w:val="right"/>
                    <w:rPr>
                      <w:sz w:val="24"/>
                      <w:szCs w:val="24"/>
                    </w:rPr>
                  </w:pPr>
                  <w:r w:rsidRPr="00EB31E7">
                    <w:rPr>
                      <w:sz w:val="24"/>
                      <w:szCs w:val="24"/>
                    </w:rPr>
                    <w:t xml:space="preserve">SG =                   </w:t>
                  </w:r>
                </w:p>
              </w:tc>
              <w:tc>
                <w:tcPr>
                  <w:tcW w:w="1367" w:type="dxa"/>
                  <w:tcBorders>
                    <w:bottom w:val="single" w:sz="4" w:space="0" w:color="auto"/>
                  </w:tcBorders>
                </w:tcPr>
                <w:p w:rsidR="003E1AC9" w:rsidRPr="00EB31E7" w:rsidRDefault="003E1AC9" w:rsidP="00780C53">
                  <w:pPr>
                    <w:adjustRightInd w:val="0"/>
                    <w:spacing w:before="120" w:after="120"/>
                    <w:jc w:val="center"/>
                    <w:rPr>
                      <w:sz w:val="24"/>
                      <w:szCs w:val="24"/>
                    </w:rPr>
                  </w:pPr>
                  <w:r w:rsidRPr="00EB31E7">
                    <w:rPr>
                      <w:sz w:val="24"/>
                      <w:szCs w:val="24"/>
                    </w:rPr>
                    <w:t>AT</w:t>
                  </w:r>
                </w:p>
              </w:tc>
            </w:tr>
            <w:tr w:rsidR="003E1AC9" w:rsidRPr="00EB31E7" w:rsidTr="00780C53">
              <w:tc>
                <w:tcPr>
                  <w:tcW w:w="2035" w:type="dxa"/>
                  <w:vMerge/>
                </w:tcPr>
                <w:p w:rsidR="003E1AC9" w:rsidRPr="00EB31E7" w:rsidRDefault="003E1AC9" w:rsidP="00780C53">
                  <w:pPr>
                    <w:adjustRightInd w:val="0"/>
                    <w:spacing w:before="120" w:after="120"/>
                    <w:jc w:val="center"/>
                    <w:rPr>
                      <w:sz w:val="24"/>
                      <w:szCs w:val="24"/>
                    </w:rPr>
                  </w:pPr>
                </w:p>
              </w:tc>
              <w:tc>
                <w:tcPr>
                  <w:tcW w:w="1367" w:type="dxa"/>
                  <w:tcBorders>
                    <w:top w:val="single" w:sz="4" w:space="0" w:color="auto"/>
                  </w:tcBorders>
                </w:tcPr>
                <w:p w:rsidR="003E1AC9" w:rsidRPr="00EB31E7" w:rsidRDefault="003E1AC9" w:rsidP="00780C53">
                  <w:pPr>
                    <w:adjustRightInd w:val="0"/>
                    <w:spacing w:before="120" w:after="120"/>
                    <w:jc w:val="center"/>
                    <w:rPr>
                      <w:sz w:val="24"/>
                      <w:szCs w:val="24"/>
                    </w:rPr>
                  </w:pPr>
                  <w:r w:rsidRPr="00EB31E7">
                    <w:rPr>
                      <w:sz w:val="24"/>
                      <w:szCs w:val="24"/>
                    </w:rPr>
                    <w:t>PC + PELP</w:t>
                  </w:r>
                </w:p>
              </w:tc>
            </w:tr>
          </w:tbl>
          <w:p w:rsidR="003E1AC9" w:rsidRPr="00EB31E7" w:rsidRDefault="003E1AC9" w:rsidP="00780C53">
            <w:pPr>
              <w:autoSpaceDN w:val="0"/>
              <w:adjustRightInd w:val="0"/>
              <w:spacing w:before="120" w:after="120"/>
              <w:jc w:val="both"/>
              <w:rPr>
                <w:sz w:val="24"/>
                <w:szCs w:val="24"/>
              </w:rPr>
            </w:pPr>
            <w:r w:rsidRPr="00EB31E7">
              <w:rPr>
                <w:b/>
                <w:bCs/>
                <w:sz w:val="24"/>
                <w:szCs w:val="24"/>
              </w:rPr>
              <w:t xml:space="preserve">Índice de Liquidez Geral (ILG) IGUAL OU SUPERIOR a 1,00, </w:t>
            </w:r>
            <w:r w:rsidRPr="00EB31E7">
              <w:rPr>
                <w:sz w:val="24"/>
                <w:szCs w:val="24"/>
              </w:rPr>
              <w:t xml:space="preserve">calculado pela fórmula a seguir:                             </w:t>
            </w:r>
          </w:p>
          <w:tbl>
            <w:tblPr>
              <w:tblW w:w="0" w:type="auto"/>
              <w:tblLook w:val="04A0" w:firstRow="1" w:lastRow="0" w:firstColumn="1" w:lastColumn="0" w:noHBand="0" w:noVBand="1"/>
            </w:tblPr>
            <w:tblGrid>
              <w:gridCol w:w="817"/>
              <w:gridCol w:w="1843"/>
              <w:gridCol w:w="2035"/>
              <w:gridCol w:w="375"/>
              <w:gridCol w:w="992"/>
            </w:tblGrid>
            <w:tr w:rsidR="003E1AC9" w:rsidRPr="00EB31E7" w:rsidTr="00780C53">
              <w:trPr>
                <w:gridBefore w:val="2"/>
                <w:wBefore w:w="2660" w:type="dxa"/>
              </w:trPr>
              <w:tc>
                <w:tcPr>
                  <w:tcW w:w="2035" w:type="dxa"/>
                  <w:vMerge w:val="restart"/>
                </w:tcPr>
                <w:p w:rsidR="003E1AC9" w:rsidRPr="00EB31E7" w:rsidRDefault="003E1AC9" w:rsidP="00780C53">
                  <w:pPr>
                    <w:adjustRightInd w:val="0"/>
                    <w:spacing w:before="120" w:after="120"/>
                    <w:jc w:val="right"/>
                    <w:rPr>
                      <w:sz w:val="24"/>
                      <w:szCs w:val="24"/>
                    </w:rPr>
                  </w:pPr>
                  <w:r w:rsidRPr="00EB31E7">
                    <w:rPr>
                      <w:i/>
                      <w:iCs/>
                      <w:sz w:val="24"/>
                      <w:szCs w:val="24"/>
                    </w:rPr>
                    <w:t>ILG=</w:t>
                  </w:r>
                </w:p>
              </w:tc>
              <w:tc>
                <w:tcPr>
                  <w:tcW w:w="1367" w:type="dxa"/>
                  <w:gridSpan w:val="2"/>
                  <w:tcBorders>
                    <w:bottom w:val="single" w:sz="4" w:space="0" w:color="auto"/>
                  </w:tcBorders>
                </w:tcPr>
                <w:p w:rsidR="003E1AC9" w:rsidRPr="00EB31E7" w:rsidRDefault="003E1AC9" w:rsidP="00780C53">
                  <w:pPr>
                    <w:adjustRightInd w:val="0"/>
                    <w:spacing w:before="120" w:after="120"/>
                    <w:jc w:val="center"/>
                    <w:rPr>
                      <w:sz w:val="24"/>
                      <w:szCs w:val="24"/>
                    </w:rPr>
                  </w:pPr>
                  <w:r w:rsidRPr="00EB31E7">
                    <w:rPr>
                      <w:i/>
                      <w:iCs/>
                      <w:sz w:val="24"/>
                      <w:szCs w:val="24"/>
                    </w:rPr>
                    <w:t>AC+ARLP</w:t>
                  </w:r>
                </w:p>
              </w:tc>
            </w:tr>
            <w:tr w:rsidR="003E1AC9" w:rsidRPr="00EB31E7" w:rsidTr="00780C53">
              <w:trPr>
                <w:gridBefore w:val="2"/>
                <w:wBefore w:w="2660" w:type="dxa"/>
              </w:trPr>
              <w:tc>
                <w:tcPr>
                  <w:tcW w:w="2035" w:type="dxa"/>
                  <w:vMerge/>
                </w:tcPr>
                <w:p w:rsidR="003E1AC9" w:rsidRPr="00EB31E7" w:rsidRDefault="003E1AC9" w:rsidP="00780C53">
                  <w:pPr>
                    <w:adjustRightInd w:val="0"/>
                    <w:spacing w:before="120" w:after="120"/>
                    <w:jc w:val="center"/>
                    <w:rPr>
                      <w:sz w:val="24"/>
                      <w:szCs w:val="24"/>
                    </w:rPr>
                  </w:pPr>
                </w:p>
              </w:tc>
              <w:tc>
                <w:tcPr>
                  <w:tcW w:w="1367" w:type="dxa"/>
                  <w:gridSpan w:val="2"/>
                  <w:tcBorders>
                    <w:top w:val="single" w:sz="4" w:space="0" w:color="auto"/>
                  </w:tcBorders>
                </w:tcPr>
                <w:p w:rsidR="003E1AC9" w:rsidRPr="00EB31E7" w:rsidRDefault="003E1AC9" w:rsidP="00780C53">
                  <w:pPr>
                    <w:adjustRightInd w:val="0"/>
                    <w:spacing w:before="120" w:after="120"/>
                    <w:jc w:val="center"/>
                    <w:rPr>
                      <w:sz w:val="24"/>
                      <w:szCs w:val="24"/>
                    </w:rPr>
                  </w:pPr>
                  <w:r w:rsidRPr="00EB31E7">
                    <w:rPr>
                      <w:i/>
                      <w:iCs/>
                      <w:sz w:val="24"/>
                      <w:szCs w:val="24"/>
                    </w:rPr>
                    <w:t>PC+PELP</w:t>
                  </w:r>
                </w:p>
              </w:tc>
            </w:tr>
            <w:tr w:rsidR="003E1AC9" w:rsidRPr="00EB31E7" w:rsidTr="00780C53">
              <w:tblPrEx>
                <w:jc w:val="right"/>
              </w:tblPrEx>
              <w:trPr>
                <w:gridAfter w:val="1"/>
                <w:wAfter w:w="992" w:type="dxa"/>
                <w:jc w:val="right"/>
              </w:trPr>
              <w:tc>
                <w:tcPr>
                  <w:tcW w:w="817" w:type="dxa"/>
                </w:tcPr>
                <w:p w:rsidR="003E1AC9" w:rsidRPr="00EB31E7" w:rsidRDefault="003E1AC9" w:rsidP="00780C53">
                  <w:pPr>
                    <w:adjustRightInd w:val="0"/>
                    <w:spacing w:before="120" w:after="120"/>
                    <w:rPr>
                      <w:sz w:val="24"/>
                      <w:szCs w:val="24"/>
                    </w:rPr>
                  </w:pPr>
                  <w:r w:rsidRPr="00EB31E7">
                    <w:rPr>
                      <w:sz w:val="24"/>
                      <w:szCs w:val="24"/>
                    </w:rPr>
                    <w:t>Onde:</w:t>
                  </w:r>
                </w:p>
              </w:tc>
              <w:tc>
                <w:tcPr>
                  <w:tcW w:w="4253" w:type="dxa"/>
                  <w:gridSpan w:val="3"/>
                </w:tcPr>
                <w:p w:rsidR="003E1AC9" w:rsidRPr="00EB31E7" w:rsidRDefault="003E1AC9" w:rsidP="00780C53">
                  <w:pPr>
                    <w:adjustRightInd w:val="0"/>
                    <w:spacing w:before="120" w:after="120"/>
                    <w:rPr>
                      <w:sz w:val="24"/>
                      <w:szCs w:val="24"/>
                    </w:rPr>
                  </w:pPr>
                  <w:r w:rsidRPr="00EB31E7">
                    <w:rPr>
                      <w:sz w:val="24"/>
                      <w:szCs w:val="24"/>
                    </w:rPr>
                    <w:t>AC = Ativo Circulante</w:t>
                  </w:r>
                </w:p>
              </w:tc>
            </w:tr>
            <w:tr w:rsidR="003E1AC9" w:rsidRPr="00EB31E7" w:rsidTr="00780C53">
              <w:tblPrEx>
                <w:jc w:val="right"/>
              </w:tblPrEx>
              <w:trPr>
                <w:gridAfter w:val="1"/>
                <w:wAfter w:w="992" w:type="dxa"/>
                <w:jc w:val="right"/>
              </w:trPr>
              <w:tc>
                <w:tcPr>
                  <w:tcW w:w="817" w:type="dxa"/>
                </w:tcPr>
                <w:p w:rsidR="003E1AC9" w:rsidRPr="00EB31E7" w:rsidRDefault="003E1AC9" w:rsidP="00780C53">
                  <w:pPr>
                    <w:adjustRightInd w:val="0"/>
                    <w:spacing w:before="120" w:after="120"/>
                    <w:rPr>
                      <w:sz w:val="24"/>
                      <w:szCs w:val="24"/>
                    </w:rPr>
                  </w:pPr>
                </w:p>
              </w:tc>
              <w:tc>
                <w:tcPr>
                  <w:tcW w:w="4253" w:type="dxa"/>
                  <w:gridSpan w:val="3"/>
                </w:tcPr>
                <w:p w:rsidR="003E1AC9" w:rsidRPr="00EB31E7" w:rsidRDefault="003E1AC9" w:rsidP="00780C53">
                  <w:pPr>
                    <w:adjustRightInd w:val="0"/>
                    <w:spacing w:before="120" w:after="120"/>
                    <w:rPr>
                      <w:sz w:val="24"/>
                      <w:szCs w:val="24"/>
                    </w:rPr>
                  </w:pPr>
                  <w:r w:rsidRPr="00EB31E7">
                    <w:rPr>
                      <w:sz w:val="24"/>
                      <w:szCs w:val="24"/>
                    </w:rPr>
                    <w:t>PC = Passivo Circulante</w:t>
                  </w:r>
                </w:p>
              </w:tc>
            </w:tr>
            <w:tr w:rsidR="003E1AC9" w:rsidRPr="00EB31E7" w:rsidTr="00780C53">
              <w:tblPrEx>
                <w:jc w:val="right"/>
              </w:tblPrEx>
              <w:trPr>
                <w:gridAfter w:val="1"/>
                <w:wAfter w:w="992" w:type="dxa"/>
                <w:jc w:val="right"/>
              </w:trPr>
              <w:tc>
                <w:tcPr>
                  <w:tcW w:w="817" w:type="dxa"/>
                </w:tcPr>
                <w:p w:rsidR="003E1AC9" w:rsidRPr="00EB31E7" w:rsidRDefault="003E1AC9" w:rsidP="00780C53">
                  <w:pPr>
                    <w:adjustRightInd w:val="0"/>
                    <w:spacing w:before="120" w:after="120"/>
                    <w:rPr>
                      <w:sz w:val="24"/>
                      <w:szCs w:val="24"/>
                    </w:rPr>
                  </w:pPr>
                </w:p>
              </w:tc>
              <w:tc>
                <w:tcPr>
                  <w:tcW w:w="4253" w:type="dxa"/>
                  <w:gridSpan w:val="3"/>
                </w:tcPr>
                <w:p w:rsidR="003E1AC9" w:rsidRPr="00EB31E7" w:rsidRDefault="003E1AC9" w:rsidP="00780C53">
                  <w:pPr>
                    <w:adjustRightInd w:val="0"/>
                    <w:spacing w:before="120" w:after="120"/>
                    <w:rPr>
                      <w:sz w:val="24"/>
                      <w:szCs w:val="24"/>
                    </w:rPr>
                  </w:pPr>
                  <w:r w:rsidRPr="00EB31E7">
                    <w:rPr>
                      <w:sz w:val="24"/>
                      <w:szCs w:val="24"/>
                    </w:rPr>
                    <w:t>ARLP = Ativo Realizável a Longo Prazo</w:t>
                  </w:r>
                </w:p>
              </w:tc>
            </w:tr>
            <w:tr w:rsidR="003E1AC9" w:rsidRPr="00EB31E7" w:rsidTr="00780C53">
              <w:tblPrEx>
                <w:jc w:val="right"/>
              </w:tblPrEx>
              <w:trPr>
                <w:gridAfter w:val="1"/>
                <w:wAfter w:w="992" w:type="dxa"/>
                <w:jc w:val="right"/>
              </w:trPr>
              <w:tc>
                <w:tcPr>
                  <w:tcW w:w="817" w:type="dxa"/>
                </w:tcPr>
                <w:p w:rsidR="003E1AC9" w:rsidRPr="00EB31E7" w:rsidRDefault="003E1AC9" w:rsidP="00780C53">
                  <w:pPr>
                    <w:adjustRightInd w:val="0"/>
                    <w:spacing w:before="120" w:after="120"/>
                    <w:rPr>
                      <w:sz w:val="24"/>
                      <w:szCs w:val="24"/>
                    </w:rPr>
                  </w:pPr>
                </w:p>
              </w:tc>
              <w:tc>
                <w:tcPr>
                  <w:tcW w:w="4253" w:type="dxa"/>
                  <w:gridSpan w:val="3"/>
                </w:tcPr>
                <w:p w:rsidR="003E1AC9" w:rsidRPr="00EB31E7" w:rsidRDefault="003E1AC9" w:rsidP="00780C53">
                  <w:pPr>
                    <w:adjustRightInd w:val="0"/>
                    <w:spacing w:before="120" w:after="120"/>
                    <w:rPr>
                      <w:sz w:val="24"/>
                      <w:szCs w:val="24"/>
                    </w:rPr>
                  </w:pPr>
                  <w:r w:rsidRPr="00EB31E7">
                    <w:rPr>
                      <w:sz w:val="24"/>
                      <w:szCs w:val="24"/>
                    </w:rPr>
                    <w:t>PELP = Passivo Exigível a Longo Prazo</w:t>
                  </w:r>
                </w:p>
              </w:tc>
            </w:tr>
            <w:tr w:rsidR="003E1AC9" w:rsidRPr="00EB31E7" w:rsidTr="00780C53">
              <w:tblPrEx>
                <w:jc w:val="right"/>
              </w:tblPrEx>
              <w:trPr>
                <w:gridAfter w:val="1"/>
                <w:wAfter w:w="992" w:type="dxa"/>
                <w:jc w:val="right"/>
              </w:trPr>
              <w:tc>
                <w:tcPr>
                  <w:tcW w:w="817" w:type="dxa"/>
                </w:tcPr>
                <w:p w:rsidR="003E1AC9" w:rsidRPr="00EB31E7" w:rsidRDefault="003E1AC9" w:rsidP="00780C53">
                  <w:pPr>
                    <w:adjustRightInd w:val="0"/>
                    <w:spacing w:before="120" w:after="120"/>
                    <w:rPr>
                      <w:sz w:val="24"/>
                      <w:szCs w:val="24"/>
                    </w:rPr>
                  </w:pPr>
                </w:p>
              </w:tc>
              <w:tc>
                <w:tcPr>
                  <w:tcW w:w="4253" w:type="dxa"/>
                  <w:gridSpan w:val="3"/>
                </w:tcPr>
                <w:p w:rsidR="003E1AC9" w:rsidRPr="00EB31E7" w:rsidRDefault="003E1AC9" w:rsidP="00780C53">
                  <w:pPr>
                    <w:adjustRightInd w:val="0"/>
                    <w:spacing w:before="120" w:after="120"/>
                    <w:rPr>
                      <w:b/>
                      <w:bCs/>
                      <w:sz w:val="24"/>
                      <w:szCs w:val="24"/>
                    </w:rPr>
                  </w:pPr>
                  <w:r w:rsidRPr="00EB31E7">
                    <w:rPr>
                      <w:sz w:val="24"/>
                      <w:szCs w:val="24"/>
                    </w:rPr>
                    <w:t>AT = Ativo Total</w:t>
                  </w:r>
                </w:p>
              </w:tc>
            </w:tr>
          </w:tbl>
          <w:p w:rsidR="003E1AC9" w:rsidRPr="00EB31E7" w:rsidRDefault="003E1AC9" w:rsidP="00780C53">
            <w:pPr>
              <w:autoSpaceDN w:val="0"/>
              <w:adjustRightInd w:val="0"/>
              <w:spacing w:before="120" w:after="120"/>
              <w:jc w:val="both"/>
              <w:rPr>
                <w:sz w:val="24"/>
                <w:szCs w:val="24"/>
              </w:rPr>
            </w:pPr>
            <w:r w:rsidRPr="00EB31E7">
              <w:rPr>
                <w:sz w:val="24"/>
                <w:szCs w:val="24"/>
              </w:rPr>
              <w:t>b.1) Para fins de cálculo dos índices referidos anteriormente, as licitantes deverão utilizar duas casas após a vírgula, desconsiderando-se as demais, sem arredondamento;</w:t>
            </w:r>
          </w:p>
          <w:p w:rsidR="003E1AC9" w:rsidRPr="00EB31E7" w:rsidRDefault="003E1AC9" w:rsidP="00780C53">
            <w:pPr>
              <w:autoSpaceDN w:val="0"/>
              <w:adjustRightInd w:val="0"/>
              <w:spacing w:before="120" w:after="120"/>
              <w:jc w:val="both"/>
              <w:rPr>
                <w:sz w:val="24"/>
                <w:szCs w:val="24"/>
              </w:rPr>
            </w:pPr>
            <w:r w:rsidRPr="00EB31E7">
              <w:rPr>
                <w:sz w:val="24"/>
                <w:szCs w:val="24"/>
              </w:rPr>
              <w:t>b.2) As fórmulas acima apontadas deverão estar devidamente aplicadas em memorial de cálculos juntado ao balanço, devidamente assinado pelo contador da licitante;</w:t>
            </w:r>
          </w:p>
          <w:p w:rsidR="003E1AC9" w:rsidRPr="00EB31E7" w:rsidRDefault="003E1AC9" w:rsidP="00780C53">
            <w:pPr>
              <w:autoSpaceDN w:val="0"/>
              <w:adjustRightInd w:val="0"/>
              <w:spacing w:before="120" w:after="120"/>
              <w:jc w:val="both"/>
              <w:rPr>
                <w:sz w:val="24"/>
                <w:szCs w:val="24"/>
              </w:rPr>
            </w:pPr>
            <w:r w:rsidRPr="00EB31E7">
              <w:rPr>
                <w:sz w:val="24"/>
                <w:szCs w:val="24"/>
              </w:rPr>
              <w:t>b.3) Se necessária à atualização do balanço e do patrimônio líquido, deverá ser apresentado, juntamente com os documentos em apreço, o memorial de cálculo correspondente.</w:t>
            </w:r>
          </w:p>
          <w:p w:rsidR="003E1AC9" w:rsidRPr="00EB31E7" w:rsidRDefault="003E1AC9" w:rsidP="00780C53">
            <w:pPr>
              <w:pBdr>
                <w:top w:val="double" w:sz="4" w:space="1" w:color="auto"/>
                <w:left w:val="double" w:sz="4" w:space="4" w:color="auto"/>
                <w:bottom w:val="double" w:sz="4" w:space="1" w:color="auto"/>
                <w:right w:val="double" w:sz="4" w:space="4" w:color="auto"/>
              </w:pBdr>
              <w:autoSpaceDN w:val="0"/>
              <w:adjustRightInd w:val="0"/>
              <w:spacing w:before="120" w:after="120"/>
              <w:jc w:val="both"/>
              <w:rPr>
                <w:i/>
                <w:sz w:val="24"/>
                <w:szCs w:val="24"/>
              </w:rPr>
            </w:pPr>
            <w:r w:rsidRPr="00EB31E7">
              <w:rPr>
                <w:i/>
                <w:sz w:val="24"/>
                <w:szCs w:val="24"/>
              </w:rPr>
              <w:t>b.4) Apenas os Microempreendedores Individuais estão dispensados de apresentar o Balanço Patrimonial, pela aplicação do disposto no 18-A c/c 68, ambos da Lei LC 123/06.</w:t>
            </w:r>
          </w:p>
          <w:p w:rsidR="003E1AC9" w:rsidRPr="00EB31E7" w:rsidRDefault="003E1AC9" w:rsidP="00780C53">
            <w:pPr>
              <w:autoSpaceDN w:val="0"/>
              <w:adjustRightInd w:val="0"/>
              <w:spacing w:before="120" w:after="120"/>
              <w:jc w:val="both"/>
              <w:rPr>
                <w:sz w:val="24"/>
                <w:szCs w:val="24"/>
              </w:rPr>
            </w:pPr>
            <w:r w:rsidRPr="00EB31E7">
              <w:rPr>
                <w:b/>
                <w:sz w:val="24"/>
                <w:szCs w:val="24"/>
              </w:rPr>
              <w:t>b.5) JUSTIFICATIVA ÍNDICES CONTÁBEIS</w:t>
            </w:r>
            <w:r w:rsidRPr="00EB31E7">
              <w:rPr>
                <w:sz w:val="24"/>
                <w:szCs w:val="24"/>
              </w:rPr>
              <w:t xml:space="preserve"> – os índices financeiros indicados neste edital são usuais de mercado e não caracterizam restrição à participação, de acordo com a jurisprudência do Tribunal de Contas do Estado de Minas Gerais (Representação n. 775.293. Rel. Conselheira Adriene Andrade. Sessão do dia 17/03/2009; Recurso Ordinário 808.260. Rel. Conselheira Adriene Andrade. Sessão do dia 01/06/2011 Tribunal Pleno).</w:t>
            </w:r>
          </w:p>
          <w:p w:rsidR="003E1AC9" w:rsidRPr="00EB31E7" w:rsidRDefault="003E1AC9" w:rsidP="00780C53">
            <w:pPr>
              <w:pStyle w:val="PargrafodaLista"/>
              <w:tabs>
                <w:tab w:val="left" w:pos="1590"/>
              </w:tabs>
              <w:ind w:left="0"/>
              <w:rPr>
                <w:sz w:val="24"/>
                <w:szCs w:val="24"/>
              </w:rPr>
            </w:pPr>
            <w:r w:rsidRPr="00EB31E7">
              <w:rPr>
                <w:b/>
                <w:sz w:val="24"/>
                <w:szCs w:val="24"/>
              </w:rPr>
              <w:t>c) Comprovação</w:t>
            </w:r>
            <w:r w:rsidRPr="00EB31E7">
              <w:rPr>
                <w:b/>
                <w:spacing w:val="68"/>
                <w:sz w:val="24"/>
                <w:szCs w:val="24"/>
              </w:rPr>
              <w:t xml:space="preserve"> </w:t>
            </w:r>
            <w:r w:rsidRPr="00EB31E7">
              <w:rPr>
                <w:b/>
                <w:sz w:val="24"/>
                <w:szCs w:val="24"/>
              </w:rPr>
              <w:t xml:space="preserve">de  </w:t>
            </w:r>
            <w:r w:rsidRPr="00EB31E7">
              <w:rPr>
                <w:b/>
                <w:spacing w:val="6"/>
                <w:sz w:val="24"/>
                <w:szCs w:val="24"/>
              </w:rPr>
              <w:t xml:space="preserve"> </w:t>
            </w:r>
            <w:r w:rsidRPr="00EB31E7">
              <w:rPr>
                <w:b/>
                <w:sz w:val="24"/>
                <w:szCs w:val="24"/>
              </w:rPr>
              <w:t xml:space="preserve">Patrimônio  </w:t>
            </w:r>
            <w:r w:rsidRPr="00EB31E7">
              <w:rPr>
                <w:b/>
                <w:spacing w:val="5"/>
                <w:sz w:val="24"/>
                <w:szCs w:val="24"/>
              </w:rPr>
              <w:t xml:space="preserve"> </w:t>
            </w:r>
            <w:r w:rsidRPr="00EB31E7">
              <w:rPr>
                <w:b/>
                <w:sz w:val="24"/>
                <w:szCs w:val="24"/>
              </w:rPr>
              <w:t xml:space="preserve">Líquido  </w:t>
            </w:r>
            <w:r w:rsidRPr="00EB31E7">
              <w:rPr>
                <w:b/>
                <w:spacing w:val="5"/>
                <w:sz w:val="24"/>
                <w:szCs w:val="24"/>
              </w:rPr>
              <w:t xml:space="preserve"> </w:t>
            </w:r>
            <w:r w:rsidRPr="00EB31E7">
              <w:rPr>
                <w:sz w:val="24"/>
                <w:szCs w:val="24"/>
              </w:rPr>
              <w:t>mínimo equivalente a 5% (cinco por cento) do valor do contrato</w:t>
            </w:r>
            <w:r w:rsidRPr="00EB31E7">
              <w:rPr>
                <w:spacing w:val="1"/>
                <w:sz w:val="24"/>
                <w:szCs w:val="24"/>
              </w:rPr>
              <w:t xml:space="preserve"> </w:t>
            </w:r>
            <w:r w:rsidRPr="00EB31E7">
              <w:rPr>
                <w:sz w:val="24"/>
                <w:szCs w:val="24"/>
              </w:rPr>
              <w:t>administrativo</w:t>
            </w:r>
            <w:r w:rsidRPr="00EB31E7">
              <w:rPr>
                <w:spacing w:val="-6"/>
                <w:sz w:val="24"/>
                <w:szCs w:val="24"/>
              </w:rPr>
              <w:t xml:space="preserve"> </w:t>
            </w:r>
            <w:r w:rsidRPr="00EB31E7">
              <w:rPr>
                <w:sz w:val="24"/>
                <w:szCs w:val="24"/>
              </w:rPr>
              <w:t>decorrente</w:t>
            </w:r>
            <w:r w:rsidRPr="00EB31E7">
              <w:rPr>
                <w:spacing w:val="-6"/>
                <w:sz w:val="24"/>
                <w:szCs w:val="24"/>
              </w:rPr>
              <w:t xml:space="preserve"> </w:t>
            </w:r>
            <w:r w:rsidRPr="00EB31E7">
              <w:rPr>
                <w:sz w:val="24"/>
                <w:szCs w:val="24"/>
              </w:rPr>
              <w:t>desta</w:t>
            </w:r>
            <w:r w:rsidRPr="00EB31E7">
              <w:rPr>
                <w:spacing w:val="-6"/>
                <w:sz w:val="24"/>
                <w:szCs w:val="24"/>
              </w:rPr>
              <w:t xml:space="preserve"> </w:t>
            </w:r>
            <w:r w:rsidRPr="00EB31E7">
              <w:rPr>
                <w:sz w:val="24"/>
                <w:szCs w:val="24"/>
              </w:rPr>
              <w:t>licitação,</w:t>
            </w:r>
            <w:r w:rsidRPr="00EB31E7">
              <w:rPr>
                <w:spacing w:val="-5"/>
                <w:sz w:val="24"/>
                <w:szCs w:val="24"/>
              </w:rPr>
              <w:t xml:space="preserve"> </w:t>
            </w:r>
            <w:r w:rsidRPr="00EB31E7">
              <w:rPr>
                <w:sz w:val="24"/>
                <w:szCs w:val="24"/>
              </w:rPr>
              <w:t>devendo</w:t>
            </w:r>
            <w:r w:rsidRPr="00EB31E7">
              <w:rPr>
                <w:spacing w:val="-6"/>
                <w:sz w:val="24"/>
                <w:szCs w:val="24"/>
              </w:rPr>
              <w:t xml:space="preserve"> </w:t>
            </w:r>
            <w:r w:rsidRPr="00EB31E7">
              <w:rPr>
                <w:sz w:val="24"/>
                <w:szCs w:val="24"/>
              </w:rPr>
              <w:t>a</w:t>
            </w:r>
            <w:r w:rsidRPr="00EB31E7">
              <w:rPr>
                <w:spacing w:val="-6"/>
                <w:sz w:val="24"/>
                <w:szCs w:val="24"/>
              </w:rPr>
              <w:t xml:space="preserve"> </w:t>
            </w:r>
            <w:r w:rsidRPr="00EB31E7">
              <w:rPr>
                <w:sz w:val="24"/>
                <w:szCs w:val="24"/>
              </w:rPr>
              <w:t>comprovação</w:t>
            </w:r>
            <w:r w:rsidRPr="00EB31E7">
              <w:rPr>
                <w:spacing w:val="-5"/>
                <w:sz w:val="24"/>
                <w:szCs w:val="24"/>
              </w:rPr>
              <w:t xml:space="preserve"> </w:t>
            </w:r>
            <w:r w:rsidRPr="00EB31E7">
              <w:rPr>
                <w:sz w:val="24"/>
                <w:szCs w:val="24"/>
              </w:rPr>
              <w:t>ser</w:t>
            </w:r>
            <w:r w:rsidRPr="00EB31E7">
              <w:rPr>
                <w:spacing w:val="-6"/>
                <w:sz w:val="24"/>
                <w:szCs w:val="24"/>
              </w:rPr>
              <w:t xml:space="preserve"> </w:t>
            </w:r>
            <w:r w:rsidRPr="00EB31E7">
              <w:rPr>
                <w:sz w:val="24"/>
                <w:szCs w:val="24"/>
              </w:rPr>
              <w:t>feita</w:t>
            </w:r>
            <w:r w:rsidRPr="00EB31E7">
              <w:rPr>
                <w:spacing w:val="-3"/>
                <w:sz w:val="24"/>
                <w:szCs w:val="24"/>
              </w:rPr>
              <w:t xml:space="preserve"> </w:t>
            </w:r>
            <w:r w:rsidRPr="00EB31E7">
              <w:rPr>
                <w:sz w:val="24"/>
                <w:szCs w:val="24"/>
              </w:rPr>
              <w:t>relativamente</w:t>
            </w:r>
            <w:r w:rsidRPr="00EB31E7">
              <w:rPr>
                <w:spacing w:val="-58"/>
                <w:sz w:val="24"/>
                <w:szCs w:val="24"/>
              </w:rPr>
              <w:t xml:space="preserve">            </w:t>
            </w:r>
            <w:r w:rsidRPr="00EB31E7">
              <w:rPr>
                <w:sz w:val="24"/>
                <w:szCs w:val="24"/>
              </w:rPr>
              <w:t xml:space="preserve"> à data da apresentação da proposta, na forma da lei (Art. 31, § 3º, da Lei Federal nº</w:t>
            </w:r>
            <w:r w:rsidRPr="00EB31E7">
              <w:rPr>
                <w:spacing w:val="1"/>
                <w:sz w:val="24"/>
                <w:szCs w:val="24"/>
              </w:rPr>
              <w:t xml:space="preserve"> </w:t>
            </w:r>
            <w:r w:rsidRPr="00EB31E7">
              <w:rPr>
                <w:sz w:val="24"/>
                <w:szCs w:val="24"/>
              </w:rPr>
              <w:t>8.666/93), no caso de qualquer dos índices citados no subitem 6.5.7.3.3. sejam menores</w:t>
            </w:r>
            <w:r w:rsidRPr="00EB31E7">
              <w:rPr>
                <w:spacing w:val="1"/>
                <w:sz w:val="24"/>
                <w:szCs w:val="24"/>
              </w:rPr>
              <w:t xml:space="preserve"> </w:t>
            </w:r>
            <w:r w:rsidRPr="00EB31E7">
              <w:rPr>
                <w:sz w:val="24"/>
                <w:szCs w:val="24"/>
              </w:rPr>
              <w:t>que</w:t>
            </w:r>
            <w:r w:rsidRPr="00EB31E7">
              <w:rPr>
                <w:spacing w:val="-2"/>
                <w:sz w:val="24"/>
                <w:szCs w:val="24"/>
              </w:rPr>
              <w:t xml:space="preserve"> </w:t>
            </w:r>
            <w:r w:rsidRPr="00EB31E7">
              <w:rPr>
                <w:sz w:val="24"/>
                <w:szCs w:val="24"/>
              </w:rPr>
              <w:t>1 (um).</w:t>
            </w:r>
          </w:p>
          <w:p w:rsidR="005D16E3" w:rsidRPr="00EB31E7" w:rsidRDefault="005D16E3" w:rsidP="00C40A7F">
            <w:pPr>
              <w:jc w:val="both"/>
              <w:rPr>
                <w:sz w:val="24"/>
                <w:szCs w:val="24"/>
              </w:rPr>
            </w:pPr>
          </w:p>
        </w:tc>
      </w:tr>
      <w:tr w:rsidR="003E1AC9" w:rsidRPr="00EB31E7" w:rsidTr="007033F1">
        <w:trPr>
          <w:jc w:val="center"/>
        </w:trPr>
        <w:tc>
          <w:tcPr>
            <w:tcW w:w="9474" w:type="dxa"/>
            <w:tcBorders>
              <w:top w:val="single" w:sz="12" w:space="0" w:color="auto"/>
              <w:left w:val="single" w:sz="18" w:space="0" w:color="auto"/>
              <w:bottom w:val="single" w:sz="12" w:space="0" w:color="auto"/>
              <w:right w:val="single" w:sz="18" w:space="0" w:color="auto"/>
            </w:tcBorders>
          </w:tcPr>
          <w:p w:rsidR="003E1AC9" w:rsidRPr="00EB31E7" w:rsidRDefault="00DF1D52" w:rsidP="00DF1D52">
            <w:pPr>
              <w:jc w:val="center"/>
              <w:rPr>
                <w:b/>
                <w:sz w:val="24"/>
                <w:szCs w:val="24"/>
              </w:rPr>
            </w:pPr>
            <w:r>
              <w:rPr>
                <w:b/>
                <w:sz w:val="24"/>
                <w:szCs w:val="24"/>
              </w:rPr>
              <w:t>Outras comprovações</w:t>
            </w:r>
          </w:p>
        </w:tc>
      </w:tr>
      <w:tr w:rsidR="003E1AC9" w:rsidRPr="00EB31E7" w:rsidTr="007033F1">
        <w:trPr>
          <w:jc w:val="center"/>
        </w:trPr>
        <w:tc>
          <w:tcPr>
            <w:tcW w:w="9474" w:type="dxa"/>
            <w:tcBorders>
              <w:top w:val="single" w:sz="12" w:space="0" w:color="auto"/>
              <w:left w:val="single" w:sz="18" w:space="0" w:color="auto"/>
              <w:bottom w:val="single" w:sz="18" w:space="0" w:color="auto"/>
              <w:right w:val="single" w:sz="18" w:space="0" w:color="auto"/>
            </w:tcBorders>
          </w:tcPr>
          <w:p w:rsidR="003E1AC9" w:rsidRPr="00EB31E7" w:rsidRDefault="003E1AC9" w:rsidP="00780C53">
            <w:pPr>
              <w:jc w:val="both"/>
              <w:rPr>
                <w:b/>
                <w:sz w:val="24"/>
                <w:szCs w:val="24"/>
              </w:rPr>
            </w:pPr>
            <w:r w:rsidRPr="00EB31E7">
              <w:rPr>
                <w:b/>
                <w:sz w:val="24"/>
                <w:szCs w:val="24"/>
              </w:rPr>
              <w:t>a) Declaração de Idoneidade:</w:t>
            </w:r>
          </w:p>
          <w:p w:rsidR="003E1AC9" w:rsidRPr="00EB31E7" w:rsidRDefault="003E1AC9" w:rsidP="00780C53">
            <w:pPr>
              <w:ind w:left="214"/>
              <w:jc w:val="both"/>
              <w:rPr>
                <w:b/>
                <w:sz w:val="24"/>
                <w:szCs w:val="24"/>
              </w:rPr>
            </w:pPr>
            <w:r w:rsidRPr="00EB31E7">
              <w:rPr>
                <w:b/>
                <w:sz w:val="24"/>
                <w:szCs w:val="24"/>
              </w:rPr>
              <w:t>Declaração expressa de que o licitante:</w:t>
            </w:r>
          </w:p>
          <w:p w:rsidR="003E1AC9" w:rsidRPr="00EB31E7" w:rsidRDefault="003E1AC9" w:rsidP="00780C53">
            <w:pPr>
              <w:ind w:left="214"/>
              <w:jc w:val="both"/>
              <w:rPr>
                <w:sz w:val="24"/>
                <w:szCs w:val="24"/>
              </w:rPr>
            </w:pPr>
            <w:r w:rsidRPr="00EB31E7">
              <w:rPr>
                <w:sz w:val="24"/>
                <w:szCs w:val="24"/>
              </w:rPr>
              <w:t>a) não se acha declarado inidôneo para licitar e contratar com o Poder Público ou suspenso do direito de licitar ou contratar com a Administração Municipal;</w:t>
            </w:r>
          </w:p>
          <w:p w:rsidR="003E1AC9" w:rsidRPr="00EB31E7" w:rsidRDefault="003E1AC9" w:rsidP="00780C53">
            <w:pPr>
              <w:ind w:left="214"/>
              <w:jc w:val="both"/>
              <w:rPr>
                <w:sz w:val="24"/>
                <w:szCs w:val="24"/>
              </w:rPr>
            </w:pPr>
            <w:r w:rsidRPr="00EB31E7">
              <w:rPr>
                <w:sz w:val="24"/>
                <w:szCs w:val="24"/>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3E1AC9" w:rsidRPr="00EB31E7" w:rsidRDefault="003E1AC9" w:rsidP="00780C53">
            <w:pPr>
              <w:ind w:left="214"/>
              <w:jc w:val="both"/>
              <w:rPr>
                <w:sz w:val="24"/>
                <w:szCs w:val="24"/>
              </w:rPr>
            </w:pPr>
            <w:r w:rsidRPr="00EB31E7">
              <w:rPr>
                <w:sz w:val="24"/>
                <w:szCs w:val="24"/>
              </w:rPr>
              <w:t>c) assume o compromisso de declarar a superveniência de qualquer fato impeditivo à sua habilitação.</w:t>
            </w:r>
          </w:p>
          <w:p w:rsidR="003E1AC9" w:rsidRPr="00EB31E7" w:rsidRDefault="003E1AC9" w:rsidP="00780C53">
            <w:pPr>
              <w:ind w:left="214"/>
              <w:jc w:val="both"/>
              <w:rPr>
                <w:sz w:val="24"/>
                <w:szCs w:val="24"/>
              </w:rPr>
            </w:pPr>
            <w:r w:rsidRPr="00EB31E7">
              <w:rPr>
                <w:sz w:val="24"/>
                <w:szCs w:val="24"/>
              </w:rPr>
              <w:t>d) dispõe de recursos humanos e materiais, equipamentos, ferramentas necessários ao cumprimento do objeto desta licitação, assinada pelo representante legal da empresa.</w:t>
            </w:r>
          </w:p>
          <w:p w:rsidR="003E1AC9" w:rsidRPr="00EB31E7" w:rsidRDefault="003E1AC9" w:rsidP="00780C53">
            <w:pPr>
              <w:jc w:val="both"/>
              <w:rPr>
                <w:b/>
                <w:sz w:val="24"/>
                <w:szCs w:val="24"/>
              </w:rPr>
            </w:pPr>
            <w:r w:rsidRPr="00EB31E7">
              <w:rPr>
                <w:b/>
                <w:sz w:val="24"/>
                <w:szCs w:val="24"/>
              </w:rPr>
              <w:t>b) Declaração de Micro Empresa:</w:t>
            </w:r>
          </w:p>
          <w:p w:rsidR="003E1AC9" w:rsidRPr="00EB31E7" w:rsidRDefault="003E1AC9" w:rsidP="00780C53">
            <w:pPr>
              <w:jc w:val="both"/>
              <w:rPr>
                <w:sz w:val="24"/>
                <w:szCs w:val="24"/>
              </w:rPr>
            </w:pPr>
            <w:r w:rsidRPr="00EB31E7">
              <w:rPr>
                <w:sz w:val="24"/>
                <w:szCs w:val="24"/>
              </w:rPr>
              <w:t>Em se tratando de microempresa (ME) ou empresa de pequeno porte (EPP), deverá ser apresentada uma declaração, sob as penas da Lei, de que cumpre os requisitos legais para qualificação como microempresa ou empresa de pequeno porte, estando apta a usufruir do tratamento favorecido, estabelecido na Lei Complementar nº 123/2006.</w:t>
            </w:r>
          </w:p>
          <w:p w:rsidR="003E1AC9" w:rsidRPr="00EB31E7" w:rsidRDefault="003E1AC9" w:rsidP="00780C53">
            <w:pPr>
              <w:jc w:val="both"/>
              <w:rPr>
                <w:sz w:val="24"/>
                <w:szCs w:val="24"/>
              </w:rPr>
            </w:pPr>
            <w:r w:rsidRPr="00EB31E7">
              <w:rPr>
                <w:b/>
                <w:sz w:val="24"/>
                <w:szCs w:val="24"/>
              </w:rPr>
              <w:t xml:space="preserve">c) Certificado de Registro Cadastral (CRC) </w:t>
            </w:r>
            <w:r w:rsidRPr="00EB31E7">
              <w:rPr>
                <w:sz w:val="24"/>
                <w:szCs w:val="24"/>
              </w:rPr>
              <w:t>emitido pelo Município de Presidente Olegário/MG, sendo que o ramo de atividade deverá ser compatível ao objeto deste edital.</w:t>
            </w:r>
          </w:p>
          <w:p w:rsidR="003E1AC9" w:rsidRPr="00EB31E7" w:rsidRDefault="003E1AC9" w:rsidP="00780C53">
            <w:pPr>
              <w:jc w:val="both"/>
              <w:rPr>
                <w:sz w:val="24"/>
                <w:szCs w:val="24"/>
              </w:rPr>
            </w:pPr>
          </w:p>
        </w:tc>
      </w:tr>
    </w:tbl>
    <w:p w:rsidR="003E1AC9" w:rsidRPr="00EB31E7" w:rsidRDefault="003E1AC9" w:rsidP="003E1AC9">
      <w:pPr>
        <w:pStyle w:val="Ttulo1"/>
        <w:tabs>
          <w:tab w:val="left" w:pos="1000"/>
        </w:tabs>
        <w:ind w:left="0"/>
        <w:jc w:val="both"/>
      </w:pPr>
    </w:p>
    <w:p w:rsidR="003E1AC9" w:rsidRPr="00EB31E7" w:rsidRDefault="003E1AC9" w:rsidP="003E1AC9">
      <w:pPr>
        <w:pStyle w:val="PargrafodaLista"/>
        <w:numPr>
          <w:ilvl w:val="0"/>
          <w:numId w:val="12"/>
        </w:numPr>
        <w:rPr>
          <w:sz w:val="24"/>
          <w:szCs w:val="24"/>
        </w:rPr>
      </w:pPr>
      <w:r w:rsidRPr="00EB31E7">
        <w:rPr>
          <w:sz w:val="24"/>
          <w:szCs w:val="24"/>
        </w:rPr>
        <w:t xml:space="preserve"> Para as certidões que não contenham prazo de validade expresso, as mesmas deverão ser apresentadas com data de emissão não superior a 60 (sessenta) dias, contados a partir da expedição.</w:t>
      </w:r>
    </w:p>
    <w:p w:rsidR="003E1AC9" w:rsidRPr="00EB31E7" w:rsidRDefault="003E1AC9" w:rsidP="003E1AC9">
      <w:pPr>
        <w:rPr>
          <w:sz w:val="24"/>
          <w:szCs w:val="24"/>
        </w:rPr>
      </w:pPr>
    </w:p>
    <w:p w:rsidR="003E1AC9" w:rsidRPr="00EB31E7" w:rsidRDefault="003E1AC9" w:rsidP="003E1AC9">
      <w:pPr>
        <w:pStyle w:val="PargrafodaLista"/>
        <w:numPr>
          <w:ilvl w:val="0"/>
          <w:numId w:val="12"/>
        </w:numPr>
        <w:rPr>
          <w:sz w:val="24"/>
          <w:szCs w:val="24"/>
        </w:rPr>
      </w:pPr>
      <w:r w:rsidRPr="00EB31E7">
        <w:rPr>
          <w:sz w:val="24"/>
          <w:szCs w:val="24"/>
        </w:rPr>
        <w:t>As microempresas e empresas de pequeno porte, por ocasião da participação no certame, deverão apresentar toda documentação exigida para efeito de comprovação de regularidade fiscal, mesmo que apresente alguma restrição.</w:t>
      </w:r>
    </w:p>
    <w:p w:rsidR="003E1AC9" w:rsidRPr="00EB31E7" w:rsidRDefault="003E1AC9" w:rsidP="003E1AC9">
      <w:pPr>
        <w:rPr>
          <w:sz w:val="24"/>
          <w:szCs w:val="24"/>
        </w:rPr>
      </w:pPr>
    </w:p>
    <w:p w:rsidR="003E1AC9" w:rsidRPr="00EB31E7" w:rsidRDefault="003E1AC9" w:rsidP="003E1AC9">
      <w:pPr>
        <w:pStyle w:val="PargrafodaLista"/>
        <w:numPr>
          <w:ilvl w:val="0"/>
          <w:numId w:val="12"/>
        </w:numPr>
        <w:rPr>
          <w:sz w:val="24"/>
          <w:szCs w:val="24"/>
        </w:rPr>
      </w:pPr>
      <w:r w:rsidRPr="00EB31E7">
        <w:rPr>
          <w:sz w:val="24"/>
          <w:szCs w:val="24"/>
        </w:rPr>
        <w:t xml:space="preserve"> havendo alguma restrição na comprovação da regularidade fiscal da ME ou EPP, o proponente deverá regularizar a documentação no prazo de 5 (cinco) dias úteis, cujo termo inicial corresponderá ao momento do julgamento da habilitação, prorrogáveis por igual período, a critério da administração, para regularização da documentação, pagamento ou parcelamento do débito, e emissão de eventuais certidões negativas ou positivas com efeito de certidão negativa;</w:t>
      </w:r>
    </w:p>
    <w:p w:rsidR="003E1AC9" w:rsidRPr="00EB31E7" w:rsidRDefault="003E1AC9" w:rsidP="003E1AC9">
      <w:pPr>
        <w:rPr>
          <w:sz w:val="24"/>
          <w:szCs w:val="24"/>
        </w:rPr>
      </w:pPr>
    </w:p>
    <w:p w:rsidR="003E1AC9" w:rsidRPr="00EB31E7" w:rsidRDefault="003E1AC9" w:rsidP="003E1AC9">
      <w:pPr>
        <w:pStyle w:val="PargrafodaLista"/>
        <w:numPr>
          <w:ilvl w:val="0"/>
          <w:numId w:val="12"/>
        </w:numPr>
        <w:rPr>
          <w:sz w:val="24"/>
          <w:szCs w:val="24"/>
        </w:rPr>
      </w:pPr>
      <w:r w:rsidRPr="00EB31E7">
        <w:rPr>
          <w:sz w:val="24"/>
          <w:szCs w:val="24"/>
        </w:rPr>
        <w:t>a não regularização da documentação, no prazo previsto na alínea “a”, implicará decadência do direito à contratação, sem prejuízo das sanções previstas no art. 81 de Lei nº 8.666/93, sendo facultado à administração convocar os licitantes remanescentes, na ordem de classificação, para assinatura do contrato, ou revogar a licitação.</w:t>
      </w:r>
    </w:p>
    <w:p w:rsidR="00C07C91" w:rsidRPr="00EB31E7" w:rsidRDefault="00C07C91">
      <w:pPr>
        <w:pStyle w:val="Corpodetexto"/>
        <w:spacing w:before="2"/>
      </w:pPr>
    </w:p>
    <w:p w:rsidR="00C07C91" w:rsidRPr="00780C53" w:rsidRDefault="00C27067" w:rsidP="00592912">
      <w:pPr>
        <w:pStyle w:val="Ttulo1"/>
        <w:tabs>
          <w:tab w:val="left" w:pos="647"/>
        </w:tabs>
        <w:ind w:left="0"/>
        <w:rPr>
          <w:u w:val="single"/>
        </w:rPr>
      </w:pPr>
      <w:r w:rsidRPr="00780C53">
        <w:rPr>
          <w:u w:val="single"/>
        </w:rPr>
        <w:t>ENVELOPE</w:t>
      </w:r>
      <w:r w:rsidRPr="00780C53">
        <w:rPr>
          <w:spacing w:val="-2"/>
          <w:u w:val="single"/>
        </w:rPr>
        <w:t xml:space="preserve"> </w:t>
      </w:r>
      <w:r w:rsidR="00B936C4" w:rsidRPr="00780C53">
        <w:rPr>
          <w:u w:val="single"/>
        </w:rPr>
        <w:t>2 – Proposta Técnica</w:t>
      </w:r>
    </w:p>
    <w:p w:rsidR="0099412C" w:rsidRPr="00780C53" w:rsidRDefault="0099412C" w:rsidP="00933C30">
      <w:pPr>
        <w:jc w:val="both"/>
        <w:rPr>
          <w:b/>
          <w:bCs/>
          <w:color w:val="000000"/>
          <w:sz w:val="24"/>
          <w:szCs w:val="24"/>
        </w:rPr>
      </w:pPr>
      <w:r w:rsidRPr="00780C53">
        <w:rPr>
          <w:b/>
          <w:bCs/>
          <w:color w:val="000000"/>
          <w:sz w:val="24"/>
          <w:szCs w:val="24"/>
        </w:rPr>
        <w:t xml:space="preserve">a) Envelope “2” </w:t>
      </w:r>
      <w:r w:rsidR="00780C53" w:rsidRPr="00780C53">
        <w:rPr>
          <w:b/>
          <w:bCs/>
          <w:color w:val="000000"/>
          <w:sz w:val="24"/>
          <w:szCs w:val="24"/>
        </w:rPr>
        <w:t>–</w:t>
      </w:r>
      <w:r w:rsidRPr="00780C53">
        <w:rPr>
          <w:b/>
          <w:bCs/>
          <w:color w:val="000000"/>
          <w:sz w:val="24"/>
          <w:szCs w:val="24"/>
        </w:rPr>
        <w:t xml:space="preserve"> </w:t>
      </w:r>
      <w:r w:rsidR="00780C53" w:rsidRPr="00780C53">
        <w:rPr>
          <w:b/>
          <w:bCs/>
          <w:color w:val="000000"/>
          <w:sz w:val="24"/>
          <w:szCs w:val="24"/>
        </w:rPr>
        <w:t>Proposta Técnica contendo a documentação para comprovar a pontuação</w:t>
      </w:r>
      <w:r w:rsidRPr="00780C53">
        <w:rPr>
          <w:b/>
          <w:bCs/>
          <w:color w:val="000000"/>
          <w:sz w:val="24"/>
          <w:szCs w:val="24"/>
        </w:rPr>
        <w:t>:</w:t>
      </w:r>
    </w:p>
    <w:p w:rsidR="00780C53" w:rsidRPr="00780C53" w:rsidRDefault="00780C53" w:rsidP="00933C30">
      <w:pPr>
        <w:tabs>
          <w:tab w:val="left" w:pos="954"/>
        </w:tabs>
        <w:spacing w:before="1"/>
        <w:ind w:right="22"/>
        <w:jc w:val="both"/>
        <w:rPr>
          <w:b/>
          <w:sz w:val="24"/>
          <w:szCs w:val="24"/>
        </w:rPr>
      </w:pPr>
    </w:p>
    <w:p w:rsidR="00C07C91" w:rsidRPr="00EB31E7" w:rsidRDefault="00780C53" w:rsidP="00933C30">
      <w:pPr>
        <w:tabs>
          <w:tab w:val="left" w:pos="954"/>
        </w:tabs>
        <w:spacing w:before="1"/>
        <w:ind w:right="22"/>
        <w:jc w:val="both"/>
        <w:rPr>
          <w:sz w:val="24"/>
          <w:szCs w:val="24"/>
        </w:rPr>
      </w:pPr>
      <w:r w:rsidRPr="00780C53">
        <w:rPr>
          <w:b/>
          <w:sz w:val="24"/>
          <w:szCs w:val="24"/>
        </w:rPr>
        <w:t>b</w:t>
      </w:r>
      <w:r w:rsidR="0099412C" w:rsidRPr="00780C53">
        <w:rPr>
          <w:b/>
          <w:sz w:val="24"/>
          <w:szCs w:val="24"/>
        </w:rPr>
        <w:t>)</w:t>
      </w:r>
      <w:r w:rsidR="0099412C" w:rsidRPr="00780C53">
        <w:rPr>
          <w:sz w:val="24"/>
          <w:szCs w:val="24"/>
        </w:rPr>
        <w:t xml:space="preserve"> </w:t>
      </w:r>
      <w:r w:rsidRPr="00780C53">
        <w:rPr>
          <w:sz w:val="24"/>
          <w:szCs w:val="24"/>
        </w:rPr>
        <w:t>D</w:t>
      </w:r>
      <w:r w:rsidR="00C27067" w:rsidRPr="00780C53">
        <w:rPr>
          <w:sz w:val="24"/>
          <w:szCs w:val="24"/>
        </w:rPr>
        <w:t>everá</w:t>
      </w:r>
      <w:r w:rsidR="00C27067" w:rsidRPr="00780C53">
        <w:rPr>
          <w:spacing w:val="-1"/>
          <w:sz w:val="24"/>
          <w:szCs w:val="24"/>
        </w:rPr>
        <w:t xml:space="preserve"> </w:t>
      </w:r>
      <w:r w:rsidR="00C27067" w:rsidRPr="00780C53">
        <w:rPr>
          <w:sz w:val="24"/>
          <w:szCs w:val="24"/>
        </w:rPr>
        <w:t>estar</w:t>
      </w:r>
      <w:r w:rsidR="00C27067" w:rsidRPr="00780C53">
        <w:rPr>
          <w:spacing w:val="-3"/>
          <w:sz w:val="24"/>
          <w:szCs w:val="24"/>
        </w:rPr>
        <w:t xml:space="preserve"> </w:t>
      </w:r>
      <w:r w:rsidR="00C27067" w:rsidRPr="00780C53">
        <w:rPr>
          <w:sz w:val="24"/>
          <w:szCs w:val="24"/>
        </w:rPr>
        <w:t>fechado</w:t>
      </w:r>
      <w:r w:rsidR="00C27067" w:rsidRPr="00780C53">
        <w:rPr>
          <w:spacing w:val="-2"/>
          <w:sz w:val="24"/>
          <w:szCs w:val="24"/>
        </w:rPr>
        <w:t xml:space="preserve"> </w:t>
      </w:r>
      <w:r w:rsidR="00C27067" w:rsidRPr="00780C53">
        <w:rPr>
          <w:sz w:val="24"/>
          <w:szCs w:val="24"/>
        </w:rPr>
        <w:t>e</w:t>
      </w:r>
      <w:r w:rsidR="00C27067" w:rsidRPr="00780C53">
        <w:rPr>
          <w:spacing w:val="-1"/>
          <w:sz w:val="24"/>
          <w:szCs w:val="24"/>
        </w:rPr>
        <w:t xml:space="preserve"> </w:t>
      </w:r>
      <w:r w:rsidR="00C27067" w:rsidRPr="00780C53">
        <w:rPr>
          <w:sz w:val="24"/>
          <w:szCs w:val="24"/>
        </w:rPr>
        <w:t>rubricado</w:t>
      </w:r>
      <w:r w:rsidR="00C27067" w:rsidRPr="00780C53">
        <w:rPr>
          <w:spacing w:val="-2"/>
          <w:sz w:val="24"/>
          <w:szCs w:val="24"/>
        </w:rPr>
        <w:t xml:space="preserve"> </w:t>
      </w:r>
      <w:r w:rsidR="00C27067" w:rsidRPr="00780C53">
        <w:rPr>
          <w:sz w:val="24"/>
          <w:szCs w:val="24"/>
        </w:rPr>
        <w:t>no fecho, com</w:t>
      </w:r>
      <w:r w:rsidR="00C27067" w:rsidRPr="00780C53">
        <w:rPr>
          <w:spacing w:val="-2"/>
          <w:sz w:val="24"/>
          <w:szCs w:val="24"/>
        </w:rPr>
        <w:t xml:space="preserve"> </w:t>
      </w:r>
      <w:r w:rsidR="00C27067" w:rsidRPr="00780C53">
        <w:rPr>
          <w:sz w:val="24"/>
          <w:szCs w:val="24"/>
        </w:rPr>
        <w:t>a</w:t>
      </w:r>
      <w:r w:rsidR="00C27067" w:rsidRPr="00780C53">
        <w:rPr>
          <w:spacing w:val="-3"/>
          <w:sz w:val="24"/>
          <w:szCs w:val="24"/>
        </w:rPr>
        <w:t xml:space="preserve"> </w:t>
      </w:r>
      <w:r w:rsidR="00C27067" w:rsidRPr="00780C53">
        <w:rPr>
          <w:sz w:val="24"/>
          <w:szCs w:val="24"/>
        </w:rPr>
        <w:t>seguinte</w:t>
      </w:r>
      <w:r w:rsidR="00C27067" w:rsidRPr="00780C53">
        <w:rPr>
          <w:spacing w:val="-3"/>
          <w:sz w:val="24"/>
          <w:szCs w:val="24"/>
        </w:rPr>
        <w:t xml:space="preserve"> </w:t>
      </w:r>
      <w:r w:rsidR="00C27067" w:rsidRPr="00780C53">
        <w:rPr>
          <w:sz w:val="24"/>
          <w:szCs w:val="24"/>
        </w:rPr>
        <w:t>identificação:</w:t>
      </w:r>
    </w:p>
    <w:p w:rsidR="00592912" w:rsidRPr="00EB31E7" w:rsidRDefault="00592912" w:rsidP="00592912">
      <w:pPr>
        <w:pStyle w:val="PargrafodaLista"/>
        <w:tabs>
          <w:tab w:val="left" w:pos="954"/>
        </w:tabs>
        <w:spacing w:before="1"/>
        <w:ind w:left="953" w:right="22"/>
        <w:rPr>
          <w:sz w:val="24"/>
          <w:szCs w:val="24"/>
        </w:rPr>
      </w:pPr>
    </w:p>
    <w:tbl>
      <w:tblPr>
        <w:tblW w:w="0" w:type="auto"/>
        <w:tblInd w:w="64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8222"/>
      </w:tblGrid>
      <w:tr w:rsidR="002445A9" w:rsidRPr="00A712DF" w:rsidTr="00396FC4">
        <w:trPr>
          <w:trHeight w:val="1200"/>
        </w:trPr>
        <w:tc>
          <w:tcPr>
            <w:tcW w:w="8222" w:type="dxa"/>
            <w:vAlign w:val="center"/>
          </w:tcPr>
          <w:p w:rsidR="00B936C4" w:rsidRPr="00A712DF" w:rsidRDefault="006D2C26" w:rsidP="00B936C4">
            <w:pPr>
              <w:jc w:val="center"/>
              <w:rPr>
                <w:b/>
                <w:sz w:val="24"/>
                <w:szCs w:val="24"/>
              </w:rPr>
            </w:pPr>
            <w:r w:rsidRPr="00A712DF">
              <w:rPr>
                <w:b/>
                <w:sz w:val="24"/>
                <w:szCs w:val="24"/>
              </w:rPr>
              <w:t xml:space="preserve">ENVELOPE 2 – </w:t>
            </w:r>
            <w:r w:rsidR="00B936C4" w:rsidRPr="00A712DF">
              <w:rPr>
                <w:b/>
                <w:sz w:val="24"/>
                <w:szCs w:val="24"/>
              </w:rPr>
              <w:t xml:space="preserve">PROPOSTA TÉCNICA </w:t>
            </w:r>
          </w:p>
          <w:p w:rsidR="006D2C26" w:rsidRPr="00A712DF" w:rsidRDefault="00CD1AD4" w:rsidP="006D2C26">
            <w:pPr>
              <w:jc w:val="center"/>
              <w:rPr>
                <w:b/>
                <w:sz w:val="24"/>
                <w:szCs w:val="24"/>
              </w:rPr>
            </w:pPr>
            <w:r w:rsidRPr="00A712DF">
              <w:rPr>
                <w:b/>
                <w:sz w:val="24"/>
                <w:szCs w:val="24"/>
              </w:rPr>
              <w:t>PROCESSO LICITATÓRIO 0</w:t>
            </w:r>
            <w:r w:rsidR="000478A1">
              <w:rPr>
                <w:b/>
                <w:sz w:val="24"/>
                <w:szCs w:val="24"/>
              </w:rPr>
              <w:t>72</w:t>
            </w:r>
            <w:r w:rsidR="00592912" w:rsidRPr="00A712DF">
              <w:rPr>
                <w:b/>
                <w:sz w:val="24"/>
                <w:szCs w:val="24"/>
              </w:rPr>
              <w:t>/202</w:t>
            </w:r>
            <w:r w:rsidR="00B936C4" w:rsidRPr="00A712DF">
              <w:rPr>
                <w:b/>
                <w:sz w:val="24"/>
                <w:szCs w:val="24"/>
              </w:rPr>
              <w:t>2</w:t>
            </w:r>
          </w:p>
          <w:p w:rsidR="006D2C26" w:rsidRPr="00A712DF" w:rsidRDefault="00B936C4" w:rsidP="006D2C26">
            <w:pPr>
              <w:jc w:val="center"/>
              <w:rPr>
                <w:b/>
                <w:sz w:val="24"/>
                <w:szCs w:val="24"/>
              </w:rPr>
            </w:pPr>
            <w:r w:rsidRPr="00A712DF">
              <w:rPr>
                <w:b/>
                <w:sz w:val="24"/>
                <w:szCs w:val="24"/>
              </w:rPr>
              <w:t>TOMADA DE PREÇOS 0</w:t>
            </w:r>
            <w:r w:rsidR="000478A1">
              <w:rPr>
                <w:b/>
                <w:sz w:val="24"/>
                <w:szCs w:val="24"/>
              </w:rPr>
              <w:t>08</w:t>
            </w:r>
            <w:r w:rsidRPr="00A712DF">
              <w:rPr>
                <w:b/>
                <w:sz w:val="24"/>
                <w:szCs w:val="24"/>
              </w:rPr>
              <w:t>/2022</w:t>
            </w:r>
          </w:p>
          <w:p w:rsidR="00592912" w:rsidRPr="00A712DF" w:rsidRDefault="006D2C26" w:rsidP="006D2C26">
            <w:pPr>
              <w:jc w:val="center"/>
              <w:rPr>
                <w:b/>
                <w:sz w:val="24"/>
                <w:szCs w:val="24"/>
              </w:rPr>
            </w:pPr>
            <w:r w:rsidRPr="00A712DF">
              <w:rPr>
                <w:b/>
                <w:sz w:val="24"/>
                <w:szCs w:val="24"/>
              </w:rPr>
              <w:t>RAZÃO SOCIAL, CNPJ  E ENDEREÇO</w:t>
            </w:r>
          </w:p>
        </w:tc>
      </w:tr>
    </w:tbl>
    <w:p w:rsidR="00592912" w:rsidRPr="00A712DF" w:rsidRDefault="00592912" w:rsidP="00592912">
      <w:pPr>
        <w:pStyle w:val="PargrafodaLista"/>
        <w:tabs>
          <w:tab w:val="left" w:pos="954"/>
        </w:tabs>
        <w:spacing w:before="1"/>
        <w:ind w:left="552" w:right="22"/>
        <w:rPr>
          <w:sz w:val="24"/>
          <w:szCs w:val="24"/>
        </w:rPr>
      </w:pPr>
    </w:p>
    <w:p w:rsidR="005D16E3" w:rsidRPr="00A712DF" w:rsidRDefault="005D16E3" w:rsidP="005D16E3">
      <w:pPr>
        <w:jc w:val="both"/>
        <w:rPr>
          <w:sz w:val="24"/>
          <w:szCs w:val="24"/>
        </w:rPr>
      </w:pPr>
      <w:r w:rsidRPr="00A712DF">
        <w:rPr>
          <w:b/>
          <w:sz w:val="24"/>
          <w:szCs w:val="24"/>
        </w:rPr>
        <w:t xml:space="preserve">Corpo técnico com, no mínimo, as seguintes qualificações: </w:t>
      </w:r>
      <w:r w:rsidRPr="00A712DF">
        <w:rPr>
          <w:sz w:val="24"/>
          <w:szCs w:val="24"/>
        </w:rPr>
        <w:t>(i) pós-graduação lato sensu em Direito ou Contabilidade Tributária; (ii) inscrição na OAB; (iii) inscrição no CRC; e (iv) que possua obra publicada nas áreas do Direito ou Contabilidade Tributária;</w:t>
      </w:r>
    </w:p>
    <w:p w:rsidR="005D16E3" w:rsidRPr="00A712DF" w:rsidRDefault="005D16E3" w:rsidP="005D16E3">
      <w:pPr>
        <w:jc w:val="both"/>
        <w:rPr>
          <w:sz w:val="24"/>
          <w:szCs w:val="24"/>
        </w:rPr>
      </w:pPr>
      <w:r w:rsidRPr="00A712DF">
        <w:rPr>
          <w:b/>
          <w:sz w:val="24"/>
          <w:szCs w:val="24"/>
        </w:rPr>
        <w:t>Atestados de capacidade técnica</w:t>
      </w:r>
      <w:r w:rsidRPr="00A712DF">
        <w:rPr>
          <w:sz w:val="24"/>
          <w:szCs w:val="24"/>
        </w:rPr>
        <w:t>, emitidos por pessoa jurídica de direito público, que ateste a execução/expertise para:</w:t>
      </w:r>
    </w:p>
    <w:p w:rsidR="005D16E3" w:rsidRPr="00A712DF" w:rsidRDefault="005D16E3" w:rsidP="005D16E3">
      <w:pPr>
        <w:pStyle w:val="PargrafodaLista"/>
        <w:widowControl/>
        <w:numPr>
          <w:ilvl w:val="0"/>
          <w:numId w:val="20"/>
        </w:numPr>
        <w:autoSpaceDE/>
        <w:autoSpaceDN/>
        <w:contextualSpacing/>
        <w:rPr>
          <w:sz w:val="24"/>
          <w:szCs w:val="24"/>
        </w:rPr>
      </w:pPr>
      <w:r w:rsidRPr="00A712DF">
        <w:rPr>
          <w:sz w:val="24"/>
          <w:szCs w:val="24"/>
        </w:rPr>
        <w:t>Apuração e acompanhamento do VAF</w:t>
      </w:r>
      <w:r w:rsidR="0019514B" w:rsidRPr="00A712DF">
        <w:rPr>
          <w:sz w:val="24"/>
          <w:szCs w:val="24"/>
        </w:rPr>
        <w:t>;</w:t>
      </w:r>
    </w:p>
    <w:p w:rsidR="005D16E3" w:rsidRPr="00A712DF" w:rsidRDefault="005D16E3" w:rsidP="005D16E3">
      <w:pPr>
        <w:pStyle w:val="PargrafodaLista"/>
        <w:widowControl/>
        <w:numPr>
          <w:ilvl w:val="0"/>
          <w:numId w:val="20"/>
        </w:numPr>
        <w:autoSpaceDE/>
        <w:autoSpaceDN/>
        <w:contextualSpacing/>
        <w:rPr>
          <w:sz w:val="24"/>
          <w:szCs w:val="24"/>
        </w:rPr>
      </w:pPr>
      <w:r w:rsidRPr="00A712DF">
        <w:rPr>
          <w:sz w:val="24"/>
          <w:szCs w:val="24"/>
        </w:rPr>
        <w:t>Elaboração de impugnações/recursos aos índices publicados com obtenção de êxito no incremento do VAF</w:t>
      </w:r>
      <w:r w:rsidR="0019514B" w:rsidRPr="00A712DF">
        <w:rPr>
          <w:sz w:val="24"/>
          <w:szCs w:val="24"/>
        </w:rPr>
        <w:t>;</w:t>
      </w:r>
    </w:p>
    <w:p w:rsidR="005D16E3" w:rsidRPr="00A712DF" w:rsidRDefault="005D16E3" w:rsidP="005D16E3">
      <w:pPr>
        <w:pStyle w:val="PargrafodaLista"/>
        <w:widowControl/>
        <w:numPr>
          <w:ilvl w:val="0"/>
          <w:numId w:val="20"/>
        </w:numPr>
        <w:autoSpaceDE/>
        <w:autoSpaceDN/>
        <w:contextualSpacing/>
        <w:rPr>
          <w:sz w:val="24"/>
          <w:szCs w:val="24"/>
        </w:rPr>
      </w:pPr>
      <w:r w:rsidRPr="00A712DF">
        <w:rPr>
          <w:sz w:val="24"/>
          <w:szCs w:val="24"/>
        </w:rPr>
        <w:t>Prestação de serviços de assessoria e consultoria tributária municipal, contemplando a elaboração de leis municipais, decretos e atos normativos, revisão do Código Tributário Municipal, elaboração de atos inerentes a processos fiscalizatórios; levantamento e análise da base tributável ISS, ITR, ITBI, IPTU e taxas municipais; emissão de orientações e treinamento em matéria tributária fiscal;</w:t>
      </w:r>
    </w:p>
    <w:p w:rsidR="005D16E3" w:rsidRPr="00A712DF" w:rsidRDefault="005D16E3" w:rsidP="005D16E3">
      <w:pPr>
        <w:pStyle w:val="PargrafodaLista"/>
        <w:widowControl/>
        <w:numPr>
          <w:ilvl w:val="0"/>
          <w:numId w:val="20"/>
        </w:numPr>
        <w:autoSpaceDE/>
        <w:autoSpaceDN/>
        <w:contextualSpacing/>
        <w:rPr>
          <w:sz w:val="24"/>
          <w:szCs w:val="24"/>
        </w:rPr>
      </w:pPr>
      <w:r w:rsidRPr="00A712DF">
        <w:rPr>
          <w:sz w:val="24"/>
          <w:szCs w:val="24"/>
        </w:rPr>
        <w:t>O vínculo do corpo técnico deve ser comprovado por meio:</w:t>
      </w:r>
    </w:p>
    <w:p w:rsidR="005D16E3" w:rsidRPr="00A712DF" w:rsidRDefault="005D16E3" w:rsidP="005D16E3">
      <w:pPr>
        <w:pStyle w:val="PargrafodaLista"/>
        <w:widowControl/>
        <w:numPr>
          <w:ilvl w:val="0"/>
          <w:numId w:val="21"/>
        </w:numPr>
        <w:autoSpaceDE/>
        <w:autoSpaceDN/>
        <w:contextualSpacing/>
        <w:rPr>
          <w:sz w:val="24"/>
          <w:szCs w:val="24"/>
        </w:rPr>
      </w:pPr>
      <w:r w:rsidRPr="00A712DF">
        <w:rPr>
          <w:sz w:val="24"/>
          <w:szCs w:val="24"/>
        </w:rPr>
        <w:t>Do contrato social, no caso de sócios ou</w:t>
      </w:r>
    </w:p>
    <w:p w:rsidR="005D16E3" w:rsidRPr="00A712DF" w:rsidRDefault="005D16E3" w:rsidP="005D16E3">
      <w:pPr>
        <w:pStyle w:val="PargrafodaLista"/>
        <w:widowControl/>
        <w:numPr>
          <w:ilvl w:val="0"/>
          <w:numId w:val="21"/>
        </w:numPr>
        <w:autoSpaceDE/>
        <w:autoSpaceDN/>
        <w:contextualSpacing/>
        <w:rPr>
          <w:sz w:val="24"/>
          <w:szCs w:val="24"/>
        </w:rPr>
      </w:pPr>
      <w:r w:rsidRPr="00A712DF">
        <w:rPr>
          <w:sz w:val="24"/>
          <w:szCs w:val="24"/>
        </w:rPr>
        <w:t xml:space="preserve">De registro na Carteira de Trabalho, no caso de empregados. </w:t>
      </w:r>
    </w:p>
    <w:p w:rsidR="00E04AEF" w:rsidRPr="00E04AEF" w:rsidRDefault="00E04AEF" w:rsidP="00E04AEF">
      <w:pPr>
        <w:pStyle w:val="PargrafodaLista"/>
        <w:widowControl/>
        <w:numPr>
          <w:ilvl w:val="0"/>
          <w:numId w:val="21"/>
        </w:numPr>
        <w:autoSpaceDE/>
        <w:autoSpaceDN/>
        <w:contextualSpacing/>
        <w:rPr>
          <w:sz w:val="24"/>
          <w:szCs w:val="24"/>
        </w:rPr>
      </w:pPr>
      <w:r w:rsidRPr="00E04AEF">
        <w:rPr>
          <w:sz w:val="24"/>
          <w:szCs w:val="24"/>
        </w:rPr>
        <w:t>Contrato com profissional de</w:t>
      </w:r>
      <w:r w:rsidRPr="00E04AEF">
        <w:rPr>
          <w:spacing w:val="1"/>
          <w:sz w:val="24"/>
          <w:szCs w:val="24"/>
        </w:rPr>
        <w:t xml:space="preserve"> </w:t>
      </w:r>
      <w:r w:rsidRPr="00E04AEF">
        <w:rPr>
          <w:sz w:val="24"/>
          <w:szCs w:val="24"/>
        </w:rPr>
        <w:t>prestação</w:t>
      </w:r>
      <w:r w:rsidRPr="00E04AEF">
        <w:rPr>
          <w:spacing w:val="1"/>
          <w:sz w:val="24"/>
          <w:szCs w:val="24"/>
        </w:rPr>
        <w:t xml:space="preserve"> </w:t>
      </w:r>
      <w:r w:rsidRPr="00E04AEF">
        <w:rPr>
          <w:sz w:val="24"/>
          <w:szCs w:val="24"/>
        </w:rPr>
        <w:t>de</w:t>
      </w:r>
      <w:r w:rsidRPr="00E04AEF">
        <w:rPr>
          <w:spacing w:val="1"/>
          <w:sz w:val="24"/>
          <w:szCs w:val="24"/>
        </w:rPr>
        <w:t xml:space="preserve"> </w:t>
      </w:r>
      <w:r w:rsidRPr="00E04AEF">
        <w:rPr>
          <w:sz w:val="24"/>
          <w:szCs w:val="24"/>
        </w:rPr>
        <w:t>serviços,</w:t>
      </w:r>
      <w:r w:rsidRPr="00E04AEF">
        <w:rPr>
          <w:spacing w:val="1"/>
          <w:sz w:val="24"/>
          <w:szCs w:val="24"/>
        </w:rPr>
        <w:t xml:space="preserve"> </w:t>
      </w:r>
      <w:r w:rsidRPr="00E04AEF">
        <w:rPr>
          <w:sz w:val="24"/>
          <w:szCs w:val="24"/>
        </w:rPr>
        <w:t>ou</w:t>
      </w:r>
      <w:r w:rsidRPr="00E04AEF">
        <w:rPr>
          <w:spacing w:val="1"/>
          <w:sz w:val="24"/>
          <w:szCs w:val="24"/>
        </w:rPr>
        <w:t xml:space="preserve"> </w:t>
      </w:r>
      <w:r w:rsidRPr="00E04AEF">
        <w:rPr>
          <w:sz w:val="24"/>
          <w:szCs w:val="24"/>
        </w:rPr>
        <w:t>ainda,</w:t>
      </w:r>
      <w:r w:rsidRPr="00E04AEF">
        <w:rPr>
          <w:spacing w:val="1"/>
          <w:sz w:val="24"/>
          <w:szCs w:val="24"/>
        </w:rPr>
        <w:t xml:space="preserve"> </w:t>
      </w:r>
      <w:r w:rsidRPr="00E04AEF">
        <w:rPr>
          <w:sz w:val="24"/>
          <w:szCs w:val="24"/>
        </w:rPr>
        <w:t>de</w:t>
      </w:r>
      <w:r w:rsidRPr="00E04AEF">
        <w:rPr>
          <w:spacing w:val="1"/>
          <w:sz w:val="24"/>
          <w:szCs w:val="24"/>
        </w:rPr>
        <w:t xml:space="preserve"> </w:t>
      </w:r>
      <w:r w:rsidRPr="00E04AEF">
        <w:rPr>
          <w:sz w:val="24"/>
          <w:szCs w:val="24"/>
        </w:rPr>
        <w:t>declaração</w:t>
      </w:r>
      <w:r w:rsidRPr="00E04AEF">
        <w:rPr>
          <w:spacing w:val="1"/>
          <w:sz w:val="24"/>
          <w:szCs w:val="24"/>
        </w:rPr>
        <w:t xml:space="preserve"> </w:t>
      </w:r>
      <w:r w:rsidRPr="00E04AEF">
        <w:rPr>
          <w:sz w:val="24"/>
          <w:szCs w:val="24"/>
        </w:rPr>
        <w:t xml:space="preserve">de </w:t>
      </w:r>
      <w:r w:rsidRPr="00E04AEF">
        <w:rPr>
          <w:spacing w:val="-52"/>
          <w:sz w:val="24"/>
          <w:szCs w:val="24"/>
        </w:rPr>
        <w:t xml:space="preserve"> </w:t>
      </w:r>
      <w:r w:rsidRPr="00E04AEF">
        <w:rPr>
          <w:sz w:val="24"/>
          <w:szCs w:val="24"/>
        </w:rPr>
        <w:t>contratação</w:t>
      </w:r>
      <w:r w:rsidRPr="00E04AEF">
        <w:rPr>
          <w:spacing w:val="1"/>
          <w:sz w:val="24"/>
          <w:szCs w:val="24"/>
        </w:rPr>
        <w:t xml:space="preserve"> </w:t>
      </w:r>
      <w:r w:rsidRPr="00E04AEF">
        <w:rPr>
          <w:sz w:val="24"/>
          <w:szCs w:val="24"/>
        </w:rPr>
        <w:t>futura</w:t>
      </w:r>
      <w:r w:rsidRPr="00E04AEF">
        <w:rPr>
          <w:spacing w:val="1"/>
          <w:sz w:val="24"/>
          <w:szCs w:val="24"/>
        </w:rPr>
        <w:t xml:space="preserve"> </w:t>
      </w:r>
      <w:r w:rsidRPr="00E04AEF">
        <w:rPr>
          <w:sz w:val="24"/>
          <w:szCs w:val="24"/>
        </w:rPr>
        <w:t>do</w:t>
      </w:r>
      <w:r w:rsidRPr="00E04AEF">
        <w:rPr>
          <w:spacing w:val="1"/>
          <w:sz w:val="24"/>
          <w:szCs w:val="24"/>
        </w:rPr>
        <w:t xml:space="preserve"> </w:t>
      </w:r>
      <w:r w:rsidRPr="00E04AEF">
        <w:rPr>
          <w:sz w:val="24"/>
          <w:szCs w:val="24"/>
        </w:rPr>
        <w:t>profissional</w:t>
      </w:r>
      <w:r w:rsidRPr="00E04AEF">
        <w:rPr>
          <w:spacing w:val="1"/>
          <w:sz w:val="24"/>
          <w:szCs w:val="24"/>
        </w:rPr>
        <w:t xml:space="preserve"> </w:t>
      </w:r>
      <w:r w:rsidRPr="00E04AEF">
        <w:rPr>
          <w:sz w:val="24"/>
          <w:szCs w:val="24"/>
        </w:rPr>
        <w:t>responsável,</w:t>
      </w:r>
      <w:r w:rsidRPr="00E04AEF">
        <w:rPr>
          <w:spacing w:val="1"/>
          <w:sz w:val="24"/>
          <w:szCs w:val="24"/>
        </w:rPr>
        <w:t xml:space="preserve"> </w:t>
      </w:r>
      <w:r w:rsidRPr="00E04AEF">
        <w:rPr>
          <w:sz w:val="24"/>
          <w:szCs w:val="24"/>
        </w:rPr>
        <w:t>com</w:t>
      </w:r>
      <w:r w:rsidRPr="00E04AEF">
        <w:rPr>
          <w:spacing w:val="1"/>
          <w:sz w:val="24"/>
          <w:szCs w:val="24"/>
        </w:rPr>
        <w:t xml:space="preserve"> </w:t>
      </w:r>
      <w:r w:rsidRPr="00E04AEF">
        <w:rPr>
          <w:sz w:val="24"/>
          <w:szCs w:val="24"/>
        </w:rPr>
        <w:t>anuência</w:t>
      </w:r>
      <w:r w:rsidRPr="00E04AEF">
        <w:rPr>
          <w:spacing w:val="-1"/>
          <w:sz w:val="24"/>
          <w:szCs w:val="24"/>
        </w:rPr>
        <w:t xml:space="preserve"> </w:t>
      </w:r>
      <w:r w:rsidRPr="00E04AEF">
        <w:rPr>
          <w:sz w:val="24"/>
          <w:szCs w:val="24"/>
        </w:rPr>
        <w:t>deste;</w:t>
      </w:r>
    </w:p>
    <w:p w:rsidR="005D16E3" w:rsidRPr="00E04AEF" w:rsidRDefault="005D16E3" w:rsidP="00E04AEF">
      <w:pPr>
        <w:rPr>
          <w:sz w:val="24"/>
          <w:szCs w:val="24"/>
        </w:rPr>
      </w:pPr>
    </w:p>
    <w:p w:rsidR="00780C53" w:rsidRDefault="00780C53" w:rsidP="00592912">
      <w:pPr>
        <w:pStyle w:val="PargrafodaLista"/>
        <w:tabs>
          <w:tab w:val="left" w:pos="954"/>
        </w:tabs>
        <w:spacing w:before="1"/>
        <w:ind w:left="552" w:right="22"/>
        <w:rPr>
          <w:sz w:val="24"/>
          <w:szCs w:val="24"/>
        </w:rPr>
      </w:pPr>
    </w:p>
    <w:p w:rsidR="00C07C91" w:rsidRPr="00EB31E7" w:rsidRDefault="00C27067" w:rsidP="006D2C26">
      <w:pPr>
        <w:pStyle w:val="Ttulo1"/>
        <w:tabs>
          <w:tab w:val="left" w:pos="721"/>
        </w:tabs>
        <w:ind w:left="0"/>
        <w:rPr>
          <w:u w:val="single"/>
        </w:rPr>
      </w:pPr>
      <w:r w:rsidRPr="00EB31E7">
        <w:rPr>
          <w:u w:val="single"/>
        </w:rPr>
        <w:t>ENVELOPE</w:t>
      </w:r>
      <w:r w:rsidRPr="00EB31E7">
        <w:rPr>
          <w:spacing w:val="-2"/>
          <w:u w:val="single"/>
        </w:rPr>
        <w:t xml:space="preserve"> </w:t>
      </w:r>
      <w:r w:rsidR="0006179D">
        <w:rPr>
          <w:u w:val="single"/>
        </w:rPr>
        <w:t>3 – Proposta de Preços</w:t>
      </w:r>
    </w:p>
    <w:p w:rsidR="00C07C91" w:rsidRPr="00EB31E7" w:rsidRDefault="006D2C26" w:rsidP="002C468C">
      <w:pPr>
        <w:tabs>
          <w:tab w:val="left" w:pos="942"/>
        </w:tabs>
        <w:ind w:right="22"/>
        <w:jc w:val="both"/>
        <w:rPr>
          <w:b/>
          <w:sz w:val="24"/>
          <w:szCs w:val="24"/>
        </w:rPr>
      </w:pPr>
      <w:r w:rsidRPr="00EB31E7">
        <w:rPr>
          <w:b/>
          <w:spacing w:val="-1"/>
          <w:sz w:val="24"/>
          <w:szCs w:val="24"/>
        </w:rPr>
        <w:t xml:space="preserve">a) </w:t>
      </w:r>
      <w:r w:rsidR="00C27067" w:rsidRPr="00EB31E7">
        <w:rPr>
          <w:spacing w:val="-1"/>
          <w:sz w:val="24"/>
          <w:szCs w:val="24"/>
        </w:rPr>
        <w:t>A</w:t>
      </w:r>
      <w:r w:rsidR="00C27067" w:rsidRPr="00EB31E7">
        <w:rPr>
          <w:spacing w:val="-15"/>
          <w:sz w:val="24"/>
          <w:szCs w:val="24"/>
        </w:rPr>
        <w:t xml:space="preserve"> </w:t>
      </w:r>
      <w:r w:rsidR="00C27067" w:rsidRPr="00EB31E7">
        <w:rPr>
          <w:spacing w:val="-1"/>
          <w:sz w:val="24"/>
          <w:szCs w:val="24"/>
        </w:rPr>
        <w:t>Proposta de</w:t>
      </w:r>
      <w:r w:rsidR="00C27067" w:rsidRPr="00EB31E7">
        <w:rPr>
          <w:sz w:val="24"/>
          <w:szCs w:val="24"/>
        </w:rPr>
        <w:t xml:space="preserve"> </w:t>
      </w:r>
      <w:r w:rsidR="00C27067" w:rsidRPr="00EB31E7">
        <w:rPr>
          <w:spacing w:val="-1"/>
          <w:sz w:val="24"/>
          <w:szCs w:val="24"/>
        </w:rPr>
        <w:t>Preços</w:t>
      </w:r>
      <w:r w:rsidR="00C27067" w:rsidRPr="00EB31E7">
        <w:rPr>
          <w:spacing w:val="2"/>
          <w:sz w:val="24"/>
          <w:szCs w:val="24"/>
        </w:rPr>
        <w:t xml:space="preserve"> </w:t>
      </w:r>
      <w:r w:rsidR="00C27067" w:rsidRPr="00EB31E7">
        <w:rPr>
          <w:sz w:val="24"/>
          <w:szCs w:val="24"/>
        </w:rPr>
        <w:t>deverá</w:t>
      </w:r>
      <w:r w:rsidR="00C27067" w:rsidRPr="00EB31E7">
        <w:rPr>
          <w:spacing w:val="-1"/>
          <w:sz w:val="24"/>
          <w:szCs w:val="24"/>
        </w:rPr>
        <w:t xml:space="preserve"> </w:t>
      </w:r>
      <w:r w:rsidR="00C27067" w:rsidRPr="00EB31E7">
        <w:rPr>
          <w:sz w:val="24"/>
          <w:szCs w:val="24"/>
        </w:rPr>
        <w:t>ser entregue</w:t>
      </w:r>
      <w:r w:rsidR="00C27067" w:rsidRPr="00EB31E7">
        <w:rPr>
          <w:spacing w:val="1"/>
          <w:sz w:val="24"/>
          <w:szCs w:val="24"/>
        </w:rPr>
        <w:t xml:space="preserve"> </w:t>
      </w:r>
      <w:r w:rsidR="00C27067" w:rsidRPr="00EB31E7">
        <w:rPr>
          <w:sz w:val="24"/>
          <w:szCs w:val="24"/>
        </w:rPr>
        <w:t xml:space="preserve">acondicionada no </w:t>
      </w:r>
      <w:r w:rsidR="00C27067" w:rsidRPr="00EB31E7">
        <w:rPr>
          <w:b/>
          <w:sz w:val="24"/>
          <w:szCs w:val="24"/>
        </w:rPr>
        <w:t xml:space="preserve">ENVELOPE </w:t>
      </w:r>
      <w:r w:rsidR="00024959">
        <w:rPr>
          <w:b/>
          <w:sz w:val="24"/>
          <w:szCs w:val="24"/>
        </w:rPr>
        <w:t>3</w:t>
      </w:r>
      <w:r w:rsidR="00C27067" w:rsidRPr="00EB31E7">
        <w:rPr>
          <w:b/>
          <w:sz w:val="24"/>
          <w:szCs w:val="24"/>
        </w:rPr>
        <w:t>;</w:t>
      </w:r>
    </w:p>
    <w:p w:rsidR="00C07C91" w:rsidRPr="00EB31E7" w:rsidRDefault="00D23A17" w:rsidP="002C468C">
      <w:pPr>
        <w:tabs>
          <w:tab w:val="left" w:pos="1028"/>
        </w:tabs>
        <w:ind w:right="22"/>
        <w:jc w:val="both"/>
        <w:rPr>
          <w:sz w:val="24"/>
          <w:szCs w:val="24"/>
        </w:rPr>
      </w:pPr>
      <w:r w:rsidRPr="00EB31E7">
        <w:rPr>
          <w:b/>
          <w:sz w:val="24"/>
          <w:szCs w:val="24"/>
        </w:rPr>
        <w:t>b)</w:t>
      </w:r>
      <w:r w:rsidRPr="00EB31E7">
        <w:rPr>
          <w:sz w:val="24"/>
          <w:szCs w:val="24"/>
        </w:rPr>
        <w:t xml:space="preserve"> </w:t>
      </w:r>
      <w:r w:rsidR="00C27067" w:rsidRPr="00EB31E7">
        <w:rPr>
          <w:sz w:val="24"/>
          <w:szCs w:val="24"/>
        </w:rPr>
        <w:t>O</w:t>
      </w:r>
      <w:r w:rsidR="00C27067" w:rsidRPr="00EB31E7">
        <w:rPr>
          <w:spacing w:val="1"/>
          <w:sz w:val="24"/>
          <w:szCs w:val="24"/>
        </w:rPr>
        <w:t xml:space="preserve"> </w:t>
      </w:r>
      <w:r w:rsidR="00C27067" w:rsidRPr="00EB31E7">
        <w:rPr>
          <w:sz w:val="24"/>
          <w:szCs w:val="24"/>
        </w:rPr>
        <w:t>invólucro</w:t>
      </w:r>
      <w:r w:rsidR="00C27067" w:rsidRPr="00EB31E7">
        <w:rPr>
          <w:spacing w:val="1"/>
          <w:sz w:val="24"/>
          <w:szCs w:val="24"/>
        </w:rPr>
        <w:t xml:space="preserve"> </w:t>
      </w:r>
      <w:r w:rsidR="00C27067" w:rsidRPr="00EB31E7">
        <w:rPr>
          <w:sz w:val="24"/>
          <w:szCs w:val="24"/>
        </w:rPr>
        <w:t>deverá</w:t>
      </w:r>
      <w:r w:rsidR="00C27067" w:rsidRPr="00EB31E7">
        <w:rPr>
          <w:spacing w:val="1"/>
          <w:sz w:val="24"/>
          <w:szCs w:val="24"/>
        </w:rPr>
        <w:t xml:space="preserve"> </w:t>
      </w:r>
      <w:r w:rsidR="00C27067" w:rsidRPr="00EB31E7">
        <w:rPr>
          <w:sz w:val="24"/>
          <w:szCs w:val="24"/>
        </w:rPr>
        <w:t>ser</w:t>
      </w:r>
      <w:r w:rsidR="00C27067" w:rsidRPr="00EB31E7">
        <w:rPr>
          <w:spacing w:val="1"/>
          <w:sz w:val="24"/>
          <w:szCs w:val="24"/>
        </w:rPr>
        <w:t xml:space="preserve"> </w:t>
      </w:r>
      <w:r w:rsidR="00C27067" w:rsidRPr="00EB31E7">
        <w:rPr>
          <w:sz w:val="24"/>
          <w:szCs w:val="24"/>
        </w:rPr>
        <w:t>providenciado</w:t>
      </w:r>
      <w:r w:rsidR="00C27067" w:rsidRPr="00EB31E7">
        <w:rPr>
          <w:spacing w:val="1"/>
          <w:sz w:val="24"/>
          <w:szCs w:val="24"/>
        </w:rPr>
        <w:t xml:space="preserve"> </w:t>
      </w:r>
      <w:r w:rsidR="00C27067" w:rsidRPr="00EB31E7">
        <w:rPr>
          <w:sz w:val="24"/>
          <w:szCs w:val="24"/>
        </w:rPr>
        <w:t>pela</w:t>
      </w:r>
      <w:r w:rsidR="00C27067" w:rsidRPr="00EB31E7">
        <w:rPr>
          <w:spacing w:val="1"/>
          <w:sz w:val="24"/>
          <w:szCs w:val="24"/>
        </w:rPr>
        <w:t xml:space="preserve"> </w:t>
      </w:r>
      <w:r w:rsidR="00C27067" w:rsidRPr="00EB31E7">
        <w:rPr>
          <w:sz w:val="24"/>
          <w:szCs w:val="24"/>
        </w:rPr>
        <w:t>licitante</w:t>
      </w:r>
      <w:r w:rsidR="00C27067" w:rsidRPr="00EB31E7">
        <w:rPr>
          <w:spacing w:val="1"/>
          <w:sz w:val="24"/>
          <w:szCs w:val="24"/>
        </w:rPr>
        <w:t xml:space="preserve"> </w:t>
      </w:r>
      <w:r w:rsidR="00C27067" w:rsidRPr="00EB31E7">
        <w:rPr>
          <w:sz w:val="24"/>
          <w:szCs w:val="24"/>
        </w:rPr>
        <w:t>e</w:t>
      </w:r>
      <w:r w:rsidR="00C27067" w:rsidRPr="00EB31E7">
        <w:rPr>
          <w:spacing w:val="1"/>
          <w:sz w:val="24"/>
          <w:szCs w:val="24"/>
        </w:rPr>
        <w:t xml:space="preserve"> </w:t>
      </w:r>
      <w:r w:rsidR="00C27067" w:rsidRPr="00EB31E7">
        <w:rPr>
          <w:sz w:val="24"/>
          <w:szCs w:val="24"/>
        </w:rPr>
        <w:t>pode</w:t>
      </w:r>
      <w:r w:rsidR="00C27067" w:rsidRPr="00EB31E7">
        <w:rPr>
          <w:spacing w:val="1"/>
          <w:sz w:val="24"/>
          <w:szCs w:val="24"/>
        </w:rPr>
        <w:t xml:space="preserve"> </w:t>
      </w:r>
      <w:r w:rsidR="00C27067" w:rsidRPr="00EB31E7">
        <w:rPr>
          <w:sz w:val="24"/>
          <w:szCs w:val="24"/>
        </w:rPr>
        <w:t>ser</w:t>
      </w:r>
      <w:r w:rsidR="00C27067" w:rsidRPr="00EB31E7">
        <w:rPr>
          <w:spacing w:val="1"/>
          <w:sz w:val="24"/>
          <w:szCs w:val="24"/>
        </w:rPr>
        <w:t xml:space="preserve"> </w:t>
      </w:r>
      <w:r w:rsidR="00C27067" w:rsidRPr="00EB31E7">
        <w:rPr>
          <w:sz w:val="24"/>
          <w:szCs w:val="24"/>
        </w:rPr>
        <w:t>constituído</w:t>
      </w:r>
      <w:r w:rsidR="00C27067" w:rsidRPr="00EB31E7">
        <w:rPr>
          <w:spacing w:val="1"/>
          <w:sz w:val="24"/>
          <w:szCs w:val="24"/>
        </w:rPr>
        <w:t xml:space="preserve"> </w:t>
      </w:r>
      <w:r w:rsidR="00C27067" w:rsidRPr="00EB31E7">
        <w:rPr>
          <w:sz w:val="24"/>
          <w:szCs w:val="24"/>
        </w:rPr>
        <w:t>de</w:t>
      </w:r>
      <w:r w:rsidR="00C27067" w:rsidRPr="00EB31E7">
        <w:rPr>
          <w:spacing w:val="1"/>
          <w:sz w:val="24"/>
          <w:szCs w:val="24"/>
        </w:rPr>
        <w:t xml:space="preserve"> </w:t>
      </w:r>
      <w:r w:rsidR="00C27067" w:rsidRPr="00EB31E7">
        <w:rPr>
          <w:sz w:val="24"/>
          <w:szCs w:val="24"/>
        </w:rPr>
        <w:t>embalagem adequada às características de seu conteúdo, desde que inviolável, quanto às</w:t>
      </w:r>
      <w:r w:rsidR="00CA79CA" w:rsidRPr="00EB31E7">
        <w:rPr>
          <w:sz w:val="24"/>
          <w:szCs w:val="24"/>
        </w:rPr>
        <w:t xml:space="preserve"> </w:t>
      </w:r>
      <w:r w:rsidR="00C27067" w:rsidRPr="00EB31E7">
        <w:rPr>
          <w:spacing w:val="-57"/>
          <w:sz w:val="24"/>
          <w:szCs w:val="24"/>
        </w:rPr>
        <w:t xml:space="preserve"> </w:t>
      </w:r>
      <w:r w:rsidR="00C27067" w:rsidRPr="00EB31E7">
        <w:rPr>
          <w:sz w:val="24"/>
          <w:szCs w:val="24"/>
        </w:rPr>
        <w:t>informações</w:t>
      </w:r>
      <w:r w:rsidR="00C27067" w:rsidRPr="00EB31E7">
        <w:rPr>
          <w:spacing w:val="-1"/>
          <w:sz w:val="24"/>
          <w:szCs w:val="24"/>
        </w:rPr>
        <w:t xml:space="preserve"> </w:t>
      </w:r>
      <w:r w:rsidR="00C27067" w:rsidRPr="00EB31E7">
        <w:rPr>
          <w:sz w:val="24"/>
          <w:szCs w:val="24"/>
        </w:rPr>
        <w:t>de</w:t>
      </w:r>
      <w:r w:rsidR="00C27067" w:rsidRPr="00EB31E7">
        <w:rPr>
          <w:spacing w:val="-1"/>
          <w:sz w:val="24"/>
          <w:szCs w:val="24"/>
        </w:rPr>
        <w:t xml:space="preserve"> </w:t>
      </w:r>
      <w:r w:rsidR="00C27067" w:rsidRPr="00EB31E7">
        <w:rPr>
          <w:sz w:val="24"/>
          <w:szCs w:val="24"/>
        </w:rPr>
        <w:t>que</w:t>
      </w:r>
      <w:r w:rsidR="00C27067" w:rsidRPr="00EB31E7">
        <w:rPr>
          <w:spacing w:val="-1"/>
          <w:sz w:val="24"/>
          <w:szCs w:val="24"/>
        </w:rPr>
        <w:t xml:space="preserve"> </w:t>
      </w:r>
      <w:r w:rsidR="00C27067" w:rsidRPr="00EB31E7">
        <w:rPr>
          <w:sz w:val="24"/>
          <w:szCs w:val="24"/>
        </w:rPr>
        <w:t>trata,</w:t>
      </w:r>
      <w:r w:rsidR="00C27067" w:rsidRPr="00EB31E7">
        <w:rPr>
          <w:spacing w:val="2"/>
          <w:sz w:val="24"/>
          <w:szCs w:val="24"/>
        </w:rPr>
        <w:t xml:space="preserve"> </w:t>
      </w:r>
      <w:r w:rsidR="00C27067" w:rsidRPr="00EB31E7">
        <w:rPr>
          <w:sz w:val="24"/>
          <w:szCs w:val="24"/>
        </w:rPr>
        <w:t>até</w:t>
      </w:r>
      <w:r w:rsidR="00C27067" w:rsidRPr="00EB31E7">
        <w:rPr>
          <w:spacing w:val="-1"/>
          <w:sz w:val="24"/>
          <w:szCs w:val="24"/>
        </w:rPr>
        <w:t xml:space="preserve"> </w:t>
      </w:r>
      <w:r w:rsidR="00C27067" w:rsidRPr="00EB31E7">
        <w:rPr>
          <w:sz w:val="24"/>
          <w:szCs w:val="24"/>
        </w:rPr>
        <w:t>sua</w:t>
      </w:r>
      <w:r w:rsidR="00C27067" w:rsidRPr="00EB31E7">
        <w:rPr>
          <w:spacing w:val="-1"/>
          <w:sz w:val="24"/>
          <w:szCs w:val="24"/>
        </w:rPr>
        <w:t xml:space="preserve"> </w:t>
      </w:r>
      <w:r w:rsidR="00C27067" w:rsidRPr="00EB31E7">
        <w:rPr>
          <w:sz w:val="24"/>
          <w:szCs w:val="24"/>
        </w:rPr>
        <w:t>abertura.</w:t>
      </w:r>
    </w:p>
    <w:p w:rsidR="00C07C91" w:rsidRPr="00EB31E7" w:rsidRDefault="0006179D" w:rsidP="002C468C">
      <w:pPr>
        <w:tabs>
          <w:tab w:val="left" w:pos="898"/>
        </w:tabs>
        <w:ind w:right="22"/>
        <w:jc w:val="both"/>
        <w:rPr>
          <w:sz w:val="24"/>
          <w:szCs w:val="24"/>
        </w:rPr>
      </w:pPr>
      <w:r>
        <w:rPr>
          <w:b/>
          <w:sz w:val="24"/>
          <w:szCs w:val="24"/>
        </w:rPr>
        <w:t>c</w:t>
      </w:r>
      <w:r w:rsidR="00D23A17" w:rsidRPr="00EB31E7">
        <w:rPr>
          <w:b/>
          <w:sz w:val="24"/>
          <w:szCs w:val="24"/>
        </w:rPr>
        <w:t>)</w:t>
      </w:r>
      <w:r w:rsidR="00D23A17" w:rsidRPr="00EB31E7">
        <w:rPr>
          <w:sz w:val="24"/>
          <w:szCs w:val="24"/>
        </w:rPr>
        <w:t xml:space="preserve"> </w:t>
      </w:r>
      <w:r w:rsidR="00C27067" w:rsidRPr="00EB31E7">
        <w:rPr>
          <w:sz w:val="24"/>
          <w:szCs w:val="24"/>
        </w:rPr>
        <w:t>O</w:t>
      </w:r>
      <w:r w:rsidR="00C27067" w:rsidRPr="00EB31E7">
        <w:rPr>
          <w:spacing w:val="-3"/>
          <w:sz w:val="24"/>
          <w:szCs w:val="24"/>
        </w:rPr>
        <w:t xml:space="preserve"> </w:t>
      </w:r>
      <w:r w:rsidR="00C27067" w:rsidRPr="00EB31E7">
        <w:rPr>
          <w:sz w:val="24"/>
          <w:szCs w:val="24"/>
        </w:rPr>
        <w:t>envelope</w:t>
      </w:r>
      <w:r w:rsidR="00C27067" w:rsidRPr="00EB31E7">
        <w:rPr>
          <w:spacing w:val="-2"/>
          <w:sz w:val="24"/>
          <w:szCs w:val="24"/>
        </w:rPr>
        <w:t xml:space="preserve"> </w:t>
      </w:r>
      <w:r w:rsidR="00C27067" w:rsidRPr="00EB31E7">
        <w:rPr>
          <w:sz w:val="24"/>
          <w:szCs w:val="24"/>
        </w:rPr>
        <w:t>deverá</w:t>
      </w:r>
      <w:r w:rsidR="00C27067" w:rsidRPr="00EB31E7">
        <w:rPr>
          <w:spacing w:val="-3"/>
          <w:sz w:val="24"/>
          <w:szCs w:val="24"/>
        </w:rPr>
        <w:t xml:space="preserve"> </w:t>
      </w:r>
      <w:r w:rsidR="00C27067" w:rsidRPr="00EB31E7">
        <w:rPr>
          <w:sz w:val="24"/>
          <w:szCs w:val="24"/>
        </w:rPr>
        <w:t>estar</w:t>
      </w:r>
      <w:r w:rsidR="00C27067" w:rsidRPr="00EB31E7">
        <w:rPr>
          <w:spacing w:val="-2"/>
          <w:sz w:val="24"/>
          <w:szCs w:val="24"/>
        </w:rPr>
        <w:t xml:space="preserve"> </w:t>
      </w:r>
      <w:r w:rsidR="00C27067" w:rsidRPr="00EB31E7">
        <w:rPr>
          <w:sz w:val="24"/>
          <w:szCs w:val="24"/>
        </w:rPr>
        <w:t>fechado</w:t>
      </w:r>
      <w:r w:rsidR="00C27067" w:rsidRPr="00EB31E7">
        <w:rPr>
          <w:spacing w:val="-1"/>
          <w:sz w:val="24"/>
          <w:szCs w:val="24"/>
        </w:rPr>
        <w:t xml:space="preserve"> </w:t>
      </w:r>
      <w:r w:rsidR="00C27067" w:rsidRPr="00EB31E7">
        <w:rPr>
          <w:sz w:val="24"/>
          <w:szCs w:val="24"/>
        </w:rPr>
        <w:t>e</w:t>
      </w:r>
      <w:r w:rsidR="00C27067" w:rsidRPr="00EB31E7">
        <w:rPr>
          <w:spacing w:val="-3"/>
          <w:sz w:val="24"/>
          <w:szCs w:val="24"/>
        </w:rPr>
        <w:t xml:space="preserve"> </w:t>
      </w:r>
      <w:r w:rsidR="00C27067" w:rsidRPr="00EB31E7">
        <w:rPr>
          <w:sz w:val="24"/>
          <w:szCs w:val="24"/>
        </w:rPr>
        <w:t>rubricado</w:t>
      </w:r>
      <w:r w:rsidR="00C27067" w:rsidRPr="00EB31E7">
        <w:rPr>
          <w:spacing w:val="-1"/>
          <w:sz w:val="24"/>
          <w:szCs w:val="24"/>
        </w:rPr>
        <w:t xml:space="preserve"> </w:t>
      </w:r>
      <w:r w:rsidR="00C27067" w:rsidRPr="00EB31E7">
        <w:rPr>
          <w:sz w:val="24"/>
          <w:szCs w:val="24"/>
        </w:rPr>
        <w:t>no</w:t>
      </w:r>
      <w:r w:rsidR="00C27067" w:rsidRPr="00EB31E7">
        <w:rPr>
          <w:spacing w:val="1"/>
          <w:sz w:val="24"/>
          <w:szCs w:val="24"/>
        </w:rPr>
        <w:t xml:space="preserve"> </w:t>
      </w:r>
      <w:r w:rsidR="00C27067" w:rsidRPr="00EB31E7">
        <w:rPr>
          <w:sz w:val="24"/>
          <w:szCs w:val="24"/>
        </w:rPr>
        <w:t>fecho,</w:t>
      </w:r>
      <w:r w:rsidR="00C27067" w:rsidRPr="00EB31E7">
        <w:rPr>
          <w:spacing w:val="-2"/>
          <w:sz w:val="24"/>
          <w:szCs w:val="24"/>
        </w:rPr>
        <w:t xml:space="preserve"> </w:t>
      </w:r>
      <w:r w:rsidR="00C27067" w:rsidRPr="00EB31E7">
        <w:rPr>
          <w:sz w:val="24"/>
          <w:szCs w:val="24"/>
        </w:rPr>
        <w:t>com</w:t>
      </w:r>
      <w:r w:rsidR="00C27067" w:rsidRPr="00EB31E7">
        <w:rPr>
          <w:spacing w:val="1"/>
          <w:sz w:val="24"/>
          <w:szCs w:val="24"/>
        </w:rPr>
        <w:t xml:space="preserve"> </w:t>
      </w:r>
      <w:r w:rsidR="00C27067" w:rsidRPr="00EB31E7">
        <w:rPr>
          <w:sz w:val="24"/>
          <w:szCs w:val="24"/>
        </w:rPr>
        <w:t>a</w:t>
      </w:r>
      <w:r w:rsidR="00C27067" w:rsidRPr="00EB31E7">
        <w:rPr>
          <w:spacing w:val="-2"/>
          <w:sz w:val="24"/>
          <w:szCs w:val="24"/>
        </w:rPr>
        <w:t xml:space="preserve"> </w:t>
      </w:r>
      <w:r w:rsidR="00C27067" w:rsidRPr="00EB31E7">
        <w:rPr>
          <w:sz w:val="24"/>
          <w:szCs w:val="24"/>
        </w:rPr>
        <w:t>seguinte</w:t>
      </w:r>
      <w:r w:rsidR="00C27067" w:rsidRPr="00EB31E7">
        <w:rPr>
          <w:spacing w:val="-3"/>
          <w:sz w:val="24"/>
          <w:szCs w:val="24"/>
        </w:rPr>
        <w:t xml:space="preserve"> </w:t>
      </w:r>
      <w:r w:rsidR="00C27067" w:rsidRPr="00EB31E7">
        <w:rPr>
          <w:sz w:val="24"/>
          <w:szCs w:val="24"/>
        </w:rPr>
        <w:t>identificação:</w:t>
      </w:r>
    </w:p>
    <w:p w:rsidR="00D23A17" w:rsidRPr="00EB31E7" w:rsidRDefault="00D23A17" w:rsidP="00D23A17">
      <w:pPr>
        <w:tabs>
          <w:tab w:val="left" w:pos="898"/>
        </w:tabs>
        <w:ind w:right="22"/>
        <w:rPr>
          <w:sz w:val="24"/>
          <w:szCs w:val="24"/>
        </w:rPr>
      </w:pPr>
    </w:p>
    <w:tbl>
      <w:tblPr>
        <w:tblW w:w="0" w:type="auto"/>
        <w:tblInd w:w="64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8222"/>
      </w:tblGrid>
      <w:tr w:rsidR="002445A9" w:rsidRPr="00EB31E7" w:rsidTr="00396FC4">
        <w:trPr>
          <w:trHeight w:val="1200"/>
        </w:trPr>
        <w:tc>
          <w:tcPr>
            <w:tcW w:w="8222" w:type="dxa"/>
            <w:vAlign w:val="center"/>
          </w:tcPr>
          <w:p w:rsidR="00D23A17" w:rsidRPr="00EB31E7" w:rsidRDefault="00D23A17" w:rsidP="00396FC4">
            <w:pPr>
              <w:jc w:val="center"/>
              <w:rPr>
                <w:b/>
                <w:sz w:val="24"/>
                <w:szCs w:val="24"/>
              </w:rPr>
            </w:pPr>
            <w:r w:rsidRPr="00EB31E7">
              <w:rPr>
                <w:b/>
                <w:sz w:val="24"/>
                <w:szCs w:val="24"/>
              </w:rPr>
              <w:t xml:space="preserve">ENVELOPE </w:t>
            </w:r>
            <w:r w:rsidR="0006179D">
              <w:rPr>
                <w:b/>
                <w:sz w:val="24"/>
                <w:szCs w:val="24"/>
              </w:rPr>
              <w:t>3</w:t>
            </w:r>
            <w:r w:rsidRPr="00EB31E7">
              <w:rPr>
                <w:b/>
                <w:sz w:val="24"/>
                <w:szCs w:val="24"/>
              </w:rPr>
              <w:t xml:space="preserve"> –</w:t>
            </w:r>
            <w:r w:rsidR="00666897" w:rsidRPr="00EB31E7">
              <w:rPr>
                <w:b/>
                <w:sz w:val="24"/>
                <w:szCs w:val="24"/>
              </w:rPr>
              <w:t xml:space="preserve"> PROPOSTA DE PRE</w:t>
            </w:r>
            <w:r w:rsidRPr="00EB31E7">
              <w:rPr>
                <w:b/>
                <w:sz w:val="24"/>
                <w:szCs w:val="24"/>
              </w:rPr>
              <w:t>Ç</w:t>
            </w:r>
            <w:r w:rsidR="00666897" w:rsidRPr="00EB31E7">
              <w:rPr>
                <w:b/>
                <w:sz w:val="24"/>
                <w:szCs w:val="24"/>
              </w:rPr>
              <w:t>O</w:t>
            </w:r>
            <w:r w:rsidRPr="00EB31E7">
              <w:rPr>
                <w:b/>
                <w:sz w:val="24"/>
                <w:szCs w:val="24"/>
              </w:rPr>
              <w:t>S</w:t>
            </w:r>
          </w:p>
          <w:p w:rsidR="00D23A17" w:rsidRPr="00EB31E7" w:rsidRDefault="0006179D" w:rsidP="00396FC4">
            <w:pPr>
              <w:jc w:val="center"/>
              <w:rPr>
                <w:b/>
                <w:sz w:val="24"/>
                <w:szCs w:val="24"/>
              </w:rPr>
            </w:pPr>
            <w:r>
              <w:rPr>
                <w:b/>
                <w:sz w:val="24"/>
                <w:szCs w:val="24"/>
              </w:rPr>
              <w:t>PROCESSO LICITATÓRIO 0</w:t>
            </w:r>
            <w:r w:rsidR="005F257E">
              <w:rPr>
                <w:b/>
                <w:sz w:val="24"/>
                <w:szCs w:val="24"/>
              </w:rPr>
              <w:t>0</w:t>
            </w:r>
            <w:r>
              <w:rPr>
                <w:b/>
                <w:sz w:val="24"/>
                <w:szCs w:val="24"/>
              </w:rPr>
              <w:t>/2022</w:t>
            </w:r>
          </w:p>
          <w:p w:rsidR="00D23A17" w:rsidRPr="00EB31E7" w:rsidRDefault="005222D0" w:rsidP="00396FC4">
            <w:pPr>
              <w:jc w:val="center"/>
              <w:rPr>
                <w:b/>
                <w:sz w:val="24"/>
                <w:szCs w:val="24"/>
              </w:rPr>
            </w:pPr>
            <w:r w:rsidRPr="00EB31E7">
              <w:rPr>
                <w:b/>
                <w:sz w:val="24"/>
                <w:szCs w:val="24"/>
              </w:rPr>
              <w:t>TOMADA DE PREÇOS 00</w:t>
            </w:r>
            <w:r w:rsidR="0006179D">
              <w:rPr>
                <w:b/>
                <w:sz w:val="24"/>
                <w:szCs w:val="24"/>
              </w:rPr>
              <w:t>/2022</w:t>
            </w:r>
          </w:p>
          <w:p w:rsidR="00D23A17" w:rsidRPr="00EB31E7" w:rsidRDefault="00D23A17" w:rsidP="00396FC4">
            <w:pPr>
              <w:jc w:val="center"/>
              <w:rPr>
                <w:b/>
                <w:sz w:val="24"/>
                <w:szCs w:val="24"/>
              </w:rPr>
            </w:pPr>
            <w:r w:rsidRPr="00EB31E7">
              <w:rPr>
                <w:b/>
                <w:sz w:val="24"/>
                <w:szCs w:val="24"/>
              </w:rPr>
              <w:t>RAZÃO SOCIAL, CNPJ  E ENDEREÇO</w:t>
            </w:r>
          </w:p>
        </w:tc>
      </w:tr>
    </w:tbl>
    <w:p w:rsidR="00D23A17" w:rsidRPr="00EB31E7" w:rsidRDefault="00D23A17" w:rsidP="00340787">
      <w:pPr>
        <w:tabs>
          <w:tab w:val="left" w:pos="898"/>
        </w:tabs>
        <w:ind w:right="22"/>
        <w:jc w:val="both"/>
        <w:rPr>
          <w:sz w:val="24"/>
          <w:szCs w:val="24"/>
        </w:rPr>
      </w:pPr>
    </w:p>
    <w:p w:rsidR="00DB4A29" w:rsidRPr="00EB31E7" w:rsidRDefault="00577036" w:rsidP="00340787">
      <w:pPr>
        <w:pStyle w:val="Corpodetexto"/>
        <w:spacing w:before="10"/>
        <w:jc w:val="both"/>
      </w:pPr>
      <w:r w:rsidRPr="00EB31E7">
        <w:rPr>
          <w:b/>
        </w:rPr>
        <w:t>e)</w:t>
      </w:r>
      <w:r w:rsidRPr="00EB31E7">
        <w:t xml:space="preserve"> </w:t>
      </w:r>
      <w:r w:rsidR="00DB4A29" w:rsidRPr="00EB31E7">
        <w:t>A Proposta de Preços - Envelope “</w:t>
      </w:r>
      <w:r w:rsidR="00226682">
        <w:t>3</w:t>
      </w:r>
      <w:r w:rsidR="00DB4A29" w:rsidRPr="00EB31E7">
        <w:t xml:space="preserve">” deverá ser apresentada de acordo com o modelo Anexo </w:t>
      </w:r>
      <w:r w:rsidR="00EA692D" w:rsidRPr="00EB31E7">
        <w:t>I</w:t>
      </w:r>
      <w:r w:rsidR="00DB4A29" w:rsidRPr="00EB31E7">
        <w:t>II, devidamente preenchido, apenas com as informações constantes no modelo</w:t>
      </w:r>
      <w:r w:rsidR="00226682">
        <w:t>.</w:t>
      </w:r>
    </w:p>
    <w:p w:rsidR="0003653C" w:rsidRPr="00EB31E7" w:rsidRDefault="0003653C" w:rsidP="00666897">
      <w:pPr>
        <w:pStyle w:val="Ttulo1"/>
        <w:tabs>
          <w:tab w:val="left" w:pos="1000"/>
        </w:tabs>
        <w:ind w:left="0"/>
        <w:jc w:val="both"/>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500575" w:rsidRPr="00EB31E7" w:rsidTr="00577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500575" w:rsidRPr="00EB31E7" w:rsidRDefault="00500575" w:rsidP="00577036">
            <w:pPr>
              <w:jc w:val="both"/>
              <w:rPr>
                <w:bCs w:val="0"/>
                <w:sz w:val="24"/>
                <w:szCs w:val="24"/>
              </w:rPr>
            </w:pPr>
            <w:r w:rsidRPr="00EB31E7">
              <w:rPr>
                <w:bCs w:val="0"/>
                <w:sz w:val="24"/>
                <w:szCs w:val="24"/>
              </w:rPr>
              <w:t>DA ABERTURA DOS ENVELOPES</w:t>
            </w:r>
          </w:p>
        </w:tc>
      </w:tr>
    </w:tbl>
    <w:p w:rsidR="00C07C91" w:rsidRPr="00EB31E7" w:rsidRDefault="00C07C91" w:rsidP="004B742D">
      <w:pPr>
        <w:pStyle w:val="Corpodetexto"/>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0A25AD" w:rsidRPr="00EB31E7" w:rsidTr="00703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0A25AD" w:rsidRPr="00EB31E7" w:rsidRDefault="00E16181" w:rsidP="006C239A">
            <w:pPr>
              <w:jc w:val="both"/>
              <w:rPr>
                <w:bCs w:val="0"/>
                <w:sz w:val="24"/>
                <w:szCs w:val="24"/>
              </w:rPr>
            </w:pPr>
            <w:r>
              <w:rPr>
                <w:bCs w:val="0"/>
                <w:sz w:val="24"/>
                <w:szCs w:val="24"/>
              </w:rPr>
              <w:t>6</w:t>
            </w:r>
            <w:r w:rsidR="000A25AD" w:rsidRPr="00EB31E7">
              <w:rPr>
                <w:bCs w:val="0"/>
                <w:sz w:val="24"/>
                <w:szCs w:val="24"/>
              </w:rPr>
              <w:t>. DAS PROPOSTAS</w:t>
            </w:r>
          </w:p>
        </w:tc>
      </w:tr>
    </w:tbl>
    <w:p w:rsidR="000A25AD" w:rsidRPr="00EB31E7" w:rsidRDefault="000A25AD" w:rsidP="000A25AD">
      <w:pPr>
        <w:ind w:right="22"/>
        <w:jc w:val="both"/>
        <w:rPr>
          <w:b/>
          <w:bCs/>
          <w:color w:val="000000"/>
          <w:sz w:val="24"/>
          <w:szCs w:val="24"/>
        </w:rPr>
      </w:pPr>
    </w:p>
    <w:p w:rsidR="0067758B" w:rsidRPr="0067758B" w:rsidRDefault="0067758B" w:rsidP="0067758B">
      <w:pPr>
        <w:tabs>
          <w:tab w:val="left" w:pos="284"/>
          <w:tab w:val="left" w:pos="426"/>
        </w:tabs>
        <w:jc w:val="both"/>
        <w:rPr>
          <w:rFonts w:cstheme="minorHAnsi"/>
          <w:sz w:val="24"/>
          <w:szCs w:val="24"/>
        </w:rPr>
      </w:pPr>
      <w:r>
        <w:rPr>
          <w:rFonts w:cstheme="minorHAnsi"/>
          <w:b/>
          <w:sz w:val="24"/>
          <w:szCs w:val="24"/>
        </w:rPr>
        <w:t>6.</w:t>
      </w:r>
      <w:r w:rsidRPr="0067758B">
        <w:rPr>
          <w:rFonts w:cstheme="minorHAnsi"/>
          <w:b/>
          <w:sz w:val="24"/>
          <w:szCs w:val="24"/>
        </w:rPr>
        <w:t xml:space="preserve">1. </w:t>
      </w:r>
      <w:r w:rsidRPr="0067758B">
        <w:rPr>
          <w:rFonts w:cstheme="minorHAnsi"/>
          <w:sz w:val="24"/>
          <w:szCs w:val="24"/>
        </w:rPr>
        <w:t>A apresentação da Proposta de Preços na licitação será considerada como evidência de que a licitante examinou completamente o edital e todos os seus anexos, que os comparou entre si, que obteve do Município informações satisfatórias sobre qualquer ponto duvidoso, e considera que o edital lhe permitiu preparar a proposta de preços de maneira completa e totalmente satisfatória;</w:t>
      </w:r>
    </w:p>
    <w:p w:rsidR="0067758B" w:rsidRPr="0067758B" w:rsidRDefault="0067758B" w:rsidP="0067758B">
      <w:pPr>
        <w:tabs>
          <w:tab w:val="left" w:pos="284"/>
          <w:tab w:val="left" w:pos="426"/>
        </w:tabs>
        <w:jc w:val="both"/>
        <w:rPr>
          <w:rFonts w:cstheme="minorHAnsi"/>
          <w:b/>
          <w:sz w:val="24"/>
          <w:szCs w:val="24"/>
        </w:rPr>
      </w:pPr>
      <w:r>
        <w:rPr>
          <w:rFonts w:cstheme="minorHAnsi"/>
          <w:b/>
          <w:sz w:val="24"/>
          <w:szCs w:val="24"/>
        </w:rPr>
        <w:t>6.</w:t>
      </w:r>
      <w:r w:rsidRPr="0067758B">
        <w:rPr>
          <w:rFonts w:cstheme="minorHAnsi"/>
          <w:b/>
          <w:sz w:val="24"/>
          <w:szCs w:val="24"/>
        </w:rPr>
        <w:t xml:space="preserve">2. </w:t>
      </w:r>
      <w:r w:rsidRPr="0067758B">
        <w:rPr>
          <w:rFonts w:cstheme="minorHAnsi"/>
          <w:sz w:val="24"/>
          <w:szCs w:val="24"/>
        </w:rPr>
        <w:t xml:space="preserve">Deverá apresentar Carta de sua proposta impressa </w:t>
      </w:r>
      <w:r w:rsidRPr="0067758B">
        <w:rPr>
          <w:rFonts w:cstheme="minorHAnsi"/>
          <w:b/>
          <w:color w:val="000000"/>
          <w:sz w:val="24"/>
          <w:szCs w:val="24"/>
        </w:rPr>
        <w:t>(modelo - Anexo II)</w:t>
      </w:r>
      <w:r w:rsidRPr="0067758B">
        <w:rPr>
          <w:rFonts w:cstheme="minorHAnsi"/>
          <w:sz w:val="24"/>
          <w:szCs w:val="24"/>
        </w:rPr>
        <w:t xml:space="preserve">, em papel timbrado ou carimbado, ou outra forma que identifique a empresa, contendo: </w:t>
      </w:r>
    </w:p>
    <w:p w:rsidR="0067758B" w:rsidRPr="0067758B" w:rsidRDefault="0067758B" w:rsidP="0067758B">
      <w:pPr>
        <w:jc w:val="both"/>
        <w:rPr>
          <w:rFonts w:cstheme="minorHAnsi"/>
          <w:sz w:val="24"/>
          <w:szCs w:val="24"/>
        </w:rPr>
      </w:pPr>
      <w:r w:rsidRPr="0067758B">
        <w:rPr>
          <w:rFonts w:cstheme="minorHAnsi"/>
          <w:b/>
          <w:sz w:val="24"/>
          <w:szCs w:val="24"/>
        </w:rPr>
        <w:t>a)</w:t>
      </w:r>
      <w:r w:rsidRPr="0067758B">
        <w:rPr>
          <w:rFonts w:cstheme="minorHAnsi"/>
          <w:sz w:val="24"/>
          <w:szCs w:val="24"/>
        </w:rPr>
        <w:t xml:space="preserve"> Endereço, telefone, CNPJ e assinatura do representante legal; </w:t>
      </w:r>
    </w:p>
    <w:p w:rsidR="0067758B" w:rsidRPr="0067758B" w:rsidRDefault="0067758B" w:rsidP="0067758B">
      <w:pPr>
        <w:jc w:val="both"/>
        <w:rPr>
          <w:rFonts w:cstheme="minorHAnsi"/>
          <w:sz w:val="24"/>
          <w:szCs w:val="24"/>
        </w:rPr>
      </w:pPr>
      <w:r w:rsidRPr="0067758B">
        <w:rPr>
          <w:rFonts w:cstheme="minorHAnsi"/>
          <w:b/>
          <w:sz w:val="24"/>
          <w:szCs w:val="24"/>
        </w:rPr>
        <w:t>b)</w:t>
      </w:r>
      <w:r w:rsidRPr="0067758B">
        <w:rPr>
          <w:rFonts w:cstheme="minorHAnsi"/>
          <w:sz w:val="24"/>
          <w:szCs w:val="24"/>
        </w:rPr>
        <w:t xml:space="preserve"> Local, data, assinatura do representante legal da empresa proponente; </w:t>
      </w:r>
    </w:p>
    <w:p w:rsidR="0067758B" w:rsidRPr="0067758B" w:rsidRDefault="0067758B" w:rsidP="0067758B">
      <w:pPr>
        <w:jc w:val="both"/>
        <w:rPr>
          <w:rFonts w:cstheme="minorHAnsi"/>
          <w:sz w:val="24"/>
          <w:szCs w:val="24"/>
        </w:rPr>
      </w:pPr>
      <w:r w:rsidRPr="0067758B">
        <w:rPr>
          <w:rFonts w:cstheme="minorHAnsi"/>
          <w:b/>
          <w:sz w:val="24"/>
          <w:szCs w:val="24"/>
        </w:rPr>
        <w:t>c)</w:t>
      </w:r>
      <w:r w:rsidRPr="0067758B">
        <w:rPr>
          <w:rFonts w:cstheme="minorHAnsi"/>
          <w:sz w:val="24"/>
          <w:szCs w:val="24"/>
        </w:rPr>
        <w:t xml:space="preserve"> Prazo de validade da proposta não podendo ser inferior a 60 (sessenta) dias consecutivos; </w:t>
      </w:r>
    </w:p>
    <w:p w:rsidR="0067758B" w:rsidRPr="0067758B" w:rsidRDefault="0067758B" w:rsidP="0067758B">
      <w:pPr>
        <w:jc w:val="both"/>
        <w:rPr>
          <w:rFonts w:cstheme="minorHAnsi"/>
          <w:sz w:val="24"/>
          <w:szCs w:val="24"/>
        </w:rPr>
      </w:pPr>
      <w:r w:rsidRPr="0067758B">
        <w:rPr>
          <w:rFonts w:cstheme="minorHAnsi"/>
          <w:b/>
          <w:sz w:val="24"/>
          <w:szCs w:val="24"/>
        </w:rPr>
        <w:t>d)</w:t>
      </w:r>
      <w:r w:rsidRPr="0067758B">
        <w:rPr>
          <w:rFonts w:cstheme="minorHAnsi"/>
          <w:sz w:val="24"/>
          <w:szCs w:val="24"/>
        </w:rPr>
        <w:t xml:space="preserve"> Resumo do valor da prestação do serviço.</w:t>
      </w:r>
    </w:p>
    <w:p w:rsidR="0067758B" w:rsidRPr="0067758B" w:rsidRDefault="0067758B" w:rsidP="0067758B">
      <w:pPr>
        <w:jc w:val="both"/>
        <w:rPr>
          <w:rFonts w:cstheme="minorHAnsi"/>
          <w:sz w:val="24"/>
          <w:szCs w:val="24"/>
        </w:rPr>
      </w:pPr>
      <w:r>
        <w:rPr>
          <w:rFonts w:cstheme="minorHAnsi"/>
          <w:b/>
          <w:sz w:val="24"/>
          <w:szCs w:val="24"/>
        </w:rPr>
        <w:t>6.</w:t>
      </w:r>
      <w:r w:rsidRPr="0067758B">
        <w:rPr>
          <w:rFonts w:cstheme="minorHAnsi"/>
          <w:b/>
          <w:sz w:val="24"/>
          <w:szCs w:val="24"/>
        </w:rPr>
        <w:t>3.</w:t>
      </w:r>
      <w:r w:rsidRPr="0067758B">
        <w:rPr>
          <w:rFonts w:cstheme="minorHAnsi"/>
          <w:sz w:val="24"/>
          <w:szCs w:val="24"/>
        </w:rPr>
        <w:t xml:space="preserve"> Nos preços apresentados (valores propriamente ditos) deverão estar incluídos: </w:t>
      </w:r>
    </w:p>
    <w:p w:rsidR="0067758B" w:rsidRPr="0067758B" w:rsidRDefault="0067758B" w:rsidP="0067758B">
      <w:pPr>
        <w:jc w:val="both"/>
        <w:rPr>
          <w:rFonts w:cstheme="minorHAnsi"/>
          <w:sz w:val="24"/>
          <w:szCs w:val="24"/>
        </w:rPr>
      </w:pPr>
      <w:r w:rsidRPr="0067758B">
        <w:rPr>
          <w:rFonts w:cstheme="minorHAnsi"/>
          <w:b/>
          <w:sz w:val="24"/>
          <w:szCs w:val="24"/>
        </w:rPr>
        <w:t>a)</w:t>
      </w:r>
      <w:r w:rsidRPr="0067758B">
        <w:rPr>
          <w:rFonts w:cstheme="minorHAnsi"/>
          <w:sz w:val="24"/>
          <w:szCs w:val="24"/>
        </w:rPr>
        <w:t xml:space="preserve"> todos os materiais, equipamentos e mão-de-obra necessários para a execução do serviço; </w:t>
      </w:r>
    </w:p>
    <w:p w:rsidR="0067758B" w:rsidRPr="0067758B" w:rsidRDefault="0067758B" w:rsidP="0067758B">
      <w:pPr>
        <w:jc w:val="both"/>
        <w:rPr>
          <w:rFonts w:cstheme="minorHAnsi"/>
          <w:sz w:val="24"/>
          <w:szCs w:val="24"/>
        </w:rPr>
      </w:pPr>
      <w:r w:rsidRPr="0067758B">
        <w:rPr>
          <w:rFonts w:cstheme="minorHAnsi"/>
          <w:b/>
          <w:sz w:val="24"/>
          <w:szCs w:val="24"/>
        </w:rPr>
        <w:t xml:space="preserve">b) </w:t>
      </w:r>
      <w:r w:rsidRPr="0067758B">
        <w:rPr>
          <w:rFonts w:cstheme="minorHAnsi"/>
          <w:sz w:val="24"/>
          <w:szCs w:val="24"/>
        </w:rPr>
        <w:t xml:space="preserve">salários, encargos sociais diretos e indiretos, trabalhistas, previdenciários; </w:t>
      </w:r>
    </w:p>
    <w:p w:rsidR="0067758B" w:rsidRPr="0067758B" w:rsidRDefault="0067758B" w:rsidP="0067758B">
      <w:pPr>
        <w:jc w:val="both"/>
        <w:rPr>
          <w:rFonts w:cstheme="minorHAnsi"/>
          <w:sz w:val="24"/>
          <w:szCs w:val="24"/>
        </w:rPr>
      </w:pPr>
      <w:r w:rsidRPr="0067758B">
        <w:rPr>
          <w:rFonts w:cstheme="minorHAnsi"/>
          <w:b/>
          <w:sz w:val="24"/>
          <w:szCs w:val="24"/>
        </w:rPr>
        <w:t>c)</w:t>
      </w:r>
      <w:r w:rsidRPr="0067758B">
        <w:rPr>
          <w:rFonts w:cstheme="minorHAnsi"/>
          <w:sz w:val="24"/>
          <w:szCs w:val="24"/>
        </w:rPr>
        <w:t xml:space="preserve"> eventuais despesas em decorrência de responsabilidade civil ou quaisquer danos que possam advir a si, ao Município de Presidente Olegário e/ou a terceiros; </w:t>
      </w:r>
    </w:p>
    <w:p w:rsidR="0067758B" w:rsidRPr="0067758B" w:rsidRDefault="0067758B" w:rsidP="0067758B">
      <w:pPr>
        <w:jc w:val="both"/>
        <w:rPr>
          <w:rFonts w:cstheme="minorHAnsi"/>
          <w:sz w:val="24"/>
          <w:szCs w:val="24"/>
        </w:rPr>
      </w:pPr>
      <w:r w:rsidRPr="0067758B">
        <w:rPr>
          <w:rFonts w:cstheme="minorHAnsi"/>
          <w:b/>
          <w:sz w:val="24"/>
          <w:szCs w:val="24"/>
        </w:rPr>
        <w:t>d)</w:t>
      </w:r>
      <w:r w:rsidRPr="0067758B">
        <w:rPr>
          <w:rFonts w:cstheme="minorHAnsi"/>
          <w:sz w:val="24"/>
          <w:szCs w:val="24"/>
        </w:rPr>
        <w:t xml:space="preserve"> seguros em geral; </w:t>
      </w:r>
    </w:p>
    <w:p w:rsidR="0067758B" w:rsidRPr="0067758B" w:rsidRDefault="0067758B" w:rsidP="0067758B">
      <w:pPr>
        <w:jc w:val="both"/>
        <w:rPr>
          <w:rFonts w:cstheme="minorHAnsi"/>
          <w:sz w:val="24"/>
          <w:szCs w:val="24"/>
        </w:rPr>
      </w:pPr>
      <w:r w:rsidRPr="0067758B">
        <w:rPr>
          <w:rFonts w:cstheme="minorHAnsi"/>
          <w:b/>
          <w:sz w:val="24"/>
          <w:szCs w:val="24"/>
        </w:rPr>
        <w:t>e)</w:t>
      </w:r>
      <w:r w:rsidRPr="0067758B">
        <w:rPr>
          <w:rFonts w:cstheme="minorHAnsi"/>
          <w:sz w:val="24"/>
          <w:szCs w:val="24"/>
        </w:rPr>
        <w:t xml:space="preserve"> impostos e taxas relativos às posturas municipais, estaduais e federais; </w:t>
      </w:r>
    </w:p>
    <w:p w:rsidR="0067758B" w:rsidRPr="0067758B" w:rsidRDefault="0067758B" w:rsidP="0067758B">
      <w:pPr>
        <w:jc w:val="both"/>
        <w:rPr>
          <w:rFonts w:cstheme="minorHAnsi"/>
          <w:sz w:val="24"/>
          <w:szCs w:val="24"/>
        </w:rPr>
      </w:pPr>
      <w:r w:rsidRPr="0067758B">
        <w:rPr>
          <w:rFonts w:cstheme="minorHAnsi"/>
          <w:b/>
          <w:sz w:val="24"/>
          <w:szCs w:val="24"/>
        </w:rPr>
        <w:t>f)</w:t>
      </w:r>
      <w:r w:rsidRPr="0067758B">
        <w:rPr>
          <w:rFonts w:cstheme="minorHAnsi"/>
          <w:sz w:val="24"/>
          <w:szCs w:val="24"/>
        </w:rPr>
        <w:t xml:space="preserve"> custos financeiros; </w:t>
      </w:r>
    </w:p>
    <w:p w:rsidR="0067758B" w:rsidRPr="0067758B" w:rsidRDefault="0067758B" w:rsidP="0067758B">
      <w:pPr>
        <w:jc w:val="both"/>
        <w:rPr>
          <w:rFonts w:cstheme="minorHAnsi"/>
          <w:sz w:val="24"/>
          <w:szCs w:val="24"/>
        </w:rPr>
      </w:pPr>
      <w:r w:rsidRPr="0067758B">
        <w:rPr>
          <w:rFonts w:cstheme="minorHAnsi"/>
          <w:b/>
          <w:sz w:val="24"/>
          <w:szCs w:val="24"/>
        </w:rPr>
        <w:t>g)</w:t>
      </w:r>
      <w:r w:rsidRPr="0067758B">
        <w:rPr>
          <w:rFonts w:cstheme="minorHAnsi"/>
          <w:sz w:val="24"/>
          <w:szCs w:val="24"/>
        </w:rPr>
        <w:t xml:space="preserve"> administração; </w:t>
      </w:r>
    </w:p>
    <w:p w:rsidR="0067758B" w:rsidRPr="0067758B" w:rsidRDefault="0067758B" w:rsidP="0067758B">
      <w:pPr>
        <w:jc w:val="both"/>
        <w:rPr>
          <w:rFonts w:cstheme="minorHAnsi"/>
          <w:sz w:val="24"/>
          <w:szCs w:val="24"/>
        </w:rPr>
      </w:pPr>
      <w:r w:rsidRPr="0067758B">
        <w:rPr>
          <w:rFonts w:cstheme="minorHAnsi"/>
          <w:b/>
          <w:sz w:val="24"/>
          <w:szCs w:val="24"/>
        </w:rPr>
        <w:t>h)</w:t>
      </w:r>
      <w:r w:rsidRPr="0067758B">
        <w:rPr>
          <w:rFonts w:cstheme="minorHAnsi"/>
          <w:sz w:val="24"/>
          <w:szCs w:val="24"/>
        </w:rPr>
        <w:t xml:space="preserve"> o lucro auferido; </w:t>
      </w:r>
    </w:p>
    <w:p w:rsidR="0067758B" w:rsidRPr="0067758B" w:rsidRDefault="0067758B" w:rsidP="0067758B">
      <w:pPr>
        <w:jc w:val="both"/>
        <w:rPr>
          <w:rFonts w:cstheme="minorHAnsi"/>
          <w:sz w:val="24"/>
          <w:szCs w:val="24"/>
        </w:rPr>
      </w:pPr>
      <w:r w:rsidRPr="0067758B">
        <w:rPr>
          <w:rFonts w:cstheme="minorHAnsi"/>
          <w:b/>
          <w:sz w:val="24"/>
          <w:szCs w:val="24"/>
        </w:rPr>
        <w:t>i)</w:t>
      </w:r>
      <w:r w:rsidRPr="0067758B">
        <w:rPr>
          <w:rFonts w:cstheme="minorHAnsi"/>
          <w:sz w:val="24"/>
          <w:szCs w:val="24"/>
        </w:rPr>
        <w:t xml:space="preserve"> transporte; </w:t>
      </w:r>
    </w:p>
    <w:p w:rsidR="0067758B" w:rsidRPr="0067758B" w:rsidRDefault="0067758B" w:rsidP="0067758B">
      <w:pPr>
        <w:jc w:val="both"/>
        <w:rPr>
          <w:rFonts w:cstheme="minorHAnsi"/>
          <w:b/>
          <w:sz w:val="24"/>
          <w:szCs w:val="24"/>
        </w:rPr>
      </w:pPr>
      <w:r w:rsidRPr="0067758B">
        <w:rPr>
          <w:rFonts w:cstheme="minorHAnsi"/>
          <w:b/>
          <w:sz w:val="24"/>
          <w:szCs w:val="24"/>
        </w:rPr>
        <w:t>j)</w:t>
      </w:r>
      <w:r w:rsidRPr="0067758B">
        <w:rPr>
          <w:rFonts w:cstheme="minorHAnsi"/>
          <w:sz w:val="24"/>
          <w:szCs w:val="24"/>
        </w:rPr>
        <w:t xml:space="preserve"> alimentação e deslocamento;</w:t>
      </w:r>
    </w:p>
    <w:p w:rsidR="0067758B" w:rsidRPr="0067758B" w:rsidRDefault="0067758B" w:rsidP="0067758B">
      <w:pPr>
        <w:jc w:val="both"/>
        <w:rPr>
          <w:rFonts w:cstheme="minorHAnsi"/>
          <w:sz w:val="24"/>
          <w:szCs w:val="24"/>
        </w:rPr>
      </w:pPr>
      <w:r w:rsidRPr="0067758B">
        <w:rPr>
          <w:rFonts w:cstheme="minorHAnsi"/>
          <w:b/>
          <w:sz w:val="24"/>
          <w:szCs w:val="24"/>
        </w:rPr>
        <w:t>k)</w:t>
      </w:r>
      <w:r w:rsidRPr="0067758B">
        <w:rPr>
          <w:rFonts w:cstheme="minorHAnsi"/>
          <w:sz w:val="24"/>
          <w:szCs w:val="24"/>
        </w:rPr>
        <w:t xml:space="preserve"> hospedagem se necessário; e </w:t>
      </w:r>
    </w:p>
    <w:p w:rsidR="0067758B" w:rsidRPr="0067758B" w:rsidRDefault="0067758B" w:rsidP="0067758B">
      <w:pPr>
        <w:jc w:val="both"/>
        <w:rPr>
          <w:rFonts w:cstheme="minorHAnsi"/>
          <w:sz w:val="24"/>
          <w:szCs w:val="24"/>
        </w:rPr>
      </w:pPr>
      <w:r w:rsidRPr="0067758B">
        <w:rPr>
          <w:rFonts w:cstheme="minorHAnsi"/>
          <w:b/>
          <w:sz w:val="24"/>
          <w:szCs w:val="24"/>
        </w:rPr>
        <w:t>l)</w:t>
      </w:r>
      <w:r w:rsidRPr="0067758B">
        <w:rPr>
          <w:rFonts w:cstheme="minorHAnsi"/>
          <w:sz w:val="24"/>
          <w:szCs w:val="24"/>
        </w:rPr>
        <w:t xml:space="preserve"> demais despesas.</w:t>
      </w:r>
    </w:p>
    <w:p w:rsidR="0067758B" w:rsidRPr="0067758B" w:rsidRDefault="0067758B" w:rsidP="0067758B">
      <w:pPr>
        <w:jc w:val="both"/>
        <w:rPr>
          <w:rFonts w:cstheme="minorHAnsi"/>
          <w:sz w:val="24"/>
          <w:szCs w:val="24"/>
        </w:rPr>
      </w:pPr>
      <w:r>
        <w:rPr>
          <w:rFonts w:cstheme="minorHAnsi"/>
          <w:b/>
          <w:sz w:val="24"/>
          <w:szCs w:val="24"/>
        </w:rPr>
        <w:t>6.</w:t>
      </w:r>
      <w:r w:rsidRPr="0067758B">
        <w:rPr>
          <w:rFonts w:cstheme="minorHAnsi"/>
          <w:b/>
          <w:sz w:val="24"/>
          <w:szCs w:val="24"/>
        </w:rPr>
        <w:t>4.</w:t>
      </w:r>
      <w:r w:rsidRPr="0067758B">
        <w:rPr>
          <w:rFonts w:cstheme="minorHAnsi"/>
          <w:sz w:val="24"/>
          <w:szCs w:val="24"/>
        </w:rPr>
        <w:t xml:space="preserve"> A proposta apresentada será de total e exclusiva responsabilidade da licitante, não lhe cabendo o direito de pleitear qualquer alteração, seja em relação ao preço, pagamento, prazo ou condição que importe a modificação dos seus termos.</w:t>
      </w:r>
    </w:p>
    <w:p w:rsidR="0067758B" w:rsidRPr="0067758B" w:rsidRDefault="0067758B" w:rsidP="0067758B">
      <w:pPr>
        <w:jc w:val="both"/>
        <w:rPr>
          <w:rFonts w:cstheme="minorHAnsi"/>
          <w:sz w:val="24"/>
          <w:szCs w:val="24"/>
        </w:rPr>
      </w:pPr>
      <w:r>
        <w:rPr>
          <w:rFonts w:cstheme="minorHAnsi"/>
          <w:b/>
          <w:bCs/>
          <w:sz w:val="24"/>
          <w:szCs w:val="24"/>
        </w:rPr>
        <w:t>6.</w:t>
      </w:r>
      <w:r w:rsidRPr="0067758B">
        <w:rPr>
          <w:rFonts w:cstheme="minorHAnsi"/>
          <w:b/>
          <w:bCs/>
          <w:sz w:val="24"/>
          <w:szCs w:val="24"/>
        </w:rPr>
        <w:t>5.</w:t>
      </w:r>
      <w:r w:rsidRPr="0067758B">
        <w:rPr>
          <w:rFonts w:cstheme="minorHAnsi"/>
          <w:sz w:val="24"/>
          <w:szCs w:val="24"/>
        </w:rPr>
        <w:t xml:space="preserve"> A </w:t>
      </w:r>
      <w:r w:rsidRPr="0067758B">
        <w:rPr>
          <w:rFonts w:cstheme="minorHAnsi"/>
          <w:b/>
          <w:iCs/>
          <w:sz w:val="24"/>
          <w:szCs w:val="24"/>
        </w:rPr>
        <w:t>licitante</w:t>
      </w:r>
      <w:r w:rsidRPr="0067758B">
        <w:rPr>
          <w:rFonts w:cstheme="minorHAnsi"/>
          <w:iCs/>
          <w:sz w:val="24"/>
          <w:szCs w:val="24"/>
        </w:rPr>
        <w:t xml:space="preserve"> </w:t>
      </w:r>
      <w:r w:rsidRPr="0067758B">
        <w:rPr>
          <w:rFonts w:cstheme="minorHAnsi"/>
          <w:sz w:val="24"/>
          <w:szCs w:val="24"/>
        </w:rPr>
        <w:t>deve prever em sua proposta de prestação dos serviços, os custos variáveis, como: despesa com deslocamento, estadia, se necessário, e demais custos operacionais.</w:t>
      </w:r>
    </w:p>
    <w:p w:rsidR="006C239A" w:rsidRPr="00EB31E7" w:rsidRDefault="006C239A" w:rsidP="000A25AD">
      <w:pPr>
        <w:ind w:right="22"/>
        <w:jc w:val="both"/>
        <w:rPr>
          <w:color w:val="000000"/>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6C239A" w:rsidRPr="00EB31E7" w:rsidTr="00703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6C239A" w:rsidRPr="00EB31E7" w:rsidRDefault="0067758B" w:rsidP="006C239A">
            <w:pPr>
              <w:jc w:val="both"/>
              <w:rPr>
                <w:bCs w:val="0"/>
                <w:sz w:val="24"/>
                <w:szCs w:val="24"/>
              </w:rPr>
            </w:pPr>
            <w:r>
              <w:rPr>
                <w:bCs w:val="0"/>
                <w:sz w:val="24"/>
                <w:szCs w:val="24"/>
              </w:rPr>
              <w:t>7</w:t>
            </w:r>
            <w:r w:rsidR="006C239A" w:rsidRPr="00EB31E7">
              <w:rPr>
                <w:bCs w:val="0"/>
                <w:sz w:val="24"/>
                <w:szCs w:val="24"/>
              </w:rPr>
              <w:t xml:space="preserve">. </w:t>
            </w:r>
            <w:r w:rsidR="006C239A" w:rsidRPr="00EB31E7">
              <w:rPr>
                <w:bCs w:val="0"/>
                <w:color w:val="000000"/>
                <w:sz w:val="24"/>
                <w:szCs w:val="24"/>
              </w:rPr>
              <w:t xml:space="preserve"> DOS CRITÉRIOS DE JULGAMENTO E CLASSIFICAÇÃO DAS PROPOSTAS</w:t>
            </w:r>
            <w:r w:rsidR="006C239A" w:rsidRPr="00EB31E7">
              <w:rPr>
                <w:bCs w:val="0"/>
                <w:sz w:val="24"/>
                <w:szCs w:val="24"/>
              </w:rPr>
              <w:t xml:space="preserve"> </w:t>
            </w:r>
          </w:p>
        </w:tc>
      </w:tr>
    </w:tbl>
    <w:p w:rsidR="006C239A" w:rsidRPr="00EB31E7" w:rsidRDefault="006C239A" w:rsidP="000A25AD">
      <w:pPr>
        <w:ind w:right="22"/>
        <w:jc w:val="both"/>
        <w:rPr>
          <w:b/>
          <w:bCs/>
          <w:color w:val="000000"/>
          <w:sz w:val="24"/>
          <w:szCs w:val="24"/>
        </w:rPr>
      </w:pPr>
    </w:p>
    <w:p w:rsidR="0067758B" w:rsidRPr="00EC5A5D" w:rsidRDefault="008543BD" w:rsidP="0067758B">
      <w:pPr>
        <w:jc w:val="both"/>
        <w:rPr>
          <w:sz w:val="24"/>
          <w:szCs w:val="24"/>
        </w:rPr>
      </w:pPr>
      <w:r w:rsidRPr="008543BD">
        <w:rPr>
          <w:b/>
        </w:rPr>
        <w:t>7</w:t>
      </w:r>
      <w:r w:rsidRPr="00EC5A5D">
        <w:rPr>
          <w:b/>
          <w:sz w:val="24"/>
          <w:szCs w:val="24"/>
        </w:rPr>
        <w:t>.1.</w:t>
      </w:r>
      <w:r w:rsidRPr="00EC5A5D">
        <w:rPr>
          <w:sz w:val="24"/>
          <w:szCs w:val="24"/>
        </w:rPr>
        <w:t xml:space="preserve"> </w:t>
      </w:r>
      <w:r w:rsidR="0067758B" w:rsidRPr="00EC5A5D">
        <w:rPr>
          <w:sz w:val="24"/>
          <w:szCs w:val="24"/>
        </w:rPr>
        <w:t xml:space="preserve">Das especificações técnicas/requisitos para habilitação/parâmetro de qualidade: </w:t>
      </w:r>
    </w:p>
    <w:p w:rsidR="0067758B" w:rsidRPr="00EC5A5D" w:rsidRDefault="0067758B" w:rsidP="0067758B">
      <w:pPr>
        <w:jc w:val="both"/>
        <w:rPr>
          <w:sz w:val="24"/>
          <w:szCs w:val="24"/>
        </w:rPr>
      </w:pPr>
    </w:p>
    <w:p w:rsidR="0067758B" w:rsidRPr="00EC5A5D" w:rsidRDefault="0067758B" w:rsidP="0067758B">
      <w:pPr>
        <w:jc w:val="both"/>
        <w:rPr>
          <w:sz w:val="24"/>
          <w:szCs w:val="24"/>
        </w:rPr>
      </w:pPr>
      <w:r w:rsidRPr="00EC5A5D">
        <w:rPr>
          <w:b/>
          <w:sz w:val="24"/>
          <w:szCs w:val="24"/>
        </w:rPr>
        <w:t xml:space="preserve">Possuir sistema via web </w:t>
      </w:r>
      <w:r w:rsidRPr="00EC5A5D">
        <w:rPr>
          <w:sz w:val="24"/>
          <w:szCs w:val="24"/>
        </w:rPr>
        <w:t>que contemple, ao menos, as seguintes funcionalidades: apuração e acompanhamento do VAF-A; emissão de relatórios referentes a DAMEF’s zeradas; relatórios de evolução do índice; emissão de notificações a contribuintes para apresentação de informações relativos ao VAF, dentre outras;</w:t>
      </w:r>
    </w:p>
    <w:p w:rsidR="0067758B" w:rsidRPr="00EC5A5D" w:rsidRDefault="0067758B" w:rsidP="0067758B">
      <w:pPr>
        <w:jc w:val="both"/>
        <w:rPr>
          <w:sz w:val="24"/>
          <w:szCs w:val="24"/>
        </w:rPr>
      </w:pPr>
      <w:r w:rsidRPr="00EC5A5D">
        <w:rPr>
          <w:b/>
          <w:sz w:val="24"/>
          <w:szCs w:val="24"/>
        </w:rPr>
        <w:t xml:space="preserve">Corpo técnico com, no mínimo, as seguintes qualificações: </w:t>
      </w:r>
      <w:r w:rsidRPr="00EC5A5D">
        <w:rPr>
          <w:sz w:val="24"/>
          <w:szCs w:val="24"/>
        </w:rPr>
        <w:t>(i) pós-graduação lato sensu em Direito ou Contabilidade Tributária; (ii) inscrição na OAB; (iii) inscrição no CRC; e (iv) que possua obra publicada nas áreas do Direito ou Contabilidade Tributária;</w:t>
      </w:r>
    </w:p>
    <w:p w:rsidR="0067758B" w:rsidRPr="00EC5A5D" w:rsidRDefault="0067758B" w:rsidP="0067758B">
      <w:pPr>
        <w:jc w:val="both"/>
        <w:rPr>
          <w:sz w:val="24"/>
          <w:szCs w:val="24"/>
        </w:rPr>
      </w:pPr>
      <w:r w:rsidRPr="00EC5A5D">
        <w:rPr>
          <w:b/>
          <w:sz w:val="24"/>
          <w:szCs w:val="24"/>
        </w:rPr>
        <w:t>Atestados de capacidade técnica</w:t>
      </w:r>
      <w:r w:rsidRPr="00EC5A5D">
        <w:rPr>
          <w:sz w:val="24"/>
          <w:szCs w:val="24"/>
        </w:rPr>
        <w:t>, emitidos por pessoa jurídica de direito público, que ateste a execução/expertise para:</w:t>
      </w:r>
    </w:p>
    <w:p w:rsidR="0067758B" w:rsidRPr="00EC5A5D" w:rsidRDefault="0067758B" w:rsidP="0067758B">
      <w:pPr>
        <w:pStyle w:val="PargrafodaLista"/>
        <w:widowControl/>
        <w:numPr>
          <w:ilvl w:val="0"/>
          <w:numId w:val="22"/>
        </w:numPr>
        <w:autoSpaceDE/>
        <w:autoSpaceDN/>
        <w:contextualSpacing/>
        <w:rPr>
          <w:sz w:val="24"/>
          <w:szCs w:val="24"/>
        </w:rPr>
      </w:pPr>
      <w:r w:rsidRPr="00EC5A5D">
        <w:rPr>
          <w:sz w:val="24"/>
          <w:szCs w:val="24"/>
        </w:rPr>
        <w:t>Apuração e acompanhamento do VAF</w:t>
      </w:r>
    </w:p>
    <w:p w:rsidR="0067758B" w:rsidRPr="00EC5A5D" w:rsidRDefault="0067758B" w:rsidP="0067758B">
      <w:pPr>
        <w:pStyle w:val="PargrafodaLista"/>
        <w:widowControl/>
        <w:numPr>
          <w:ilvl w:val="0"/>
          <w:numId w:val="22"/>
        </w:numPr>
        <w:autoSpaceDE/>
        <w:autoSpaceDN/>
        <w:contextualSpacing/>
        <w:rPr>
          <w:sz w:val="24"/>
          <w:szCs w:val="24"/>
        </w:rPr>
      </w:pPr>
      <w:r w:rsidRPr="00EC5A5D">
        <w:rPr>
          <w:sz w:val="24"/>
          <w:szCs w:val="24"/>
        </w:rPr>
        <w:t>Elaboração de impugnações/recursos aos índices publicados com obtenção de êxito no incremento do VAF</w:t>
      </w:r>
    </w:p>
    <w:p w:rsidR="0067758B" w:rsidRPr="00EC5A5D" w:rsidRDefault="0067758B" w:rsidP="0067758B">
      <w:pPr>
        <w:pStyle w:val="PargrafodaLista"/>
        <w:widowControl/>
        <w:numPr>
          <w:ilvl w:val="0"/>
          <w:numId w:val="22"/>
        </w:numPr>
        <w:autoSpaceDE/>
        <w:autoSpaceDN/>
        <w:contextualSpacing/>
        <w:rPr>
          <w:sz w:val="24"/>
          <w:szCs w:val="24"/>
        </w:rPr>
      </w:pPr>
      <w:r w:rsidRPr="00EC5A5D">
        <w:rPr>
          <w:sz w:val="24"/>
          <w:szCs w:val="24"/>
        </w:rPr>
        <w:t>Prestação de serviços de assessoria e consultoria tributária municipal, contemplando a elaboração de leis municipais, decretos e atos normativos, revisão do Código Tributário Municipal, elaboração de atos inerentes a processos fiscalizatórios; levantamento e análise da base tributável ISS, ITR, ITBI, IPTU e taxas municipais; emissão de orientações e treinamento em matéria tributária fiscal;</w:t>
      </w:r>
    </w:p>
    <w:p w:rsidR="0067758B" w:rsidRPr="00EC5A5D" w:rsidRDefault="0067758B" w:rsidP="0067758B">
      <w:pPr>
        <w:pStyle w:val="PargrafodaLista"/>
        <w:widowControl/>
        <w:numPr>
          <w:ilvl w:val="0"/>
          <w:numId w:val="22"/>
        </w:numPr>
        <w:autoSpaceDE/>
        <w:autoSpaceDN/>
        <w:contextualSpacing/>
        <w:rPr>
          <w:sz w:val="24"/>
          <w:szCs w:val="24"/>
        </w:rPr>
      </w:pPr>
      <w:r w:rsidRPr="00EC5A5D">
        <w:rPr>
          <w:sz w:val="24"/>
          <w:szCs w:val="24"/>
        </w:rPr>
        <w:t>O vínculo do corpo técnico deve ser comprovado por meio:</w:t>
      </w:r>
    </w:p>
    <w:p w:rsidR="0067758B" w:rsidRPr="00EC5A5D" w:rsidRDefault="0067758B" w:rsidP="0067758B">
      <w:pPr>
        <w:pStyle w:val="PargrafodaLista"/>
        <w:widowControl/>
        <w:numPr>
          <w:ilvl w:val="0"/>
          <w:numId w:val="23"/>
        </w:numPr>
        <w:autoSpaceDE/>
        <w:autoSpaceDN/>
        <w:contextualSpacing/>
        <w:rPr>
          <w:sz w:val="24"/>
          <w:szCs w:val="24"/>
        </w:rPr>
      </w:pPr>
      <w:r w:rsidRPr="00EC5A5D">
        <w:rPr>
          <w:sz w:val="24"/>
          <w:szCs w:val="24"/>
        </w:rPr>
        <w:t>Do contrato social, no caso de sócios ou</w:t>
      </w:r>
    </w:p>
    <w:p w:rsidR="0067758B" w:rsidRPr="00EC5A5D" w:rsidRDefault="0067758B" w:rsidP="0067758B">
      <w:pPr>
        <w:pStyle w:val="PargrafodaLista"/>
        <w:widowControl/>
        <w:numPr>
          <w:ilvl w:val="0"/>
          <w:numId w:val="23"/>
        </w:numPr>
        <w:autoSpaceDE/>
        <w:autoSpaceDN/>
        <w:contextualSpacing/>
        <w:rPr>
          <w:sz w:val="24"/>
          <w:szCs w:val="24"/>
        </w:rPr>
      </w:pPr>
      <w:r w:rsidRPr="00EC5A5D">
        <w:rPr>
          <w:sz w:val="24"/>
          <w:szCs w:val="24"/>
        </w:rPr>
        <w:t xml:space="preserve">De registro na Carteira de Trabalho, no caso de empregados. </w:t>
      </w:r>
    </w:p>
    <w:p w:rsidR="00EE6EF8" w:rsidRPr="00F25734" w:rsidRDefault="00EE6EF8" w:rsidP="00EE6EF8">
      <w:pPr>
        <w:pStyle w:val="PargrafodaLista"/>
        <w:widowControl/>
        <w:numPr>
          <w:ilvl w:val="0"/>
          <w:numId w:val="23"/>
        </w:numPr>
        <w:autoSpaceDE/>
        <w:autoSpaceDN/>
        <w:contextualSpacing/>
      </w:pPr>
      <w:r>
        <w:t xml:space="preserve">Contrato com profissional </w:t>
      </w:r>
      <w:r>
        <w:rPr>
          <w:sz w:val="24"/>
          <w:szCs w:val="24"/>
        </w:rPr>
        <w:t>de</w:t>
      </w:r>
      <w:r>
        <w:rPr>
          <w:spacing w:val="1"/>
          <w:sz w:val="24"/>
          <w:szCs w:val="24"/>
        </w:rPr>
        <w:t xml:space="preserve"> </w:t>
      </w:r>
      <w:r>
        <w:rPr>
          <w:sz w:val="24"/>
          <w:szCs w:val="24"/>
        </w:rPr>
        <w:t>prestação</w:t>
      </w:r>
      <w:r>
        <w:rPr>
          <w:spacing w:val="1"/>
          <w:sz w:val="24"/>
          <w:szCs w:val="24"/>
        </w:rPr>
        <w:t xml:space="preserve"> </w:t>
      </w:r>
      <w:r>
        <w:rPr>
          <w:sz w:val="24"/>
          <w:szCs w:val="24"/>
        </w:rPr>
        <w:t>de</w:t>
      </w:r>
      <w:r>
        <w:rPr>
          <w:spacing w:val="1"/>
          <w:sz w:val="24"/>
          <w:szCs w:val="24"/>
        </w:rPr>
        <w:t xml:space="preserve"> </w:t>
      </w:r>
      <w:r>
        <w:rPr>
          <w:sz w:val="24"/>
          <w:szCs w:val="24"/>
        </w:rPr>
        <w:t>serviços,</w:t>
      </w:r>
      <w:r>
        <w:rPr>
          <w:spacing w:val="1"/>
          <w:sz w:val="24"/>
          <w:szCs w:val="24"/>
        </w:rPr>
        <w:t xml:space="preserve"> </w:t>
      </w:r>
      <w:r>
        <w:rPr>
          <w:sz w:val="24"/>
          <w:szCs w:val="24"/>
        </w:rPr>
        <w:t>ou</w:t>
      </w:r>
      <w:r>
        <w:rPr>
          <w:spacing w:val="1"/>
          <w:sz w:val="24"/>
          <w:szCs w:val="24"/>
        </w:rPr>
        <w:t xml:space="preserve"> </w:t>
      </w:r>
      <w:r>
        <w:rPr>
          <w:sz w:val="24"/>
          <w:szCs w:val="24"/>
        </w:rPr>
        <w:t>ainda,</w:t>
      </w:r>
      <w:r>
        <w:rPr>
          <w:spacing w:val="1"/>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 xml:space="preserve">de </w:t>
      </w:r>
      <w:r>
        <w:rPr>
          <w:spacing w:val="-52"/>
          <w:sz w:val="24"/>
          <w:szCs w:val="24"/>
        </w:rPr>
        <w:t xml:space="preserve"> </w:t>
      </w:r>
      <w:r>
        <w:rPr>
          <w:sz w:val="24"/>
          <w:szCs w:val="24"/>
        </w:rPr>
        <w:t>contratação</w:t>
      </w:r>
      <w:r>
        <w:rPr>
          <w:spacing w:val="1"/>
          <w:sz w:val="24"/>
          <w:szCs w:val="24"/>
        </w:rPr>
        <w:t xml:space="preserve"> </w:t>
      </w:r>
      <w:r>
        <w:rPr>
          <w:sz w:val="24"/>
          <w:szCs w:val="24"/>
        </w:rPr>
        <w:t>futura</w:t>
      </w:r>
      <w:r>
        <w:rPr>
          <w:spacing w:val="1"/>
          <w:sz w:val="24"/>
          <w:szCs w:val="24"/>
        </w:rPr>
        <w:t xml:space="preserve"> </w:t>
      </w:r>
      <w:r>
        <w:rPr>
          <w:sz w:val="24"/>
          <w:szCs w:val="24"/>
        </w:rPr>
        <w:t>do</w:t>
      </w:r>
      <w:r>
        <w:rPr>
          <w:spacing w:val="1"/>
          <w:sz w:val="24"/>
          <w:szCs w:val="24"/>
        </w:rPr>
        <w:t xml:space="preserve"> </w:t>
      </w:r>
      <w:r>
        <w:rPr>
          <w:sz w:val="24"/>
          <w:szCs w:val="24"/>
        </w:rPr>
        <w:t>profissional</w:t>
      </w:r>
      <w:r>
        <w:rPr>
          <w:spacing w:val="1"/>
          <w:sz w:val="24"/>
          <w:szCs w:val="24"/>
        </w:rPr>
        <w:t xml:space="preserve"> </w:t>
      </w:r>
      <w:r>
        <w:rPr>
          <w:sz w:val="24"/>
          <w:szCs w:val="24"/>
        </w:rPr>
        <w:t>responsável,</w:t>
      </w:r>
      <w:r>
        <w:rPr>
          <w:spacing w:val="1"/>
          <w:sz w:val="24"/>
          <w:szCs w:val="24"/>
        </w:rPr>
        <w:t xml:space="preserve"> </w:t>
      </w:r>
      <w:r>
        <w:rPr>
          <w:sz w:val="24"/>
          <w:szCs w:val="24"/>
        </w:rPr>
        <w:t>com</w:t>
      </w:r>
      <w:r>
        <w:rPr>
          <w:spacing w:val="1"/>
          <w:sz w:val="24"/>
          <w:szCs w:val="24"/>
        </w:rPr>
        <w:t xml:space="preserve"> </w:t>
      </w:r>
      <w:r>
        <w:rPr>
          <w:sz w:val="24"/>
          <w:szCs w:val="24"/>
        </w:rPr>
        <w:t>anuência</w:t>
      </w:r>
      <w:r>
        <w:rPr>
          <w:spacing w:val="-1"/>
          <w:sz w:val="24"/>
          <w:szCs w:val="24"/>
        </w:rPr>
        <w:t xml:space="preserve"> </w:t>
      </w:r>
      <w:r>
        <w:rPr>
          <w:sz w:val="24"/>
          <w:szCs w:val="24"/>
        </w:rPr>
        <w:t>deste;</w:t>
      </w:r>
    </w:p>
    <w:p w:rsidR="0067758B" w:rsidRPr="00EC5A5D" w:rsidRDefault="0067758B" w:rsidP="0067758B">
      <w:pPr>
        <w:ind w:left="1416"/>
        <w:jc w:val="both"/>
        <w:rPr>
          <w:sz w:val="24"/>
          <w:szCs w:val="24"/>
        </w:rPr>
      </w:pPr>
    </w:p>
    <w:tbl>
      <w:tblPr>
        <w:tblStyle w:val="Tabelacomgrade"/>
        <w:tblW w:w="9498" w:type="dxa"/>
        <w:tblInd w:w="-5" w:type="dxa"/>
        <w:tblLook w:val="04A0" w:firstRow="1" w:lastRow="0" w:firstColumn="1" w:lastColumn="0" w:noHBand="0" w:noVBand="1"/>
      </w:tblPr>
      <w:tblGrid>
        <w:gridCol w:w="4957"/>
        <w:gridCol w:w="1416"/>
        <w:gridCol w:w="1700"/>
        <w:gridCol w:w="1425"/>
      </w:tblGrid>
      <w:tr w:rsidR="0067758B" w:rsidRPr="00EC5A5D" w:rsidTr="008543BD">
        <w:tc>
          <w:tcPr>
            <w:tcW w:w="4957" w:type="dxa"/>
          </w:tcPr>
          <w:p w:rsidR="0067758B" w:rsidRPr="00EC5A5D" w:rsidRDefault="0067758B" w:rsidP="00641ECB">
            <w:pPr>
              <w:jc w:val="both"/>
              <w:rPr>
                <w:b/>
                <w:sz w:val="24"/>
                <w:szCs w:val="24"/>
              </w:rPr>
            </w:pPr>
            <w:r w:rsidRPr="00EC5A5D">
              <w:rPr>
                <w:b/>
                <w:sz w:val="24"/>
                <w:szCs w:val="24"/>
              </w:rPr>
              <w:t>Item</w:t>
            </w:r>
          </w:p>
        </w:tc>
        <w:tc>
          <w:tcPr>
            <w:tcW w:w="1416" w:type="dxa"/>
          </w:tcPr>
          <w:p w:rsidR="0067758B" w:rsidRPr="00EC5A5D" w:rsidRDefault="0067758B" w:rsidP="00641ECB">
            <w:pPr>
              <w:jc w:val="center"/>
              <w:rPr>
                <w:b/>
                <w:sz w:val="24"/>
                <w:szCs w:val="24"/>
              </w:rPr>
            </w:pPr>
            <w:r w:rsidRPr="00EC5A5D">
              <w:rPr>
                <w:b/>
                <w:sz w:val="24"/>
                <w:szCs w:val="24"/>
              </w:rPr>
              <w:t>Máximo da pontuação</w:t>
            </w:r>
          </w:p>
        </w:tc>
        <w:tc>
          <w:tcPr>
            <w:tcW w:w="1700" w:type="dxa"/>
          </w:tcPr>
          <w:p w:rsidR="0067758B" w:rsidRPr="00EC5A5D" w:rsidRDefault="0067758B" w:rsidP="00641ECB">
            <w:pPr>
              <w:jc w:val="center"/>
              <w:rPr>
                <w:b/>
                <w:sz w:val="24"/>
                <w:szCs w:val="24"/>
              </w:rPr>
            </w:pPr>
            <w:r w:rsidRPr="00EC5A5D">
              <w:rPr>
                <w:b/>
                <w:sz w:val="24"/>
                <w:szCs w:val="24"/>
              </w:rPr>
              <w:t>Pontos por quantidade</w:t>
            </w:r>
          </w:p>
        </w:tc>
        <w:tc>
          <w:tcPr>
            <w:tcW w:w="1425" w:type="dxa"/>
          </w:tcPr>
          <w:p w:rsidR="0067758B" w:rsidRPr="00EC5A5D" w:rsidRDefault="0067758B" w:rsidP="00641ECB">
            <w:pPr>
              <w:jc w:val="center"/>
              <w:rPr>
                <w:b/>
                <w:sz w:val="24"/>
                <w:szCs w:val="24"/>
              </w:rPr>
            </w:pPr>
            <w:r w:rsidRPr="00EC5A5D">
              <w:rPr>
                <w:b/>
                <w:sz w:val="24"/>
                <w:szCs w:val="24"/>
              </w:rPr>
              <w:t>Máximo</w:t>
            </w:r>
          </w:p>
        </w:tc>
      </w:tr>
      <w:tr w:rsidR="0067758B" w:rsidRPr="00EC5A5D" w:rsidTr="008543BD">
        <w:tc>
          <w:tcPr>
            <w:tcW w:w="4957" w:type="dxa"/>
          </w:tcPr>
          <w:p w:rsidR="0067758B" w:rsidRPr="00EC5A5D" w:rsidRDefault="0067758B" w:rsidP="00641ECB">
            <w:pPr>
              <w:jc w:val="center"/>
              <w:rPr>
                <w:b/>
                <w:sz w:val="24"/>
                <w:szCs w:val="24"/>
              </w:rPr>
            </w:pPr>
            <w:r w:rsidRPr="00EC5A5D">
              <w:rPr>
                <w:b/>
                <w:sz w:val="24"/>
                <w:szCs w:val="24"/>
              </w:rPr>
              <w:t>Pós Graduação strictu sensu nas áreas do Direito ou Contabilidade</w:t>
            </w:r>
          </w:p>
        </w:tc>
        <w:tc>
          <w:tcPr>
            <w:tcW w:w="1416" w:type="dxa"/>
            <w:vAlign w:val="center"/>
          </w:tcPr>
          <w:p w:rsidR="0067758B" w:rsidRPr="00EC5A5D" w:rsidRDefault="0067758B" w:rsidP="00641ECB">
            <w:pPr>
              <w:jc w:val="center"/>
              <w:rPr>
                <w:sz w:val="24"/>
                <w:szCs w:val="24"/>
              </w:rPr>
            </w:pPr>
            <w:r w:rsidRPr="00EC5A5D">
              <w:rPr>
                <w:sz w:val="24"/>
                <w:szCs w:val="24"/>
              </w:rPr>
              <w:t>2</w:t>
            </w:r>
          </w:p>
        </w:tc>
        <w:tc>
          <w:tcPr>
            <w:tcW w:w="1700" w:type="dxa"/>
            <w:vAlign w:val="center"/>
          </w:tcPr>
          <w:p w:rsidR="0067758B" w:rsidRPr="00EC5A5D" w:rsidRDefault="0067758B" w:rsidP="00641ECB">
            <w:pPr>
              <w:jc w:val="center"/>
              <w:rPr>
                <w:sz w:val="24"/>
                <w:szCs w:val="24"/>
              </w:rPr>
            </w:pPr>
            <w:r w:rsidRPr="00EC5A5D">
              <w:rPr>
                <w:sz w:val="24"/>
                <w:szCs w:val="24"/>
              </w:rPr>
              <w:t>10</w:t>
            </w:r>
          </w:p>
        </w:tc>
        <w:tc>
          <w:tcPr>
            <w:tcW w:w="1425" w:type="dxa"/>
            <w:vAlign w:val="center"/>
          </w:tcPr>
          <w:p w:rsidR="0067758B" w:rsidRPr="00EC5A5D" w:rsidRDefault="0067758B" w:rsidP="00641ECB">
            <w:pPr>
              <w:jc w:val="center"/>
              <w:rPr>
                <w:sz w:val="24"/>
                <w:szCs w:val="24"/>
              </w:rPr>
            </w:pPr>
            <w:r w:rsidRPr="00EC5A5D">
              <w:rPr>
                <w:sz w:val="24"/>
                <w:szCs w:val="24"/>
              </w:rPr>
              <w:t>20</w:t>
            </w:r>
          </w:p>
        </w:tc>
      </w:tr>
      <w:tr w:rsidR="0067758B" w:rsidRPr="00EC5A5D" w:rsidTr="008543BD">
        <w:tc>
          <w:tcPr>
            <w:tcW w:w="4957" w:type="dxa"/>
          </w:tcPr>
          <w:p w:rsidR="0067758B" w:rsidRPr="00EC5A5D" w:rsidRDefault="0067758B" w:rsidP="00641ECB">
            <w:pPr>
              <w:jc w:val="center"/>
              <w:rPr>
                <w:b/>
                <w:sz w:val="24"/>
                <w:szCs w:val="24"/>
              </w:rPr>
            </w:pPr>
            <w:r w:rsidRPr="00EC5A5D">
              <w:rPr>
                <w:b/>
                <w:sz w:val="24"/>
                <w:szCs w:val="24"/>
              </w:rPr>
              <w:t>Responsáveis técnicos regularmente inscritos na OAB</w:t>
            </w:r>
          </w:p>
        </w:tc>
        <w:tc>
          <w:tcPr>
            <w:tcW w:w="1416" w:type="dxa"/>
            <w:vAlign w:val="center"/>
          </w:tcPr>
          <w:p w:rsidR="0067758B" w:rsidRPr="00EC5A5D" w:rsidRDefault="0067758B" w:rsidP="00641ECB">
            <w:pPr>
              <w:jc w:val="center"/>
              <w:rPr>
                <w:sz w:val="24"/>
                <w:szCs w:val="24"/>
              </w:rPr>
            </w:pPr>
            <w:r w:rsidRPr="00EC5A5D">
              <w:rPr>
                <w:sz w:val="24"/>
                <w:szCs w:val="24"/>
              </w:rPr>
              <w:t>2</w:t>
            </w:r>
          </w:p>
        </w:tc>
        <w:tc>
          <w:tcPr>
            <w:tcW w:w="1700" w:type="dxa"/>
            <w:vAlign w:val="center"/>
          </w:tcPr>
          <w:p w:rsidR="0067758B" w:rsidRPr="00EC5A5D" w:rsidRDefault="0067758B" w:rsidP="00641ECB">
            <w:pPr>
              <w:jc w:val="center"/>
              <w:rPr>
                <w:sz w:val="24"/>
                <w:szCs w:val="24"/>
              </w:rPr>
            </w:pPr>
            <w:r w:rsidRPr="00EC5A5D">
              <w:rPr>
                <w:sz w:val="24"/>
                <w:szCs w:val="24"/>
              </w:rPr>
              <w:t>5</w:t>
            </w:r>
          </w:p>
        </w:tc>
        <w:tc>
          <w:tcPr>
            <w:tcW w:w="1425" w:type="dxa"/>
            <w:vAlign w:val="center"/>
          </w:tcPr>
          <w:p w:rsidR="0067758B" w:rsidRPr="00EC5A5D" w:rsidRDefault="0067758B" w:rsidP="00641ECB">
            <w:pPr>
              <w:jc w:val="center"/>
              <w:rPr>
                <w:sz w:val="24"/>
                <w:szCs w:val="24"/>
              </w:rPr>
            </w:pPr>
            <w:r w:rsidRPr="00EC5A5D">
              <w:rPr>
                <w:sz w:val="24"/>
                <w:szCs w:val="24"/>
              </w:rPr>
              <w:t>10</w:t>
            </w:r>
          </w:p>
        </w:tc>
      </w:tr>
      <w:tr w:rsidR="0067758B" w:rsidRPr="00EC5A5D" w:rsidTr="008543BD">
        <w:tc>
          <w:tcPr>
            <w:tcW w:w="4957" w:type="dxa"/>
          </w:tcPr>
          <w:p w:rsidR="0067758B" w:rsidRPr="00EC5A5D" w:rsidRDefault="0067758B" w:rsidP="00641ECB">
            <w:pPr>
              <w:jc w:val="center"/>
              <w:rPr>
                <w:b/>
                <w:sz w:val="24"/>
                <w:szCs w:val="24"/>
              </w:rPr>
            </w:pPr>
            <w:r w:rsidRPr="00EC5A5D">
              <w:rPr>
                <w:b/>
                <w:sz w:val="24"/>
                <w:szCs w:val="24"/>
              </w:rPr>
              <w:t>Responsáveis técnicos regularmente inscritos no CRC</w:t>
            </w:r>
          </w:p>
        </w:tc>
        <w:tc>
          <w:tcPr>
            <w:tcW w:w="1416" w:type="dxa"/>
            <w:vAlign w:val="center"/>
          </w:tcPr>
          <w:p w:rsidR="0067758B" w:rsidRPr="00EC5A5D" w:rsidRDefault="0067758B" w:rsidP="00641ECB">
            <w:pPr>
              <w:jc w:val="center"/>
              <w:rPr>
                <w:sz w:val="24"/>
                <w:szCs w:val="24"/>
              </w:rPr>
            </w:pPr>
            <w:r w:rsidRPr="00EC5A5D">
              <w:rPr>
                <w:sz w:val="24"/>
                <w:szCs w:val="24"/>
              </w:rPr>
              <w:t>2</w:t>
            </w:r>
          </w:p>
        </w:tc>
        <w:tc>
          <w:tcPr>
            <w:tcW w:w="1700" w:type="dxa"/>
            <w:vAlign w:val="center"/>
          </w:tcPr>
          <w:p w:rsidR="0067758B" w:rsidRPr="00EC5A5D" w:rsidRDefault="0067758B" w:rsidP="00641ECB">
            <w:pPr>
              <w:jc w:val="center"/>
              <w:rPr>
                <w:sz w:val="24"/>
                <w:szCs w:val="24"/>
              </w:rPr>
            </w:pPr>
            <w:r w:rsidRPr="00EC5A5D">
              <w:rPr>
                <w:sz w:val="24"/>
                <w:szCs w:val="24"/>
              </w:rPr>
              <w:t>5</w:t>
            </w:r>
          </w:p>
        </w:tc>
        <w:tc>
          <w:tcPr>
            <w:tcW w:w="1425" w:type="dxa"/>
            <w:vAlign w:val="center"/>
          </w:tcPr>
          <w:p w:rsidR="0067758B" w:rsidRPr="00EC5A5D" w:rsidRDefault="0067758B" w:rsidP="00641ECB">
            <w:pPr>
              <w:jc w:val="center"/>
              <w:rPr>
                <w:sz w:val="24"/>
                <w:szCs w:val="24"/>
              </w:rPr>
            </w:pPr>
            <w:r w:rsidRPr="00EC5A5D">
              <w:rPr>
                <w:sz w:val="24"/>
                <w:szCs w:val="24"/>
              </w:rPr>
              <w:t>10</w:t>
            </w:r>
          </w:p>
        </w:tc>
      </w:tr>
      <w:tr w:rsidR="0067758B" w:rsidRPr="00EC5A5D" w:rsidTr="008543BD">
        <w:tc>
          <w:tcPr>
            <w:tcW w:w="4957" w:type="dxa"/>
          </w:tcPr>
          <w:p w:rsidR="0067758B" w:rsidRPr="00EC5A5D" w:rsidRDefault="0067758B" w:rsidP="00641ECB">
            <w:pPr>
              <w:jc w:val="center"/>
              <w:rPr>
                <w:b/>
                <w:sz w:val="24"/>
                <w:szCs w:val="24"/>
              </w:rPr>
            </w:pPr>
            <w:r w:rsidRPr="00EC5A5D">
              <w:rPr>
                <w:b/>
                <w:sz w:val="24"/>
                <w:szCs w:val="24"/>
              </w:rPr>
              <w:t>Publicação de obra literária relacionada ao Direito ou Contabilidade Tributária</w:t>
            </w:r>
          </w:p>
        </w:tc>
        <w:tc>
          <w:tcPr>
            <w:tcW w:w="1416" w:type="dxa"/>
            <w:vAlign w:val="center"/>
          </w:tcPr>
          <w:p w:rsidR="0067758B" w:rsidRPr="00EC5A5D" w:rsidRDefault="0067758B" w:rsidP="00641ECB">
            <w:pPr>
              <w:jc w:val="center"/>
              <w:rPr>
                <w:sz w:val="24"/>
                <w:szCs w:val="24"/>
              </w:rPr>
            </w:pPr>
            <w:r w:rsidRPr="00EC5A5D">
              <w:rPr>
                <w:sz w:val="24"/>
                <w:szCs w:val="24"/>
              </w:rPr>
              <w:t>1</w:t>
            </w:r>
          </w:p>
          <w:p w:rsidR="0067758B" w:rsidRPr="00EC5A5D" w:rsidRDefault="0067758B" w:rsidP="00641ECB">
            <w:pPr>
              <w:jc w:val="center"/>
              <w:rPr>
                <w:sz w:val="24"/>
                <w:szCs w:val="24"/>
              </w:rPr>
            </w:pPr>
          </w:p>
        </w:tc>
        <w:tc>
          <w:tcPr>
            <w:tcW w:w="1700" w:type="dxa"/>
            <w:vAlign w:val="center"/>
          </w:tcPr>
          <w:p w:rsidR="0067758B" w:rsidRPr="00EC5A5D" w:rsidRDefault="0067758B" w:rsidP="00641ECB">
            <w:pPr>
              <w:jc w:val="center"/>
              <w:rPr>
                <w:sz w:val="24"/>
                <w:szCs w:val="24"/>
              </w:rPr>
            </w:pPr>
            <w:r w:rsidRPr="00EC5A5D">
              <w:rPr>
                <w:sz w:val="24"/>
                <w:szCs w:val="24"/>
              </w:rPr>
              <w:t>10</w:t>
            </w:r>
          </w:p>
        </w:tc>
        <w:tc>
          <w:tcPr>
            <w:tcW w:w="1425" w:type="dxa"/>
            <w:vAlign w:val="center"/>
          </w:tcPr>
          <w:p w:rsidR="0067758B" w:rsidRPr="00EC5A5D" w:rsidRDefault="0067758B" w:rsidP="00641ECB">
            <w:pPr>
              <w:jc w:val="center"/>
              <w:rPr>
                <w:sz w:val="24"/>
                <w:szCs w:val="24"/>
              </w:rPr>
            </w:pPr>
            <w:r w:rsidRPr="00EC5A5D">
              <w:rPr>
                <w:sz w:val="24"/>
                <w:szCs w:val="24"/>
              </w:rPr>
              <w:t>10</w:t>
            </w:r>
          </w:p>
        </w:tc>
      </w:tr>
      <w:tr w:rsidR="0067758B" w:rsidRPr="00EC5A5D" w:rsidTr="008543BD">
        <w:tc>
          <w:tcPr>
            <w:tcW w:w="4957" w:type="dxa"/>
          </w:tcPr>
          <w:p w:rsidR="0067758B" w:rsidRPr="00EC5A5D" w:rsidRDefault="0067758B" w:rsidP="00AF211D">
            <w:pPr>
              <w:jc w:val="center"/>
              <w:rPr>
                <w:b/>
                <w:sz w:val="24"/>
                <w:szCs w:val="24"/>
              </w:rPr>
            </w:pPr>
            <w:r w:rsidRPr="00EC5A5D">
              <w:rPr>
                <w:b/>
                <w:sz w:val="24"/>
                <w:szCs w:val="24"/>
              </w:rPr>
              <w:t>Publicação de artigo em revista especializada nas áreas do Direito ou Contabilidade</w:t>
            </w:r>
          </w:p>
        </w:tc>
        <w:tc>
          <w:tcPr>
            <w:tcW w:w="1416" w:type="dxa"/>
            <w:vAlign w:val="center"/>
          </w:tcPr>
          <w:p w:rsidR="0067758B" w:rsidRPr="00EC5A5D" w:rsidRDefault="0067758B" w:rsidP="00641ECB">
            <w:pPr>
              <w:jc w:val="center"/>
              <w:rPr>
                <w:sz w:val="24"/>
                <w:szCs w:val="24"/>
              </w:rPr>
            </w:pPr>
            <w:r w:rsidRPr="00EC5A5D">
              <w:rPr>
                <w:sz w:val="24"/>
                <w:szCs w:val="24"/>
              </w:rPr>
              <w:t>2</w:t>
            </w:r>
          </w:p>
        </w:tc>
        <w:tc>
          <w:tcPr>
            <w:tcW w:w="1700" w:type="dxa"/>
            <w:vAlign w:val="center"/>
          </w:tcPr>
          <w:p w:rsidR="0067758B" w:rsidRPr="00EC5A5D" w:rsidRDefault="0067758B" w:rsidP="00641ECB">
            <w:pPr>
              <w:jc w:val="center"/>
              <w:rPr>
                <w:sz w:val="24"/>
                <w:szCs w:val="24"/>
              </w:rPr>
            </w:pPr>
            <w:r w:rsidRPr="00EC5A5D">
              <w:rPr>
                <w:sz w:val="24"/>
                <w:szCs w:val="24"/>
              </w:rPr>
              <w:t>10</w:t>
            </w:r>
          </w:p>
        </w:tc>
        <w:tc>
          <w:tcPr>
            <w:tcW w:w="1425" w:type="dxa"/>
            <w:vAlign w:val="center"/>
          </w:tcPr>
          <w:p w:rsidR="0067758B" w:rsidRPr="00EC5A5D" w:rsidRDefault="0067758B" w:rsidP="00641ECB">
            <w:pPr>
              <w:jc w:val="center"/>
              <w:rPr>
                <w:sz w:val="24"/>
                <w:szCs w:val="24"/>
              </w:rPr>
            </w:pPr>
            <w:r w:rsidRPr="00EC5A5D">
              <w:rPr>
                <w:sz w:val="24"/>
                <w:szCs w:val="24"/>
              </w:rPr>
              <w:t>20</w:t>
            </w:r>
          </w:p>
        </w:tc>
      </w:tr>
      <w:tr w:rsidR="0067758B" w:rsidRPr="00EC5A5D" w:rsidTr="008543BD">
        <w:tc>
          <w:tcPr>
            <w:tcW w:w="4957" w:type="dxa"/>
          </w:tcPr>
          <w:p w:rsidR="0067758B" w:rsidRPr="00EC5A5D" w:rsidRDefault="0067758B" w:rsidP="00AF211D">
            <w:pPr>
              <w:jc w:val="center"/>
              <w:rPr>
                <w:b/>
                <w:sz w:val="24"/>
                <w:szCs w:val="24"/>
              </w:rPr>
            </w:pPr>
            <w:r w:rsidRPr="00EC5A5D">
              <w:rPr>
                <w:b/>
                <w:sz w:val="24"/>
                <w:szCs w:val="24"/>
              </w:rPr>
              <w:t>Atestados de capacidade técnica comprovando execução dos serviços licitados</w:t>
            </w:r>
          </w:p>
        </w:tc>
        <w:tc>
          <w:tcPr>
            <w:tcW w:w="1416" w:type="dxa"/>
            <w:vAlign w:val="center"/>
          </w:tcPr>
          <w:p w:rsidR="0067758B" w:rsidRPr="00EC5A5D" w:rsidRDefault="0067758B" w:rsidP="00641ECB">
            <w:pPr>
              <w:jc w:val="center"/>
              <w:rPr>
                <w:sz w:val="24"/>
                <w:szCs w:val="24"/>
              </w:rPr>
            </w:pPr>
            <w:r w:rsidRPr="00EC5A5D">
              <w:rPr>
                <w:sz w:val="24"/>
                <w:szCs w:val="24"/>
              </w:rPr>
              <w:t>3</w:t>
            </w:r>
          </w:p>
        </w:tc>
        <w:tc>
          <w:tcPr>
            <w:tcW w:w="1700" w:type="dxa"/>
            <w:vAlign w:val="center"/>
          </w:tcPr>
          <w:p w:rsidR="0067758B" w:rsidRPr="00EC5A5D" w:rsidRDefault="0067758B" w:rsidP="00641ECB">
            <w:pPr>
              <w:jc w:val="center"/>
              <w:rPr>
                <w:sz w:val="24"/>
                <w:szCs w:val="24"/>
              </w:rPr>
            </w:pPr>
            <w:r w:rsidRPr="00EC5A5D">
              <w:rPr>
                <w:sz w:val="24"/>
                <w:szCs w:val="24"/>
              </w:rPr>
              <w:t>10</w:t>
            </w:r>
          </w:p>
        </w:tc>
        <w:tc>
          <w:tcPr>
            <w:tcW w:w="1425" w:type="dxa"/>
            <w:vAlign w:val="center"/>
          </w:tcPr>
          <w:p w:rsidR="0067758B" w:rsidRPr="00EC5A5D" w:rsidRDefault="0067758B" w:rsidP="00641ECB">
            <w:pPr>
              <w:jc w:val="center"/>
              <w:rPr>
                <w:sz w:val="24"/>
                <w:szCs w:val="24"/>
              </w:rPr>
            </w:pPr>
            <w:r w:rsidRPr="00EC5A5D">
              <w:rPr>
                <w:sz w:val="24"/>
                <w:szCs w:val="24"/>
              </w:rPr>
              <w:t>30</w:t>
            </w:r>
          </w:p>
        </w:tc>
      </w:tr>
    </w:tbl>
    <w:p w:rsidR="0067758B" w:rsidRPr="00EC5A5D" w:rsidRDefault="0067758B" w:rsidP="0067758B">
      <w:pPr>
        <w:jc w:val="both"/>
        <w:rPr>
          <w:sz w:val="24"/>
          <w:szCs w:val="24"/>
        </w:rPr>
      </w:pPr>
    </w:p>
    <w:p w:rsidR="0067758B" w:rsidRPr="00EC5A5D" w:rsidRDefault="0067758B" w:rsidP="0067758B">
      <w:pPr>
        <w:jc w:val="both"/>
        <w:rPr>
          <w:sz w:val="24"/>
          <w:szCs w:val="24"/>
        </w:rPr>
      </w:pPr>
      <w:r w:rsidRPr="00EC5A5D">
        <w:rPr>
          <w:sz w:val="24"/>
          <w:szCs w:val="24"/>
        </w:rPr>
        <w:t>Serão habilitados licita</w:t>
      </w:r>
      <w:r w:rsidR="00905BE1">
        <w:rPr>
          <w:sz w:val="24"/>
          <w:szCs w:val="24"/>
        </w:rPr>
        <w:t>ntes</w:t>
      </w:r>
      <w:r w:rsidRPr="00EC5A5D">
        <w:rPr>
          <w:sz w:val="24"/>
          <w:szCs w:val="24"/>
        </w:rPr>
        <w:t xml:space="preserve"> com no mínimo 70 pontos, não sendo autorizado zerar nenhum item. </w:t>
      </w:r>
    </w:p>
    <w:p w:rsidR="0067758B" w:rsidRPr="00EC5A5D" w:rsidRDefault="0067758B" w:rsidP="0067758B">
      <w:pPr>
        <w:jc w:val="both"/>
        <w:rPr>
          <w:sz w:val="24"/>
          <w:szCs w:val="24"/>
        </w:rPr>
      </w:pPr>
    </w:p>
    <w:p w:rsidR="0067758B" w:rsidRPr="00EC5A5D" w:rsidRDefault="008543BD" w:rsidP="0067758B">
      <w:pPr>
        <w:jc w:val="both"/>
        <w:rPr>
          <w:sz w:val="24"/>
          <w:szCs w:val="24"/>
        </w:rPr>
      </w:pPr>
      <w:r w:rsidRPr="00EC5A5D">
        <w:rPr>
          <w:b/>
          <w:sz w:val="24"/>
          <w:szCs w:val="24"/>
        </w:rPr>
        <w:t>7.2</w:t>
      </w:r>
      <w:r w:rsidR="0067758B" w:rsidRPr="00EC5A5D">
        <w:rPr>
          <w:b/>
          <w:sz w:val="24"/>
          <w:szCs w:val="24"/>
        </w:rPr>
        <w:t>. DAS ESPECIFICAÇÕES TÉCNICAS:</w:t>
      </w:r>
      <w:r w:rsidR="0067758B" w:rsidRPr="00EC5A5D">
        <w:rPr>
          <w:sz w:val="24"/>
          <w:szCs w:val="24"/>
        </w:rPr>
        <w:t xml:space="preserve"> diante das considerações e dos apontamentos já suscitados acima acerca da necessidade de qualificação e especialização, aliada à experiência na área tributária, notadamente com relação à receita própria e as transferências intergovernamentais (ICMS), deverão ser exigidos critérios de capacitação técnica para a contratação, em conformidade e nos limites das normas do artigo 30, da lei 8.666/93, a saber:</w:t>
      </w:r>
    </w:p>
    <w:p w:rsidR="0067758B" w:rsidRPr="00EC5A5D" w:rsidRDefault="0067758B" w:rsidP="0067758B">
      <w:pPr>
        <w:jc w:val="both"/>
        <w:rPr>
          <w:sz w:val="24"/>
          <w:szCs w:val="24"/>
        </w:rPr>
      </w:pPr>
    </w:p>
    <w:p w:rsidR="0067758B" w:rsidRPr="00EC5A5D" w:rsidRDefault="0067758B" w:rsidP="0067758B">
      <w:pPr>
        <w:ind w:firstLine="708"/>
        <w:jc w:val="both"/>
        <w:rPr>
          <w:sz w:val="24"/>
          <w:szCs w:val="24"/>
        </w:rPr>
      </w:pPr>
      <w:r w:rsidRPr="00EC5A5D">
        <w:rPr>
          <w:b/>
          <w:sz w:val="24"/>
          <w:szCs w:val="24"/>
        </w:rPr>
        <w:t>a)</w:t>
      </w:r>
      <w:r w:rsidRPr="00EC5A5D">
        <w:rPr>
          <w:sz w:val="24"/>
          <w:szCs w:val="24"/>
        </w:rPr>
        <w:t xml:space="preserve"> apresentar atestado/certificado de capacidade técnica da empresa consolidado ou individualizado por serviços, que demonstre experiência em relação aos trabalhos, do VAF (Valor Adicionado Fiscal) e referentes aos produtos hortifrutigranjeiros comercializados nas unidades CEASAS/MINAS. É importante destacar que a legislação que regula a prestação destes serviços é estadual e possui características de administração dos percentuais de distribuição específicos de cada Estado da Federação, pelo que faz diferença que a experiência na área seja relativa ao Estado de Minas Gerais.</w:t>
      </w:r>
    </w:p>
    <w:p w:rsidR="0067758B" w:rsidRPr="00EC5A5D" w:rsidRDefault="0067758B" w:rsidP="0067758B">
      <w:pPr>
        <w:jc w:val="both"/>
        <w:rPr>
          <w:sz w:val="24"/>
          <w:szCs w:val="24"/>
        </w:rPr>
      </w:pPr>
    </w:p>
    <w:p w:rsidR="0067758B" w:rsidRPr="00EC5A5D" w:rsidRDefault="0067758B" w:rsidP="0067758B">
      <w:pPr>
        <w:ind w:firstLine="708"/>
        <w:jc w:val="both"/>
        <w:rPr>
          <w:sz w:val="24"/>
          <w:szCs w:val="24"/>
        </w:rPr>
      </w:pPr>
      <w:r w:rsidRPr="00EC5A5D">
        <w:rPr>
          <w:b/>
          <w:sz w:val="24"/>
          <w:szCs w:val="24"/>
        </w:rPr>
        <w:t>b)</w:t>
      </w:r>
      <w:r w:rsidRPr="00EC5A5D">
        <w:rPr>
          <w:sz w:val="24"/>
          <w:szCs w:val="24"/>
        </w:rPr>
        <w:t xml:space="preserve"> apresentar atestado/certificado de capacidade técnica da empresa consolidado ou individualizado por serviços que demonstre experiência referente aos trabalhos, a saber:  serviços referentes à apuração da base de cálculo do simples nacional, ITR (Imposto Territorial Rural), serviços cartorários, ISSQN instituições financeiras bancos e afins, reforma do código tributário.</w:t>
      </w:r>
    </w:p>
    <w:p w:rsidR="0067758B" w:rsidRPr="00EC5A5D" w:rsidRDefault="0067758B" w:rsidP="0067758B">
      <w:pPr>
        <w:jc w:val="both"/>
        <w:rPr>
          <w:sz w:val="24"/>
          <w:szCs w:val="24"/>
        </w:rPr>
      </w:pPr>
    </w:p>
    <w:p w:rsidR="0067758B" w:rsidRPr="00EC5A5D" w:rsidRDefault="0067758B" w:rsidP="0067758B">
      <w:pPr>
        <w:ind w:firstLine="708"/>
        <w:jc w:val="both"/>
        <w:rPr>
          <w:sz w:val="24"/>
          <w:szCs w:val="24"/>
        </w:rPr>
      </w:pPr>
      <w:r w:rsidRPr="00EC5A5D">
        <w:rPr>
          <w:b/>
          <w:sz w:val="24"/>
          <w:szCs w:val="24"/>
        </w:rPr>
        <w:t>c)</w:t>
      </w:r>
      <w:r w:rsidRPr="00EC5A5D">
        <w:rPr>
          <w:sz w:val="24"/>
          <w:szCs w:val="24"/>
        </w:rPr>
        <w:t xml:space="preserve"> disponibilizar no mínimo 02 (dois) profissionais, pertencentes ao seu quadro técnico, capacitados para desenvolver as atividades do objeto ora contratado.</w:t>
      </w:r>
    </w:p>
    <w:p w:rsidR="0067758B" w:rsidRPr="00EC5A5D" w:rsidRDefault="0067758B" w:rsidP="0067758B">
      <w:pPr>
        <w:jc w:val="both"/>
        <w:rPr>
          <w:sz w:val="24"/>
          <w:szCs w:val="24"/>
        </w:rPr>
      </w:pPr>
    </w:p>
    <w:p w:rsidR="0067758B" w:rsidRPr="00EC5A5D" w:rsidRDefault="0067758B" w:rsidP="0067758B">
      <w:pPr>
        <w:ind w:firstLine="708"/>
        <w:jc w:val="both"/>
        <w:rPr>
          <w:sz w:val="24"/>
          <w:szCs w:val="24"/>
        </w:rPr>
      </w:pPr>
      <w:r w:rsidRPr="00EC5A5D">
        <w:rPr>
          <w:b/>
          <w:sz w:val="24"/>
          <w:szCs w:val="24"/>
        </w:rPr>
        <w:t xml:space="preserve">d) </w:t>
      </w:r>
      <w:r w:rsidRPr="00EC5A5D">
        <w:rPr>
          <w:sz w:val="24"/>
          <w:szCs w:val="24"/>
        </w:rPr>
        <w:t xml:space="preserve">A empresa contratada deverá fornecer relatórios de apuração das notas fiscais de produtores rurais constando a quantidade de produto, nome do produtor, relação entre a remessa para deposito/venda, vendas de entrega futuras/simples remessa, dos maiores produtores sediados no Estado de Minas Gerais, de acordo com as legislações vigentes (ICMS). </w:t>
      </w:r>
    </w:p>
    <w:p w:rsidR="0067758B" w:rsidRPr="00EC5A5D" w:rsidRDefault="0067758B" w:rsidP="0067758B">
      <w:pPr>
        <w:jc w:val="both"/>
        <w:rPr>
          <w:sz w:val="24"/>
          <w:szCs w:val="24"/>
        </w:rPr>
      </w:pPr>
    </w:p>
    <w:p w:rsidR="0067758B" w:rsidRPr="00EC5A5D" w:rsidRDefault="002D2CD1" w:rsidP="0067758B">
      <w:pPr>
        <w:jc w:val="both"/>
        <w:rPr>
          <w:sz w:val="24"/>
          <w:szCs w:val="24"/>
        </w:rPr>
      </w:pPr>
      <w:r w:rsidRPr="00EC5A5D">
        <w:rPr>
          <w:b/>
          <w:sz w:val="24"/>
          <w:szCs w:val="24"/>
        </w:rPr>
        <w:t>7</w:t>
      </w:r>
      <w:r w:rsidR="0067758B" w:rsidRPr="00EC5A5D">
        <w:rPr>
          <w:b/>
          <w:sz w:val="24"/>
          <w:szCs w:val="24"/>
        </w:rPr>
        <w:t>.</w:t>
      </w:r>
      <w:r w:rsidR="009F2700" w:rsidRPr="00EC5A5D">
        <w:rPr>
          <w:b/>
          <w:sz w:val="24"/>
          <w:szCs w:val="24"/>
        </w:rPr>
        <w:t>3</w:t>
      </w:r>
      <w:r w:rsidR="0067758B" w:rsidRPr="00EC5A5D">
        <w:rPr>
          <w:b/>
          <w:sz w:val="24"/>
          <w:szCs w:val="24"/>
        </w:rPr>
        <w:t>. DOS REQUISITOS PARA HABILITAÇÃO:</w:t>
      </w:r>
      <w:r w:rsidR="0067758B" w:rsidRPr="00EC5A5D">
        <w:rPr>
          <w:sz w:val="24"/>
          <w:szCs w:val="24"/>
        </w:rPr>
        <w:t xml:space="preserve"> os requisitos para habilitação deverão ser os constantes para a regularidade jurídica e fiscal obrigatórios, constantes nos artigos 28 e 29 da lei 8.666/1993.</w:t>
      </w:r>
    </w:p>
    <w:p w:rsidR="0067758B" w:rsidRPr="00EC5A5D" w:rsidRDefault="0067758B" w:rsidP="0067758B">
      <w:pPr>
        <w:jc w:val="both"/>
        <w:rPr>
          <w:sz w:val="24"/>
          <w:szCs w:val="24"/>
        </w:rPr>
      </w:pPr>
    </w:p>
    <w:p w:rsidR="0067758B" w:rsidRPr="00EC5A5D" w:rsidRDefault="002D2CD1" w:rsidP="0067758B">
      <w:pPr>
        <w:jc w:val="both"/>
        <w:rPr>
          <w:sz w:val="24"/>
          <w:szCs w:val="24"/>
        </w:rPr>
      </w:pPr>
      <w:r w:rsidRPr="00EC5A5D">
        <w:rPr>
          <w:b/>
          <w:sz w:val="24"/>
          <w:szCs w:val="24"/>
        </w:rPr>
        <w:t>7</w:t>
      </w:r>
      <w:r w:rsidR="0067758B" w:rsidRPr="00EC5A5D">
        <w:rPr>
          <w:b/>
          <w:sz w:val="24"/>
          <w:szCs w:val="24"/>
        </w:rPr>
        <w:t>.</w:t>
      </w:r>
      <w:r w:rsidR="009F2700" w:rsidRPr="00EC5A5D">
        <w:rPr>
          <w:b/>
          <w:sz w:val="24"/>
          <w:szCs w:val="24"/>
        </w:rPr>
        <w:t>4</w:t>
      </w:r>
      <w:r w:rsidR="0067758B" w:rsidRPr="00EC5A5D">
        <w:rPr>
          <w:b/>
          <w:sz w:val="24"/>
          <w:szCs w:val="24"/>
        </w:rPr>
        <w:t>. PARÂMETRO DE QUALIDADE:</w:t>
      </w:r>
      <w:r w:rsidR="0067758B" w:rsidRPr="00EC5A5D">
        <w:rPr>
          <w:sz w:val="24"/>
          <w:szCs w:val="24"/>
        </w:rPr>
        <w:t xml:space="preserve"> a aferição dos parâmetros de qualidade deverá ser feita mediante a apresentação de documentação quantitativa de comprovação de aptidão para o desempenho dos serviços prestados.</w:t>
      </w:r>
    </w:p>
    <w:p w:rsidR="0067758B" w:rsidRPr="00EC5A5D" w:rsidRDefault="0067758B" w:rsidP="0067758B">
      <w:pPr>
        <w:jc w:val="both"/>
        <w:rPr>
          <w:sz w:val="24"/>
          <w:szCs w:val="24"/>
        </w:rPr>
      </w:pPr>
    </w:p>
    <w:p w:rsidR="0067758B" w:rsidRPr="00EC5A5D" w:rsidRDefault="009F2700" w:rsidP="0067758B">
      <w:pPr>
        <w:shd w:val="clear" w:color="auto" w:fill="FFFFFF"/>
        <w:jc w:val="both"/>
        <w:rPr>
          <w:rFonts w:cstheme="minorHAnsi"/>
          <w:sz w:val="24"/>
          <w:szCs w:val="24"/>
        </w:rPr>
      </w:pPr>
      <w:r w:rsidRPr="00EC5A5D">
        <w:rPr>
          <w:rFonts w:cstheme="minorHAnsi"/>
          <w:b/>
          <w:sz w:val="24"/>
          <w:szCs w:val="24"/>
        </w:rPr>
        <w:t>7.5</w:t>
      </w:r>
      <w:r w:rsidR="0067758B" w:rsidRPr="00EC5A5D">
        <w:rPr>
          <w:rFonts w:cstheme="minorHAnsi"/>
          <w:b/>
          <w:sz w:val="24"/>
          <w:szCs w:val="24"/>
        </w:rPr>
        <w:t xml:space="preserve">. PARÂMETROS MÍNIMOS DE DESEMPENHO </w:t>
      </w:r>
    </w:p>
    <w:p w:rsidR="0067758B" w:rsidRPr="00EC5A5D" w:rsidRDefault="0067758B" w:rsidP="0067758B">
      <w:pPr>
        <w:pStyle w:val="Corpodetexto31"/>
        <w:shd w:val="clear" w:color="auto" w:fill="FFFFFF"/>
        <w:ind w:firstLine="1134"/>
        <w:jc w:val="both"/>
        <w:rPr>
          <w:rFonts w:asciiTheme="minorHAnsi" w:hAnsiTheme="minorHAnsi" w:cstheme="minorHAnsi"/>
          <w:sz w:val="24"/>
          <w:szCs w:val="24"/>
        </w:rPr>
      </w:pPr>
      <w:r w:rsidRPr="00EC5A5D">
        <w:rPr>
          <w:rFonts w:ascii="Times New Roman" w:hAnsi="Times New Roman" w:cs="Times New Roman"/>
          <w:sz w:val="24"/>
          <w:szCs w:val="24"/>
        </w:rPr>
        <w:t>São entendidos como parâmetros mínimos de desempenho o acompanhamento e realização dos trabalhos por profissional com formação na área de administração e ou  contabilidade e ou direito, especializado na área tributária, além da disponibilização de no mínimo 2 (dois) técnicos que façam parte da empresa sob sua coordenação e supervisão para desempenho dos trabalhos diretamente no Município</w:t>
      </w:r>
      <w:r w:rsidRPr="00EC5A5D">
        <w:rPr>
          <w:rFonts w:asciiTheme="minorHAnsi" w:hAnsiTheme="minorHAnsi" w:cstheme="minorHAnsi"/>
          <w:sz w:val="24"/>
          <w:szCs w:val="24"/>
        </w:rPr>
        <w:t xml:space="preserve"> de </w:t>
      </w:r>
      <w:r w:rsidRPr="00EC5A5D">
        <w:rPr>
          <w:rFonts w:ascii="Times New Roman" w:hAnsi="Times New Roman" w:cs="Times New Roman"/>
          <w:sz w:val="24"/>
          <w:szCs w:val="24"/>
        </w:rPr>
        <w:t>Presidente Olegário-MG, A contratada deverá, ainda, como critério de qualidade, apresentar relatório das atividades desenvolvidas a cada mês, ou conforme conveniência para a Administração Pública.</w:t>
      </w:r>
    </w:p>
    <w:p w:rsidR="0067758B" w:rsidRPr="00EC5A5D" w:rsidRDefault="0067758B" w:rsidP="0067758B">
      <w:pPr>
        <w:pStyle w:val="Corpodetexto31"/>
        <w:shd w:val="clear" w:color="auto" w:fill="FFFFFF"/>
        <w:ind w:firstLine="1134"/>
        <w:jc w:val="both"/>
        <w:rPr>
          <w:rFonts w:ascii="Times New Roman" w:hAnsi="Times New Roman" w:cs="Times New Roman"/>
          <w:sz w:val="24"/>
          <w:szCs w:val="24"/>
        </w:rPr>
      </w:pPr>
    </w:p>
    <w:p w:rsidR="0067758B" w:rsidRPr="00EC5A5D" w:rsidRDefault="008F515F" w:rsidP="0067758B">
      <w:pPr>
        <w:shd w:val="clear" w:color="auto" w:fill="FFFFFF"/>
        <w:jc w:val="both"/>
        <w:rPr>
          <w:sz w:val="24"/>
          <w:szCs w:val="24"/>
        </w:rPr>
      </w:pPr>
      <w:r w:rsidRPr="00EC5A5D">
        <w:rPr>
          <w:b/>
          <w:sz w:val="24"/>
          <w:szCs w:val="24"/>
        </w:rPr>
        <w:t>7.6</w:t>
      </w:r>
      <w:r w:rsidR="0067758B" w:rsidRPr="00EC5A5D">
        <w:rPr>
          <w:b/>
          <w:sz w:val="24"/>
          <w:szCs w:val="24"/>
        </w:rPr>
        <w:t>. CRITÉRIOS DE ACEITAÇÃO DAS PROPOSTAS</w:t>
      </w:r>
    </w:p>
    <w:p w:rsidR="005E747F" w:rsidRDefault="005E747F" w:rsidP="0067758B">
      <w:pPr>
        <w:pStyle w:val="Corpodetexto31"/>
        <w:shd w:val="clear" w:color="auto" w:fill="FFFFFF"/>
        <w:ind w:firstLine="1134"/>
        <w:rPr>
          <w:rFonts w:ascii="Times New Roman" w:hAnsi="Times New Roman" w:cs="Times New Roman"/>
          <w:sz w:val="24"/>
          <w:szCs w:val="24"/>
        </w:rPr>
      </w:pPr>
    </w:p>
    <w:p w:rsidR="0067758B" w:rsidRPr="00EC5A5D" w:rsidRDefault="005E747F" w:rsidP="005E747F">
      <w:pPr>
        <w:pStyle w:val="Corpodetexto31"/>
        <w:shd w:val="clear" w:color="auto" w:fill="FFFFFF"/>
        <w:jc w:val="both"/>
        <w:rPr>
          <w:rFonts w:ascii="Times New Roman" w:hAnsi="Times New Roman" w:cs="Times New Roman"/>
          <w:sz w:val="24"/>
          <w:szCs w:val="24"/>
        </w:rPr>
      </w:pPr>
      <w:r w:rsidRPr="005E747F">
        <w:rPr>
          <w:rFonts w:ascii="Times New Roman" w:hAnsi="Times New Roman" w:cs="Times New Roman"/>
          <w:b/>
          <w:sz w:val="24"/>
          <w:szCs w:val="24"/>
        </w:rPr>
        <w:t>7.6.1.</w:t>
      </w:r>
      <w:r>
        <w:rPr>
          <w:rFonts w:ascii="Times New Roman" w:hAnsi="Times New Roman" w:cs="Times New Roman"/>
          <w:sz w:val="24"/>
          <w:szCs w:val="24"/>
        </w:rPr>
        <w:t xml:space="preserve"> </w:t>
      </w:r>
      <w:r w:rsidR="0067758B" w:rsidRPr="00EC5A5D">
        <w:rPr>
          <w:rFonts w:ascii="Times New Roman" w:hAnsi="Times New Roman" w:cs="Times New Roman"/>
          <w:sz w:val="24"/>
          <w:szCs w:val="24"/>
        </w:rPr>
        <w:t>As propostas deverão ser apresentadas de forma detalhada, com a indicação da razão social da pessoa jurídica, CNPJ, endereço completo e telefone de contato, nome e assinatura do responsável, informação do objeto a ser contratado.</w:t>
      </w:r>
    </w:p>
    <w:p w:rsidR="0067758B" w:rsidRPr="00EC5A5D" w:rsidRDefault="005E747F" w:rsidP="005E747F">
      <w:pPr>
        <w:pStyle w:val="Corpodetexto31"/>
        <w:shd w:val="clear" w:color="auto" w:fill="FFFFFF"/>
        <w:jc w:val="both"/>
        <w:rPr>
          <w:rFonts w:ascii="Times New Roman" w:hAnsi="Times New Roman" w:cs="Times New Roman"/>
          <w:sz w:val="24"/>
          <w:szCs w:val="24"/>
        </w:rPr>
      </w:pPr>
      <w:r w:rsidRPr="005E747F">
        <w:rPr>
          <w:rFonts w:ascii="Times New Roman" w:hAnsi="Times New Roman" w:cs="Times New Roman"/>
          <w:b/>
          <w:sz w:val="24"/>
          <w:szCs w:val="24"/>
        </w:rPr>
        <w:t>7.6.2.</w:t>
      </w:r>
      <w:r>
        <w:rPr>
          <w:rFonts w:ascii="Times New Roman" w:hAnsi="Times New Roman" w:cs="Times New Roman"/>
          <w:sz w:val="24"/>
          <w:szCs w:val="24"/>
        </w:rPr>
        <w:t xml:space="preserve"> </w:t>
      </w:r>
      <w:r w:rsidR="0067758B" w:rsidRPr="00EC5A5D">
        <w:rPr>
          <w:rFonts w:ascii="Times New Roman" w:hAnsi="Times New Roman" w:cs="Times New Roman"/>
          <w:sz w:val="24"/>
          <w:szCs w:val="24"/>
        </w:rPr>
        <w:t xml:space="preserve">Não serão aceitas as propostas que forem apresentadas em desconformidade com as exigências constantes neste Termo de Referência e no Edital, bem como aquelas que se mostrarem incompatíveis com a natureza da prestação dos serviços a serem contratados, que se mostrarem divergentes dos levantamentos e dados constantes perante a Secretaria Municipal de Gestão Fazendária do Município de Presidente Olegário/MG, e, ainda, aquelas consideradas inexequíveis em razão da complexidade dos serviços pretendidos. </w:t>
      </w:r>
    </w:p>
    <w:p w:rsidR="000A25AD" w:rsidRPr="00EC5A5D" w:rsidRDefault="005E747F" w:rsidP="005E747F">
      <w:pPr>
        <w:ind w:right="22"/>
        <w:jc w:val="both"/>
        <w:rPr>
          <w:bCs/>
          <w:sz w:val="24"/>
          <w:szCs w:val="24"/>
        </w:rPr>
      </w:pPr>
      <w:r w:rsidRPr="005E747F">
        <w:rPr>
          <w:b/>
          <w:bCs/>
          <w:sz w:val="24"/>
          <w:szCs w:val="24"/>
        </w:rPr>
        <w:t>7.6.3.</w:t>
      </w:r>
      <w:r>
        <w:rPr>
          <w:bCs/>
          <w:sz w:val="24"/>
          <w:szCs w:val="24"/>
        </w:rPr>
        <w:t xml:space="preserve"> </w:t>
      </w:r>
      <w:r w:rsidR="000A25AD" w:rsidRPr="00EC5A5D">
        <w:rPr>
          <w:bCs/>
          <w:sz w:val="24"/>
          <w:szCs w:val="24"/>
        </w:rPr>
        <w:t xml:space="preserve">Na Sessão Publica designada para abertura dos </w:t>
      </w:r>
      <w:r w:rsidR="00330B40">
        <w:rPr>
          <w:b/>
          <w:bCs/>
          <w:sz w:val="24"/>
          <w:szCs w:val="24"/>
        </w:rPr>
        <w:t>Envelopes</w:t>
      </w:r>
      <w:r w:rsidR="000A25AD" w:rsidRPr="00EC5A5D">
        <w:rPr>
          <w:b/>
          <w:bCs/>
          <w:sz w:val="24"/>
          <w:szCs w:val="24"/>
        </w:rPr>
        <w:t>,</w:t>
      </w:r>
      <w:r w:rsidR="000A25AD" w:rsidRPr="00EC5A5D">
        <w:rPr>
          <w:bCs/>
          <w:sz w:val="24"/>
          <w:szCs w:val="24"/>
        </w:rPr>
        <w:t xml:space="preserve"> destinada a apuração da nota final, a Comissão analisará a conformidade das propostas de preços com as exigências do edital e disponibilizará aos representantes legais presentes para exame. As considerações porventura apresentadas serão consignadas em ata.</w:t>
      </w:r>
    </w:p>
    <w:p w:rsidR="000A25AD" w:rsidRPr="00EC5A5D" w:rsidRDefault="005E747F" w:rsidP="005E747F">
      <w:pPr>
        <w:ind w:right="22"/>
        <w:jc w:val="both"/>
        <w:rPr>
          <w:color w:val="000000"/>
          <w:sz w:val="24"/>
          <w:szCs w:val="24"/>
        </w:rPr>
      </w:pPr>
      <w:r>
        <w:rPr>
          <w:b/>
          <w:bCs/>
          <w:sz w:val="24"/>
          <w:szCs w:val="24"/>
        </w:rPr>
        <w:t>7.6.4.</w:t>
      </w:r>
      <w:r w:rsidR="000A25AD" w:rsidRPr="00EC5A5D">
        <w:rPr>
          <w:b/>
          <w:bCs/>
          <w:sz w:val="24"/>
          <w:szCs w:val="24"/>
        </w:rPr>
        <w:t xml:space="preserve"> </w:t>
      </w:r>
      <w:r w:rsidR="000A25AD" w:rsidRPr="00EC5A5D">
        <w:rPr>
          <w:sz w:val="24"/>
          <w:szCs w:val="24"/>
        </w:rPr>
        <w:t xml:space="preserve">O Prefeito Municipal adjudicará o objeto da Licitação à proponente que obtiver a maior pontuação na </w:t>
      </w:r>
      <w:r w:rsidR="000A25AD" w:rsidRPr="00EC5A5D">
        <w:rPr>
          <w:bCs/>
          <w:sz w:val="24"/>
          <w:szCs w:val="24"/>
        </w:rPr>
        <w:t>nota final</w:t>
      </w:r>
      <w:r w:rsidR="000A25AD" w:rsidRPr="00EC5A5D">
        <w:rPr>
          <w:sz w:val="24"/>
          <w:szCs w:val="24"/>
        </w:rPr>
        <w:t>, calculada através da soma simples das Notas</w:t>
      </w:r>
      <w:r w:rsidR="000A25AD" w:rsidRPr="00EC5A5D">
        <w:rPr>
          <w:color w:val="000000"/>
          <w:sz w:val="24"/>
          <w:szCs w:val="24"/>
        </w:rPr>
        <w:t xml:space="preserve"> Técnicas e de Preço, conforme a seguinte expressão:</w:t>
      </w:r>
    </w:p>
    <w:p w:rsidR="00DD6544" w:rsidRPr="00EC5A5D" w:rsidRDefault="00DD6544" w:rsidP="00DD6544">
      <w:pPr>
        <w:ind w:right="22"/>
        <w:jc w:val="center"/>
        <w:rPr>
          <w:color w:val="000000"/>
          <w:sz w:val="24"/>
          <w:szCs w:val="24"/>
        </w:rPr>
      </w:pPr>
    </w:p>
    <w:p w:rsidR="00DD6544" w:rsidRPr="00EC5A5D" w:rsidRDefault="00DD6544" w:rsidP="00DD6544">
      <w:pPr>
        <w:ind w:right="22"/>
        <w:jc w:val="center"/>
        <w:rPr>
          <w:b/>
          <w:color w:val="000000"/>
          <w:sz w:val="24"/>
          <w:szCs w:val="24"/>
        </w:rPr>
      </w:pPr>
      <w:r w:rsidRPr="00EC5A5D">
        <w:rPr>
          <w:b/>
          <w:color w:val="000000"/>
          <w:sz w:val="24"/>
          <w:szCs w:val="24"/>
          <w:highlight w:val="lightGray"/>
        </w:rPr>
        <w:t>NOTA F</w:t>
      </w:r>
      <w:r w:rsidR="00330B40">
        <w:rPr>
          <w:b/>
          <w:color w:val="000000"/>
          <w:sz w:val="24"/>
          <w:szCs w:val="24"/>
          <w:highlight w:val="lightGray"/>
        </w:rPr>
        <w:t>INAL = NOTA TÉCNICA (2</w:t>
      </w:r>
      <w:r w:rsidRPr="00EC5A5D">
        <w:rPr>
          <w:b/>
          <w:color w:val="000000"/>
          <w:sz w:val="24"/>
          <w:szCs w:val="24"/>
          <w:highlight w:val="lightGray"/>
        </w:rPr>
        <w:t>) + NOTA DE PREÇO (</w:t>
      </w:r>
      <w:r w:rsidR="00330B40">
        <w:rPr>
          <w:b/>
          <w:color w:val="000000"/>
          <w:sz w:val="24"/>
          <w:szCs w:val="24"/>
          <w:highlight w:val="lightGray"/>
        </w:rPr>
        <w:t>3</w:t>
      </w:r>
      <w:r w:rsidRPr="00EC5A5D">
        <w:rPr>
          <w:b/>
          <w:color w:val="000000"/>
          <w:sz w:val="24"/>
          <w:szCs w:val="24"/>
          <w:highlight w:val="lightGray"/>
        </w:rPr>
        <w:t>)</w:t>
      </w:r>
    </w:p>
    <w:p w:rsidR="00DD6544" w:rsidRPr="00EC5A5D" w:rsidRDefault="00DD6544" w:rsidP="00DD6544">
      <w:pPr>
        <w:ind w:right="22"/>
        <w:jc w:val="both"/>
        <w:rPr>
          <w:color w:val="000000"/>
          <w:sz w:val="24"/>
          <w:szCs w:val="24"/>
        </w:rPr>
      </w:pPr>
    </w:p>
    <w:p w:rsidR="00DD6544" w:rsidRPr="00EC5A5D" w:rsidRDefault="006919E2" w:rsidP="00DD6544">
      <w:pPr>
        <w:ind w:right="22"/>
        <w:jc w:val="both"/>
        <w:rPr>
          <w:color w:val="000000"/>
          <w:sz w:val="24"/>
          <w:szCs w:val="24"/>
        </w:rPr>
      </w:pPr>
      <w:r>
        <w:rPr>
          <w:b/>
          <w:color w:val="000000"/>
          <w:sz w:val="24"/>
          <w:szCs w:val="24"/>
        </w:rPr>
        <w:t>7</w:t>
      </w:r>
      <w:r w:rsidR="00DD6544" w:rsidRPr="00EC5A5D">
        <w:rPr>
          <w:b/>
          <w:color w:val="000000"/>
          <w:sz w:val="24"/>
          <w:szCs w:val="24"/>
        </w:rPr>
        <w:t>.6.</w:t>
      </w:r>
      <w:r>
        <w:rPr>
          <w:b/>
          <w:color w:val="000000"/>
          <w:sz w:val="24"/>
          <w:szCs w:val="24"/>
        </w:rPr>
        <w:t>5.</w:t>
      </w:r>
      <w:r w:rsidR="00DD6544" w:rsidRPr="00EC5A5D">
        <w:rPr>
          <w:color w:val="000000"/>
          <w:sz w:val="24"/>
          <w:szCs w:val="24"/>
        </w:rPr>
        <w:t xml:space="preserve"> Após cada fase da licitação, os autos do processo ficarão automaticamente com vistas aos interessados, pelo prazo necessário para interposição de recursos, salvo desistência expressa pela Licitante a quem assiste o direito de recorrer, ou o silêncio de quaisquer das Licitantes no momento em que deveriam manifestar esse interesse.</w:t>
      </w:r>
    </w:p>
    <w:p w:rsidR="00DD6544" w:rsidRPr="00EC5A5D" w:rsidRDefault="00DD6544" w:rsidP="00DD6544">
      <w:pPr>
        <w:ind w:right="22"/>
        <w:jc w:val="both"/>
        <w:rPr>
          <w:color w:val="000000"/>
          <w:sz w:val="24"/>
          <w:szCs w:val="24"/>
        </w:rPr>
      </w:pPr>
    </w:p>
    <w:p w:rsidR="00DD6544" w:rsidRPr="00EC5A5D" w:rsidRDefault="006919E2" w:rsidP="00DD6544">
      <w:pPr>
        <w:ind w:right="22"/>
        <w:jc w:val="both"/>
        <w:rPr>
          <w:color w:val="000000"/>
          <w:sz w:val="24"/>
          <w:szCs w:val="24"/>
        </w:rPr>
      </w:pPr>
      <w:r>
        <w:rPr>
          <w:b/>
          <w:color w:val="000000"/>
          <w:sz w:val="24"/>
          <w:szCs w:val="24"/>
        </w:rPr>
        <w:t>7.6.6</w:t>
      </w:r>
      <w:r w:rsidR="00DD6544" w:rsidRPr="00EC5A5D">
        <w:rPr>
          <w:b/>
          <w:color w:val="000000"/>
          <w:sz w:val="24"/>
          <w:szCs w:val="24"/>
        </w:rPr>
        <w:t xml:space="preserve">. </w:t>
      </w:r>
      <w:r w:rsidR="00DD6544" w:rsidRPr="00EC5A5D">
        <w:rPr>
          <w:color w:val="000000"/>
          <w:sz w:val="24"/>
          <w:szCs w:val="24"/>
        </w:rPr>
        <w:t>Do resultado da fase de julgamento das propostas e da habilitação caberão recursos fundamentados, dirigidos à Comissão, no prazo de 5 (cinco) dias úteis, contados da comunicação.</w:t>
      </w:r>
    </w:p>
    <w:p w:rsidR="00DD6544" w:rsidRPr="00EC5A5D" w:rsidRDefault="00DD6544" w:rsidP="00DD6544">
      <w:pPr>
        <w:ind w:right="22"/>
        <w:jc w:val="both"/>
        <w:rPr>
          <w:color w:val="000000"/>
          <w:sz w:val="24"/>
          <w:szCs w:val="24"/>
        </w:rPr>
      </w:pPr>
    </w:p>
    <w:p w:rsidR="00DD6544" w:rsidRPr="00EC5A5D" w:rsidRDefault="00E730FD" w:rsidP="00DD6544">
      <w:pPr>
        <w:ind w:right="22"/>
        <w:jc w:val="both"/>
        <w:rPr>
          <w:color w:val="000000"/>
          <w:sz w:val="24"/>
          <w:szCs w:val="24"/>
        </w:rPr>
      </w:pPr>
      <w:r>
        <w:rPr>
          <w:b/>
          <w:color w:val="000000"/>
          <w:sz w:val="24"/>
          <w:szCs w:val="24"/>
        </w:rPr>
        <w:t>7.6</w:t>
      </w:r>
      <w:r w:rsidR="00DD6544" w:rsidRPr="00EC5A5D">
        <w:rPr>
          <w:b/>
          <w:color w:val="000000"/>
          <w:sz w:val="24"/>
          <w:szCs w:val="24"/>
        </w:rPr>
        <w:t>.</w:t>
      </w:r>
      <w:r>
        <w:rPr>
          <w:b/>
          <w:color w:val="000000"/>
          <w:sz w:val="24"/>
          <w:szCs w:val="24"/>
        </w:rPr>
        <w:t>7.</w:t>
      </w:r>
      <w:r w:rsidR="00DD6544" w:rsidRPr="00EC5A5D">
        <w:rPr>
          <w:color w:val="000000"/>
          <w:sz w:val="24"/>
          <w:szCs w:val="24"/>
        </w:rPr>
        <w:t xml:space="preserve"> Os recursos referentes a habilitação ou inabilitação dos licitantes e do julgamento das propostas serão recebidos com efeito suspensivo.</w:t>
      </w:r>
    </w:p>
    <w:p w:rsidR="00DD6544" w:rsidRPr="00EC5A5D" w:rsidRDefault="00DD6544" w:rsidP="00DD6544">
      <w:pPr>
        <w:ind w:right="22"/>
        <w:jc w:val="both"/>
        <w:rPr>
          <w:color w:val="000000"/>
          <w:sz w:val="24"/>
          <w:szCs w:val="24"/>
        </w:rPr>
      </w:pPr>
    </w:p>
    <w:p w:rsidR="00DD6544" w:rsidRPr="00EC5A5D" w:rsidRDefault="00E730FD" w:rsidP="00DD6544">
      <w:pPr>
        <w:ind w:right="22"/>
        <w:jc w:val="both"/>
        <w:rPr>
          <w:color w:val="000000"/>
          <w:sz w:val="24"/>
          <w:szCs w:val="24"/>
        </w:rPr>
      </w:pPr>
      <w:r>
        <w:rPr>
          <w:b/>
          <w:color w:val="000000"/>
          <w:sz w:val="24"/>
          <w:szCs w:val="24"/>
        </w:rPr>
        <w:t>7</w:t>
      </w:r>
      <w:r w:rsidR="00DD6544" w:rsidRPr="00EC5A5D">
        <w:rPr>
          <w:b/>
          <w:color w:val="000000"/>
          <w:sz w:val="24"/>
          <w:szCs w:val="24"/>
        </w:rPr>
        <w:t>.</w:t>
      </w:r>
      <w:r>
        <w:rPr>
          <w:b/>
          <w:color w:val="000000"/>
          <w:sz w:val="24"/>
          <w:szCs w:val="24"/>
        </w:rPr>
        <w:t>6</w:t>
      </w:r>
      <w:r w:rsidR="00DD6544" w:rsidRPr="00EC5A5D">
        <w:rPr>
          <w:b/>
          <w:color w:val="000000"/>
          <w:sz w:val="24"/>
          <w:szCs w:val="24"/>
        </w:rPr>
        <w:t>.</w:t>
      </w:r>
      <w:r>
        <w:rPr>
          <w:b/>
          <w:color w:val="000000"/>
          <w:sz w:val="24"/>
          <w:szCs w:val="24"/>
        </w:rPr>
        <w:t>8.</w:t>
      </w:r>
      <w:r w:rsidR="00DD6544" w:rsidRPr="00EC5A5D">
        <w:rPr>
          <w:color w:val="000000"/>
          <w:sz w:val="24"/>
          <w:szCs w:val="24"/>
        </w:rPr>
        <w:t xml:space="preserve"> O provimento de recursos pela autoridade competente importará na invalidação apenas dos atos insuscetíveis de aproveitamento.</w:t>
      </w:r>
    </w:p>
    <w:p w:rsidR="00DD6544" w:rsidRPr="00EC5A5D" w:rsidRDefault="00DD6544" w:rsidP="00DD6544">
      <w:pPr>
        <w:ind w:right="22"/>
        <w:jc w:val="both"/>
        <w:rPr>
          <w:color w:val="000000"/>
          <w:sz w:val="24"/>
          <w:szCs w:val="24"/>
        </w:rPr>
      </w:pPr>
    </w:p>
    <w:p w:rsidR="00DD6544" w:rsidRPr="00EC5A5D" w:rsidRDefault="00E730FD" w:rsidP="00DD6544">
      <w:pPr>
        <w:ind w:right="22"/>
        <w:jc w:val="both"/>
        <w:rPr>
          <w:color w:val="000000"/>
          <w:sz w:val="24"/>
          <w:szCs w:val="24"/>
        </w:rPr>
      </w:pPr>
      <w:r>
        <w:rPr>
          <w:b/>
          <w:color w:val="000000"/>
          <w:sz w:val="24"/>
          <w:szCs w:val="24"/>
        </w:rPr>
        <w:t>7.6</w:t>
      </w:r>
      <w:r w:rsidR="00DD6544" w:rsidRPr="00EC5A5D">
        <w:rPr>
          <w:b/>
          <w:color w:val="000000"/>
          <w:sz w:val="24"/>
          <w:szCs w:val="24"/>
        </w:rPr>
        <w:t>.</w:t>
      </w:r>
      <w:r>
        <w:rPr>
          <w:b/>
          <w:color w:val="000000"/>
          <w:sz w:val="24"/>
          <w:szCs w:val="24"/>
        </w:rPr>
        <w:t>9</w:t>
      </w:r>
      <w:r w:rsidR="00DD6544" w:rsidRPr="00EC5A5D">
        <w:rPr>
          <w:b/>
          <w:color w:val="000000"/>
          <w:sz w:val="24"/>
          <w:szCs w:val="24"/>
        </w:rPr>
        <w:t>.</w:t>
      </w:r>
      <w:r w:rsidR="00DD6544" w:rsidRPr="00EC5A5D">
        <w:rPr>
          <w:color w:val="000000"/>
          <w:sz w:val="24"/>
          <w:szCs w:val="24"/>
        </w:rPr>
        <w:t xml:space="preserve"> Os recursos deverão ser formalizados com a qualificação da Licitante Recorrente, razões de fato e de direito que sustentam a tese recursal, pedido de nova decisão, subscrição do representante legal, indicação de local e data. </w:t>
      </w:r>
    </w:p>
    <w:p w:rsidR="00DD6544" w:rsidRPr="00EC5A5D" w:rsidRDefault="00DD6544" w:rsidP="00DD6544">
      <w:pPr>
        <w:ind w:right="22"/>
        <w:jc w:val="both"/>
        <w:rPr>
          <w:color w:val="000000"/>
          <w:sz w:val="24"/>
          <w:szCs w:val="24"/>
        </w:rPr>
      </w:pPr>
    </w:p>
    <w:p w:rsidR="00DD6544" w:rsidRPr="00EC5A5D" w:rsidRDefault="00E730FD" w:rsidP="00DD6544">
      <w:pPr>
        <w:ind w:right="22"/>
        <w:jc w:val="both"/>
        <w:rPr>
          <w:color w:val="000000"/>
          <w:sz w:val="24"/>
          <w:szCs w:val="24"/>
        </w:rPr>
      </w:pPr>
      <w:r>
        <w:rPr>
          <w:b/>
          <w:color w:val="000000"/>
          <w:sz w:val="24"/>
          <w:szCs w:val="24"/>
        </w:rPr>
        <w:t>7</w:t>
      </w:r>
      <w:r w:rsidR="00DD6544" w:rsidRPr="00EC5A5D">
        <w:rPr>
          <w:b/>
          <w:color w:val="000000"/>
          <w:sz w:val="24"/>
          <w:szCs w:val="24"/>
        </w:rPr>
        <w:t>.</w:t>
      </w:r>
      <w:r>
        <w:rPr>
          <w:b/>
          <w:color w:val="000000"/>
          <w:sz w:val="24"/>
          <w:szCs w:val="24"/>
        </w:rPr>
        <w:t>6</w:t>
      </w:r>
      <w:r w:rsidR="00DD6544" w:rsidRPr="00EC5A5D">
        <w:rPr>
          <w:b/>
          <w:color w:val="000000"/>
          <w:sz w:val="24"/>
          <w:szCs w:val="24"/>
        </w:rPr>
        <w:t>.1</w:t>
      </w:r>
      <w:r>
        <w:rPr>
          <w:b/>
          <w:color w:val="000000"/>
          <w:sz w:val="24"/>
          <w:szCs w:val="24"/>
        </w:rPr>
        <w:t>0</w:t>
      </w:r>
      <w:r w:rsidR="00DD6544" w:rsidRPr="00EC5A5D">
        <w:rPr>
          <w:b/>
          <w:color w:val="000000"/>
          <w:sz w:val="24"/>
          <w:szCs w:val="24"/>
        </w:rPr>
        <w:t>.</w:t>
      </w:r>
      <w:r w:rsidR="00DD6544" w:rsidRPr="00EC5A5D">
        <w:rPr>
          <w:color w:val="000000"/>
          <w:sz w:val="24"/>
          <w:szCs w:val="24"/>
        </w:rPr>
        <w:t xml:space="preserve"> O encaminhamento poderá ser mediante protocolo, no setor próprio da Prefeitura Municipal de Presidente Olegário, ou através de e-mail licitacao@po.mg.gov.br </w:t>
      </w:r>
    </w:p>
    <w:p w:rsidR="00DD6544" w:rsidRPr="00EC5A5D" w:rsidRDefault="00DD6544" w:rsidP="00DD6544">
      <w:pPr>
        <w:ind w:right="22"/>
        <w:jc w:val="both"/>
        <w:rPr>
          <w:color w:val="000000"/>
          <w:sz w:val="24"/>
          <w:szCs w:val="24"/>
        </w:rPr>
      </w:pPr>
    </w:p>
    <w:p w:rsidR="00DD6544" w:rsidRPr="00EC5A5D" w:rsidRDefault="004E6C05" w:rsidP="00DD6544">
      <w:pPr>
        <w:ind w:right="22"/>
        <w:jc w:val="both"/>
        <w:rPr>
          <w:color w:val="000000"/>
          <w:sz w:val="24"/>
          <w:szCs w:val="24"/>
        </w:rPr>
      </w:pPr>
      <w:r>
        <w:rPr>
          <w:b/>
          <w:color w:val="000000"/>
          <w:sz w:val="24"/>
          <w:szCs w:val="24"/>
        </w:rPr>
        <w:t>7</w:t>
      </w:r>
      <w:r w:rsidR="00DD6544" w:rsidRPr="00EC5A5D">
        <w:rPr>
          <w:b/>
          <w:color w:val="000000"/>
          <w:sz w:val="24"/>
          <w:szCs w:val="24"/>
        </w:rPr>
        <w:t>.</w:t>
      </w:r>
      <w:r>
        <w:rPr>
          <w:b/>
          <w:color w:val="000000"/>
          <w:sz w:val="24"/>
          <w:szCs w:val="24"/>
        </w:rPr>
        <w:t>6</w:t>
      </w:r>
      <w:r w:rsidR="00DD6544" w:rsidRPr="00EC5A5D">
        <w:rPr>
          <w:b/>
          <w:color w:val="000000"/>
          <w:sz w:val="24"/>
          <w:szCs w:val="24"/>
        </w:rPr>
        <w:t>.</w:t>
      </w:r>
      <w:r>
        <w:rPr>
          <w:b/>
          <w:color w:val="000000"/>
          <w:sz w:val="24"/>
          <w:szCs w:val="24"/>
        </w:rPr>
        <w:t>11</w:t>
      </w:r>
      <w:r w:rsidR="00DD6544" w:rsidRPr="00EC5A5D">
        <w:rPr>
          <w:b/>
          <w:color w:val="000000"/>
          <w:sz w:val="24"/>
          <w:szCs w:val="24"/>
        </w:rPr>
        <w:t>.</w:t>
      </w:r>
      <w:r w:rsidR="00DD6544" w:rsidRPr="00EC5A5D">
        <w:rPr>
          <w:color w:val="000000"/>
          <w:sz w:val="24"/>
          <w:szCs w:val="24"/>
        </w:rPr>
        <w:t xml:space="preserve"> A Comissão não se responsabilizará por recursos encaminhados via postal (correios) que se extraviem ou que sejam entregues na Prefeitura Municipal de Presidente Olegário depois de transcorrido o prazo legal de 5 (cinco) dias úteis.</w:t>
      </w:r>
    </w:p>
    <w:p w:rsidR="00DD6544" w:rsidRPr="00EC5A5D" w:rsidRDefault="00DD6544" w:rsidP="00DD6544">
      <w:pPr>
        <w:ind w:right="22"/>
        <w:jc w:val="both"/>
        <w:rPr>
          <w:color w:val="000000"/>
          <w:sz w:val="24"/>
          <w:szCs w:val="24"/>
        </w:rPr>
      </w:pPr>
    </w:p>
    <w:p w:rsidR="00DD6544" w:rsidRPr="00EC5A5D" w:rsidRDefault="004E6C05" w:rsidP="00DD6544">
      <w:pPr>
        <w:ind w:right="22"/>
        <w:jc w:val="both"/>
        <w:rPr>
          <w:color w:val="000000"/>
          <w:sz w:val="24"/>
          <w:szCs w:val="24"/>
        </w:rPr>
      </w:pPr>
      <w:r>
        <w:rPr>
          <w:b/>
          <w:color w:val="000000"/>
          <w:sz w:val="24"/>
          <w:szCs w:val="24"/>
        </w:rPr>
        <w:t>7</w:t>
      </w:r>
      <w:r w:rsidR="00DD6544" w:rsidRPr="00EC5A5D">
        <w:rPr>
          <w:b/>
          <w:color w:val="000000"/>
          <w:sz w:val="24"/>
          <w:szCs w:val="24"/>
        </w:rPr>
        <w:t>.</w:t>
      </w:r>
      <w:r>
        <w:rPr>
          <w:b/>
          <w:color w:val="000000"/>
          <w:sz w:val="24"/>
          <w:szCs w:val="24"/>
        </w:rPr>
        <w:t>6</w:t>
      </w:r>
      <w:r w:rsidR="00DD6544" w:rsidRPr="004E6C05">
        <w:rPr>
          <w:b/>
          <w:color w:val="000000"/>
          <w:sz w:val="24"/>
          <w:szCs w:val="24"/>
        </w:rPr>
        <w:t>.</w:t>
      </w:r>
      <w:r>
        <w:rPr>
          <w:b/>
          <w:color w:val="000000"/>
          <w:sz w:val="24"/>
          <w:szCs w:val="24"/>
        </w:rPr>
        <w:t>10.</w:t>
      </w:r>
      <w:r w:rsidR="00DD6544" w:rsidRPr="00EC5A5D">
        <w:rPr>
          <w:color w:val="000000"/>
          <w:sz w:val="24"/>
          <w:szCs w:val="24"/>
        </w:rPr>
        <w:t xml:space="preserve"> Na Sessão Pública de abertura do envelope “4” e apurada a Nota Final as Licitantes classificadas em 1º, 2º e 3º lugares serão comunicadas para apresentarem os documentos de HABILITAÇÃO.</w:t>
      </w:r>
    </w:p>
    <w:p w:rsidR="00DD6544" w:rsidRPr="00EC5A5D" w:rsidRDefault="00DD6544" w:rsidP="00DD6544">
      <w:pPr>
        <w:ind w:right="22"/>
        <w:jc w:val="both"/>
        <w:rPr>
          <w:color w:val="000000"/>
          <w:sz w:val="24"/>
          <w:szCs w:val="24"/>
        </w:rPr>
      </w:pPr>
    </w:p>
    <w:p w:rsidR="00DD6544" w:rsidRPr="00EC5A5D" w:rsidRDefault="004E6C05" w:rsidP="00DD6544">
      <w:pPr>
        <w:ind w:right="22"/>
        <w:jc w:val="both"/>
        <w:rPr>
          <w:color w:val="000000"/>
          <w:sz w:val="24"/>
          <w:szCs w:val="24"/>
        </w:rPr>
      </w:pPr>
      <w:r>
        <w:rPr>
          <w:b/>
          <w:color w:val="000000"/>
          <w:sz w:val="24"/>
          <w:szCs w:val="24"/>
        </w:rPr>
        <w:t>7</w:t>
      </w:r>
      <w:r w:rsidR="00DD6544" w:rsidRPr="00EC5A5D">
        <w:rPr>
          <w:b/>
          <w:color w:val="000000"/>
          <w:sz w:val="24"/>
          <w:szCs w:val="24"/>
        </w:rPr>
        <w:t>.</w:t>
      </w:r>
      <w:r>
        <w:rPr>
          <w:b/>
          <w:color w:val="000000"/>
          <w:sz w:val="24"/>
          <w:szCs w:val="24"/>
        </w:rPr>
        <w:t>6</w:t>
      </w:r>
      <w:r w:rsidR="00DD6544" w:rsidRPr="00EC5A5D">
        <w:rPr>
          <w:b/>
          <w:color w:val="000000"/>
          <w:sz w:val="24"/>
          <w:szCs w:val="24"/>
        </w:rPr>
        <w:t>.</w:t>
      </w:r>
      <w:r>
        <w:rPr>
          <w:b/>
          <w:color w:val="000000"/>
          <w:sz w:val="24"/>
          <w:szCs w:val="24"/>
        </w:rPr>
        <w:t>11.</w:t>
      </w:r>
      <w:r w:rsidR="00DD6544" w:rsidRPr="00EC5A5D">
        <w:rPr>
          <w:color w:val="000000"/>
          <w:sz w:val="24"/>
          <w:szCs w:val="24"/>
        </w:rPr>
        <w:t xml:space="preserve"> A apresentação e análise dos documentos de habilitação ocorrerão em Sessão Pública, a ser designada pela Comissão, da qual poderão participar os Licitantes, oportunidade na qual poderão analisar os documentos apresentados. As manifestações serão consignadas em ata. Da decisão de habilitação poderá ser interposto recurso na forma do art. 109, da Lei nº 8.666/93.</w:t>
      </w:r>
    </w:p>
    <w:p w:rsidR="00DD6544" w:rsidRPr="00EC5A5D" w:rsidRDefault="00DD6544" w:rsidP="00DD6544">
      <w:pPr>
        <w:ind w:right="22"/>
        <w:jc w:val="both"/>
        <w:rPr>
          <w:color w:val="000000"/>
          <w:sz w:val="24"/>
          <w:szCs w:val="24"/>
        </w:rPr>
      </w:pPr>
    </w:p>
    <w:p w:rsidR="00DD6544" w:rsidRPr="00EC5A5D" w:rsidRDefault="004E6C05" w:rsidP="00DD6544">
      <w:pPr>
        <w:ind w:right="22"/>
        <w:jc w:val="both"/>
        <w:rPr>
          <w:color w:val="000000"/>
          <w:sz w:val="24"/>
          <w:szCs w:val="24"/>
        </w:rPr>
      </w:pPr>
      <w:r w:rsidRPr="00FC030A">
        <w:rPr>
          <w:b/>
          <w:color w:val="000000"/>
          <w:sz w:val="24"/>
          <w:szCs w:val="24"/>
        </w:rPr>
        <w:t>7</w:t>
      </w:r>
      <w:r w:rsidR="00DD6544" w:rsidRPr="00FC030A">
        <w:rPr>
          <w:b/>
          <w:color w:val="000000"/>
          <w:sz w:val="24"/>
          <w:szCs w:val="24"/>
        </w:rPr>
        <w:t>.</w:t>
      </w:r>
      <w:r w:rsidRPr="00FC030A">
        <w:rPr>
          <w:b/>
          <w:color w:val="000000"/>
          <w:sz w:val="24"/>
          <w:szCs w:val="24"/>
        </w:rPr>
        <w:t>6</w:t>
      </w:r>
      <w:r w:rsidR="00DD6544" w:rsidRPr="00FC030A">
        <w:rPr>
          <w:b/>
          <w:color w:val="000000"/>
          <w:sz w:val="24"/>
          <w:szCs w:val="24"/>
        </w:rPr>
        <w:t>.</w:t>
      </w:r>
      <w:r w:rsidRPr="00FC030A">
        <w:rPr>
          <w:b/>
          <w:color w:val="000000"/>
          <w:sz w:val="24"/>
          <w:szCs w:val="24"/>
        </w:rPr>
        <w:t>12.</w:t>
      </w:r>
      <w:r w:rsidR="00DD6544" w:rsidRPr="00FC030A">
        <w:rPr>
          <w:color w:val="000000"/>
          <w:sz w:val="24"/>
          <w:szCs w:val="24"/>
        </w:rPr>
        <w:t xml:space="preserve"> Será declarada vencedora do certame a Licitante que obtiver a maior pontuação e atender aos requisitos de habilitação determinados neste edital.</w:t>
      </w:r>
    </w:p>
    <w:p w:rsidR="00DD6544" w:rsidRPr="00EC5A5D" w:rsidRDefault="00DD6544" w:rsidP="00DD6544">
      <w:pPr>
        <w:rPr>
          <w:color w:val="000000"/>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CE6CA9" w:rsidRPr="00EB31E7" w:rsidTr="00703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CE6CA9" w:rsidRPr="00EB31E7" w:rsidRDefault="00C93B07" w:rsidP="00CE6CA9">
            <w:pPr>
              <w:jc w:val="both"/>
              <w:rPr>
                <w:bCs w:val="0"/>
                <w:sz w:val="24"/>
                <w:szCs w:val="24"/>
              </w:rPr>
            </w:pPr>
            <w:r>
              <w:rPr>
                <w:bCs w:val="0"/>
                <w:sz w:val="24"/>
                <w:szCs w:val="24"/>
              </w:rPr>
              <w:t>8</w:t>
            </w:r>
            <w:r w:rsidR="00CE6CA9" w:rsidRPr="00EB31E7">
              <w:rPr>
                <w:bCs w:val="0"/>
                <w:sz w:val="24"/>
                <w:szCs w:val="24"/>
              </w:rPr>
              <w:t xml:space="preserve">. </w:t>
            </w:r>
            <w:r w:rsidR="00CE6CA9" w:rsidRPr="00EB31E7">
              <w:rPr>
                <w:bCs w:val="0"/>
                <w:color w:val="000000"/>
                <w:sz w:val="24"/>
                <w:szCs w:val="24"/>
              </w:rPr>
              <w:t xml:space="preserve"> DA HABILITAÇÃO</w:t>
            </w:r>
            <w:r w:rsidR="00CE6CA9" w:rsidRPr="00EB31E7">
              <w:rPr>
                <w:bCs w:val="0"/>
                <w:sz w:val="24"/>
                <w:szCs w:val="24"/>
              </w:rPr>
              <w:t xml:space="preserve"> </w:t>
            </w:r>
          </w:p>
        </w:tc>
      </w:tr>
    </w:tbl>
    <w:p w:rsidR="00CE6CA9" w:rsidRPr="00EB31E7" w:rsidRDefault="00CE6CA9" w:rsidP="00CE6CA9">
      <w:pPr>
        <w:pStyle w:val="Ttulo1"/>
        <w:tabs>
          <w:tab w:val="left" w:pos="356"/>
        </w:tabs>
        <w:ind w:left="115"/>
        <w:jc w:val="both"/>
      </w:pPr>
    </w:p>
    <w:p w:rsidR="00C07C91" w:rsidRPr="00EB31E7" w:rsidRDefault="00C93B07" w:rsidP="00AD2236">
      <w:pPr>
        <w:tabs>
          <w:tab w:val="left" w:pos="546"/>
        </w:tabs>
        <w:ind w:right="22"/>
        <w:jc w:val="both"/>
        <w:rPr>
          <w:sz w:val="24"/>
          <w:szCs w:val="24"/>
        </w:rPr>
      </w:pPr>
      <w:r>
        <w:rPr>
          <w:b/>
          <w:sz w:val="24"/>
          <w:szCs w:val="24"/>
        </w:rPr>
        <w:t>8</w:t>
      </w:r>
      <w:r w:rsidR="00CE6CA9" w:rsidRPr="00EB31E7">
        <w:rPr>
          <w:b/>
          <w:sz w:val="24"/>
          <w:szCs w:val="24"/>
        </w:rPr>
        <w:t>.1.</w:t>
      </w:r>
      <w:r w:rsidR="00CE6CA9" w:rsidRPr="00EB31E7">
        <w:rPr>
          <w:sz w:val="24"/>
          <w:szCs w:val="24"/>
        </w:rPr>
        <w:t xml:space="preserve"> </w:t>
      </w:r>
      <w:r w:rsidR="00C27067" w:rsidRPr="00EB31E7">
        <w:rPr>
          <w:sz w:val="24"/>
          <w:szCs w:val="24"/>
        </w:rPr>
        <w:t xml:space="preserve">Os Documentos de Habilitação deverão ser entregues à CPL, no dia, hora e local previstos </w:t>
      </w:r>
      <w:r w:rsidR="00FC030A">
        <w:rPr>
          <w:sz w:val="24"/>
          <w:szCs w:val="24"/>
        </w:rPr>
        <w:t xml:space="preserve">neste instrumento convocatório. </w:t>
      </w:r>
    </w:p>
    <w:p w:rsidR="00C07C91" w:rsidRPr="00EB31E7" w:rsidRDefault="00C93B07" w:rsidP="00AD2236">
      <w:pPr>
        <w:tabs>
          <w:tab w:val="left" w:pos="565"/>
        </w:tabs>
        <w:ind w:right="22"/>
        <w:jc w:val="both"/>
        <w:rPr>
          <w:sz w:val="24"/>
          <w:szCs w:val="24"/>
        </w:rPr>
      </w:pPr>
      <w:r>
        <w:rPr>
          <w:b/>
          <w:sz w:val="24"/>
          <w:szCs w:val="24"/>
        </w:rPr>
        <w:t>8</w:t>
      </w:r>
      <w:r w:rsidR="00CE6CA9" w:rsidRPr="00EB31E7">
        <w:rPr>
          <w:b/>
          <w:sz w:val="24"/>
          <w:szCs w:val="24"/>
        </w:rPr>
        <w:t>.2.</w:t>
      </w:r>
      <w:r w:rsidR="00CE6CA9" w:rsidRPr="00EB31E7">
        <w:rPr>
          <w:sz w:val="24"/>
          <w:szCs w:val="24"/>
        </w:rPr>
        <w:t xml:space="preserve"> </w:t>
      </w:r>
      <w:r w:rsidR="00C27067" w:rsidRPr="00EB31E7">
        <w:rPr>
          <w:sz w:val="24"/>
          <w:szCs w:val="24"/>
        </w:rPr>
        <w:t>A CPL analisará os Documentos de Habilitação e julgará habilitadas as que atenderem</w:t>
      </w:r>
      <w:r w:rsidR="00C27067" w:rsidRPr="00EB31E7">
        <w:rPr>
          <w:spacing w:val="1"/>
          <w:sz w:val="24"/>
          <w:szCs w:val="24"/>
        </w:rPr>
        <w:t xml:space="preserve"> </w:t>
      </w:r>
      <w:r w:rsidR="00C27067" w:rsidRPr="00EB31E7">
        <w:rPr>
          <w:sz w:val="24"/>
          <w:szCs w:val="24"/>
        </w:rPr>
        <w:t>integralmente</w:t>
      </w:r>
      <w:r w:rsidR="00C27067" w:rsidRPr="00EB31E7">
        <w:rPr>
          <w:spacing w:val="-2"/>
          <w:sz w:val="24"/>
          <w:szCs w:val="24"/>
        </w:rPr>
        <w:t xml:space="preserve"> </w:t>
      </w:r>
      <w:r w:rsidR="00C27067" w:rsidRPr="00EB31E7">
        <w:rPr>
          <w:sz w:val="24"/>
          <w:szCs w:val="24"/>
        </w:rPr>
        <w:t>aos</w:t>
      </w:r>
      <w:r w:rsidR="00C27067" w:rsidRPr="00EB31E7">
        <w:rPr>
          <w:spacing w:val="-1"/>
          <w:sz w:val="24"/>
          <w:szCs w:val="24"/>
        </w:rPr>
        <w:t xml:space="preserve"> </w:t>
      </w:r>
      <w:r w:rsidR="00C27067" w:rsidRPr="00EB31E7">
        <w:rPr>
          <w:sz w:val="24"/>
          <w:szCs w:val="24"/>
        </w:rPr>
        <w:t>requisitos de</w:t>
      </w:r>
      <w:r w:rsidR="00C27067" w:rsidRPr="00EB31E7">
        <w:rPr>
          <w:spacing w:val="-2"/>
          <w:sz w:val="24"/>
          <w:szCs w:val="24"/>
        </w:rPr>
        <w:t xml:space="preserve"> </w:t>
      </w:r>
      <w:r w:rsidR="00C27067" w:rsidRPr="00EB31E7">
        <w:rPr>
          <w:sz w:val="24"/>
          <w:szCs w:val="24"/>
        </w:rPr>
        <w:t>habilitação exigidos</w:t>
      </w:r>
      <w:r w:rsidR="00C27067" w:rsidRPr="00EB31E7">
        <w:rPr>
          <w:spacing w:val="-1"/>
          <w:sz w:val="24"/>
          <w:szCs w:val="24"/>
        </w:rPr>
        <w:t xml:space="preserve"> </w:t>
      </w:r>
      <w:r w:rsidR="00C27067" w:rsidRPr="00EB31E7">
        <w:rPr>
          <w:sz w:val="24"/>
          <w:szCs w:val="24"/>
        </w:rPr>
        <w:t>neste</w:t>
      </w:r>
      <w:r w:rsidR="00C27067" w:rsidRPr="00EB31E7">
        <w:rPr>
          <w:spacing w:val="-2"/>
          <w:sz w:val="24"/>
          <w:szCs w:val="24"/>
        </w:rPr>
        <w:t xml:space="preserve"> </w:t>
      </w:r>
      <w:r w:rsidR="00C27067" w:rsidRPr="00EB31E7">
        <w:rPr>
          <w:sz w:val="24"/>
          <w:szCs w:val="24"/>
        </w:rPr>
        <w:t>Edital e</w:t>
      </w:r>
      <w:r w:rsidR="00C27067" w:rsidRPr="00EB31E7">
        <w:rPr>
          <w:spacing w:val="-2"/>
          <w:sz w:val="24"/>
          <w:szCs w:val="24"/>
        </w:rPr>
        <w:t xml:space="preserve"> </w:t>
      </w:r>
      <w:r w:rsidR="00C27067" w:rsidRPr="00EB31E7">
        <w:rPr>
          <w:sz w:val="24"/>
          <w:szCs w:val="24"/>
        </w:rPr>
        <w:t>em seus</w:t>
      </w:r>
      <w:r w:rsidR="00C27067" w:rsidRPr="00EB31E7">
        <w:rPr>
          <w:spacing w:val="1"/>
          <w:sz w:val="24"/>
          <w:szCs w:val="24"/>
        </w:rPr>
        <w:t xml:space="preserve"> </w:t>
      </w:r>
      <w:r w:rsidR="00C27067" w:rsidRPr="00EB31E7">
        <w:rPr>
          <w:sz w:val="24"/>
          <w:szCs w:val="24"/>
        </w:rPr>
        <w:t>anexos.</w:t>
      </w:r>
    </w:p>
    <w:p w:rsidR="00C07C91" w:rsidRPr="00EB31E7" w:rsidRDefault="00C93B07" w:rsidP="00AD2236">
      <w:pPr>
        <w:tabs>
          <w:tab w:val="left" w:pos="1002"/>
        </w:tabs>
        <w:ind w:right="22"/>
        <w:jc w:val="both"/>
        <w:rPr>
          <w:sz w:val="24"/>
          <w:szCs w:val="24"/>
        </w:rPr>
      </w:pPr>
      <w:r>
        <w:rPr>
          <w:b/>
          <w:sz w:val="24"/>
          <w:szCs w:val="24"/>
        </w:rPr>
        <w:t>8</w:t>
      </w:r>
      <w:r w:rsidR="00CE6CA9" w:rsidRPr="00EB31E7">
        <w:rPr>
          <w:b/>
          <w:sz w:val="24"/>
          <w:szCs w:val="24"/>
        </w:rPr>
        <w:t>.3.</w:t>
      </w:r>
      <w:r w:rsidR="00CE6CA9" w:rsidRPr="00EB31E7">
        <w:rPr>
          <w:sz w:val="24"/>
          <w:szCs w:val="24"/>
        </w:rPr>
        <w:t xml:space="preserve"> </w:t>
      </w:r>
      <w:r w:rsidR="00C27067" w:rsidRPr="00EB31E7">
        <w:rPr>
          <w:sz w:val="24"/>
          <w:szCs w:val="24"/>
        </w:rPr>
        <w:t xml:space="preserve">Se nenhuma licitante restar habilitada, a Prefeitura Municipal de </w:t>
      </w:r>
      <w:r w:rsidR="00CE6CA9" w:rsidRPr="00EB31E7">
        <w:rPr>
          <w:sz w:val="24"/>
          <w:szCs w:val="24"/>
        </w:rPr>
        <w:t>Presidente Olegário</w:t>
      </w:r>
      <w:r w:rsidR="00C27067" w:rsidRPr="00EB31E7">
        <w:rPr>
          <w:sz w:val="24"/>
          <w:szCs w:val="24"/>
        </w:rPr>
        <w:t xml:space="preserve"> reabrirá a</w:t>
      </w:r>
      <w:r w:rsidR="00C27067" w:rsidRPr="00EB31E7">
        <w:rPr>
          <w:spacing w:val="-57"/>
          <w:sz w:val="24"/>
          <w:szCs w:val="24"/>
        </w:rPr>
        <w:t xml:space="preserve"> </w:t>
      </w:r>
      <w:r w:rsidR="00C27067" w:rsidRPr="00EB31E7">
        <w:rPr>
          <w:sz w:val="24"/>
          <w:szCs w:val="24"/>
        </w:rPr>
        <w:t>fase</w:t>
      </w:r>
      <w:r w:rsidR="00C27067" w:rsidRPr="00EB31E7">
        <w:rPr>
          <w:spacing w:val="-8"/>
          <w:sz w:val="24"/>
          <w:szCs w:val="24"/>
        </w:rPr>
        <w:t xml:space="preserve"> </w:t>
      </w:r>
      <w:r w:rsidR="00C27067" w:rsidRPr="00EB31E7">
        <w:rPr>
          <w:sz w:val="24"/>
          <w:szCs w:val="24"/>
        </w:rPr>
        <w:t>de</w:t>
      </w:r>
      <w:r w:rsidR="00C27067" w:rsidRPr="00EB31E7">
        <w:rPr>
          <w:spacing w:val="-8"/>
          <w:sz w:val="24"/>
          <w:szCs w:val="24"/>
        </w:rPr>
        <w:t xml:space="preserve"> </w:t>
      </w:r>
      <w:r w:rsidR="00C27067" w:rsidRPr="00EB31E7">
        <w:rPr>
          <w:sz w:val="24"/>
          <w:szCs w:val="24"/>
        </w:rPr>
        <w:t>Habilitação,</w:t>
      </w:r>
      <w:r w:rsidR="00C27067" w:rsidRPr="00EB31E7">
        <w:rPr>
          <w:spacing w:val="-6"/>
          <w:sz w:val="24"/>
          <w:szCs w:val="24"/>
        </w:rPr>
        <w:t xml:space="preserve"> </w:t>
      </w:r>
      <w:r w:rsidR="00C27067" w:rsidRPr="00EB31E7">
        <w:rPr>
          <w:sz w:val="24"/>
          <w:szCs w:val="24"/>
        </w:rPr>
        <w:t>com</w:t>
      </w:r>
      <w:r w:rsidR="00C27067" w:rsidRPr="00EB31E7">
        <w:rPr>
          <w:spacing w:val="-4"/>
          <w:sz w:val="24"/>
          <w:szCs w:val="24"/>
        </w:rPr>
        <w:t xml:space="preserve"> </w:t>
      </w:r>
      <w:r w:rsidR="00C27067" w:rsidRPr="00EB31E7">
        <w:rPr>
          <w:sz w:val="24"/>
          <w:szCs w:val="24"/>
        </w:rPr>
        <w:t>nova</w:t>
      </w:r>
      <w:r w:rsidR="00C27067" w:rsidRPr="00EB31E7">
        <w:rPr>
          <w:spacing w:val="-8"/>
          <w:sz w:val="24"/>
          <w:szCs w:val="24"/>
        </w:rPr>
        <w:t xml:space="preserve"> </w:t>
      </w:r>
      <w:r w:rsidR="00C27067" w:rsidRPr="00EB31E7">
        <w:rPr>
          <w:sz w:val="24"/>
          <w:szCs w:val="24"/>
        </w:rPr>
        <w:t>convocação</w:t>
      </w:r>
      <w:r w:rsidR="00C27067" w:rsidRPr="00EB31E7">
        <w:rPr>
          <w:spacing w:val="-4"/>
          <w:sz w:val="24"/>
          <w:szCs w:val="24"/>
        </w:rPr>
        <w:t xml:space="preserve"> </w:t>
      </w:r>
      <w:r w:rsidR="00C27067" w:rsidRPr="00EB31E7">
        <w:rPr>
          <w:sz w:val="24"/>
          <w:szCs w:val="24"/>
        </w:rPr>
        <w:t>de</w:t>
      </w:r>
      <w:r w:rsidR="00C27067" w:rsidRPr="00EB31E7">
        <w:rPr>
          <w:spacing w:val="-8"/>
          <w:sz w:val="24"/>
          <w:szCs w:val="24"/>
        </w:rPr>
        <w:t xml:space="preserve"> </w:t>
      </w:r>
      <w:r w:rsidR="00C27067" w:rsidRPr="00EB31E7">
        <w:rPr>
          <w:sz w:val="24"/>
          <w:szCs w:val="24"/>
        </w:rPr>
        <w:t>todas</w:t>
      </w:r>
      <w:r w:rsidR="00C27067" w:rsidRPr="00EB31E7">
        <w:rPr>
          <w:spacing w:val="-7"/>
          <w:sz w:val="24"/>
          <w:szCs w:val="24"/>
        </w:rPr>
        <w:t xml:space="preserve"> </w:t>
      </w:r>
      <w:r w:rsidR="00C27067" w:rsidRPr="00EB31E7">
        <w:rPr>
          <w:sz w:val="24"/>
          <w:szCs w:val="24"/>
        </w:rPr>
        <w:t>as</w:t>
      </w:r>
      <w:r w:rsidR="00C27067" w:rsidRPr="00EB31E7">
        <w:rPr>
          <w:spacing w:val="-6"/>
          <w:sz w:val="24"/>
          <w:szCs w:val="24"/>
        </w:rPr>
        <w:t xml:space="preserve"> </w:t>
      </w:r>
      <w:r w:rsidR="00C27067" w:rsidRPr="00EB31E7">
        <w:rPr>
          <w:sz w:val="24"/>
          <w:szCs w:val="24"/>
        </w:rPr>
        <w:t>licitantes</w:t>
      </w:r>
      <w:r w:rsidR="00C27067" w:rsidRPr="00EB31E7">
        <w:rPr>
          <w:spacing w:val="-7"/>
          <w:sz w:val="24"/>
          <w:szCs w:val="24"/>
        </w:rPr>
        <w:t xml:space="preserve"> </w:t>
      </w:r>
      <w:r w:rsidR="00C27067" w:rsidRPr="00EB31E7">
        <w:rPr>
          <w:sz w:val="24"/>
          <w:szCs w:val="24"/>
        </w:rPr>
        <w:t xml:space="preserve">para apresentar os respectivos documentos, no prazo de </w:t>
      </w:r>
      <w:r w:rsidR="00C27067" w:rsidRPr="00EB31E7">
        <w:rPr>
          <w:b/>
          <w:sz w:val="24"/>
          <w:szCs w:val="24"/>
        </w:rPr>
        <w:t>8 (oito) dias</w:t>
      </w:r>
      <w:r w:rsidR="00C27067" w:rsidRPr="00EB31E7">
        <w:rPr>
          <w:b/>
          <w:spacing w:val="1"/>
          <w:sz w:val="24"/>
          <w:szCs w:val="24"/>
        </w:rPr>
        <w:t xml:space="preserve"> </w:t>
      </w:r>
      <w:r w:rsidR="00C27067" w:rsidRPr="00EB31E7">
        <w:rPr>
          <w:b/>
          <w:sz w:val="24"/>
          <w:szCs w:val="24"/>
        </w:rPr>
        <w:t>úteis</w:t>
      </w:r>
      <w:r w:rsidR="00C27067" w:rsidRPr="00EB31E7">
        <w:rPr>
          <w:sz w:val="24"/>
          <w:szCs w:val="24"/>
        </w:rPr>
        <w:t>, em atenção aos princípios da eficiência e da economicidade, mantidas, neste caso,</w:t>
      </w:r>
      <w:r w:rsidR="00C27067" w:rsidRPr="00EB31E7">
        <w:rPr>
          <w:spacing w:val="1"/>
          <w:sz w:val="24"/>
          <w:szCs w:val="24"/>
        </w:rPr>
        <w:t xml:space="preserve"> </w:t>
      </w:r>
      <w:r w:rsidR="00C27067" w:rsidRPr="00EB31E7">
        <w:rPr>
          <w:sz w:val="24"/>
          <w:szCs w:val="24"/>
        </w:rPr>
        <w:t>todas</w:t>
      </w:r>
      <w:r w:rsidR="00C27067" w:rsidRPr="00EB31E7">
        <w:rPr>
          <w:spacing w:val="-1"/>
          <w:sz w:val="24"/>
          <w:szCs w:val="24"/>
        </w:rPr>
        <w:t xml:space="preserve"> </w:t>
      </w:r>
      <w:r w:rsidR="00C27067" w:rsidRPr="00EB31E7">
        <w:rPr>
          <w:sz w:val="24"/>
          <w:szCs w:val="24"/>
        </w:rPr>
        <w:t>as condições preestabelecidas.</w:t>
      </w:r>
    </w:p>
    <w:p w:rsidR="003D4859" w:rsidRPr="00EB31E7" w:rsidRDefault="003D4859" w:rsidP="003D4859">
      <w:pPr>
        <w:tabs>
          <w:tab w:val="left" w:pos="1002"/>
        </w:tabs>
        <w:ind w:right="329"/>
        <w:jc w:val="both"/>
        <w:rPr>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CE6CA9" w:rsidRPr="00EB31E7" w:rsidTr="00703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CE6CA9" w:rsidRPr="00EB31E7" w:rsidRDefault="00CE6CA9" w:rsidP="00CE6CA9">
            <w:pPr>
              <w:jc w:val="both"/>
              <w:rPr>
                <w:bCs w:val="0"/>
                <w:sz w:val="24"/>
                <w:szCs w:val="24"/>
              </w:rPr>
            </w:pPr>
            <w:r w:rsidRPr="00EB31E7">
              <w:rPr>
                <w:bCs w:val="0"/>
                <w:sz w:val="24"/>
                <w:szCs w:val="24"/>
              </w:rPr>
              <w:t xml:space="preserve">11. </w:t>
            </w:r>
            <w:r w:rsidRPr="00EB31E7">
              <w:rPr>
                <w:bCs w:val="0"/>
                <w:color w:val="000000"/>
                <w:sz w:val="24"/>
                <w:szCs w:val="24"/>
              </w:rPr>
              <w:t xml:space="preserve"> DA ADJUDICAÇÃO, HOMOLOGAÇÃO E CONTRATO</w:t>
            </w:r>
          </w:p>
        </w:tc>
      </w:tr>
    </w:tbl>
    <w:p w:rsidR="008B6B9B" w:rsidRPr="00EB31E7" w:rsidRDefault="008B6B9B" w:rsidP="00CE6CA9">
      <w:pPr>
        <w:tabs>
          <w:tab w:val="left" w:pos="671"/>
        </w:tabs>
        <w:ind w:right="329"/>
        <w:rPr>
          <w:sz w:val="24"/>
          <w:szCs w:val="24"/>
        </w:rPr>
      </w:pPr>
    </w:p>
    <w:p w:rsidR="00C07C91" w:rsidRPr="00EB31E7" w:rsidRDefault="00CE6CA9" w:rsidP="00D94698">
      <w:pPr>
        <w:tabs>
          <w:tab w:val="left" w:pos="671"/>
        </w:tabs>
        <w:ind w:right="22"/>
        <w:jc w:val="both"/>
        <w:rPr>
          <w:sz w:val="24"/>
          <w:szCs w:val="24"/>
        </w:rPr>
      </w:pPr>
      <w:r w:rsidRPr="00EB31E7">
        <w:rPr>
          <w:b/>
          <w:sz w:val="24"/>
          <w:szCs w:val="24"/>
        </w:rPr>
        <w:t>11.1.</w:t>
      </w:r>
      <w:r w:rsidRPr="00EB31E7">
        <w:rPr>
          <w:sz w:val="24"/>
          <w:szCs w:val="24"/>
        </w:rPr>
        <w:t xml:space="preserve"> </w:t>
      </w:r>
      <w:r w:rsidR="00C27067" w:rsidRPr="00EB31E7">
        <w:rPr>
          <w:sz w:val="24"/>
          <w:szCs w:val="24"/>
        </w:rPr>
        <w:t>Após o julgamento a CPL encaminhará o processo à autoridade competente para, a seu</w:t>
      </w:r>
      <w:r w:rsidR="00C27067" w:rsidRPr="00EB31E7">
        <w:rPr>
          <w:spacing w:val="1"/>
          <w:sz w:val="24"/>
          <w:szCs w:val="24"/>
        </w:rPr>
        <w:t xml:space="preserve"> </w:t>
      </w:r>
      <w:r w:rsidR="00C27067" w:rsidRPr="00EB31E7">
        <w:rPr>
          <w:sz w:val="24"/>
          <w:szCs w:val="24"/>
        </w:rPr>
        <w:t>critério,</w:t>
      </w:r>
      <w:r w:rsidR="00C27067" w:rsidRPr="00EB31E7">
        <w:rPr>
          <w:spacing w:val="-14"/>
          <w:sz w:val="24"/>
          <w:szCs w:val="24"/>
        </w:rPr>
        <w:t xml:space="preserve"> </w:t>
      </w:r>
      <w:r w:rsidR="00C27067" w:rsidRPr="00EB31E7">
        <w:rPr>
          <w:sz w:val="24"/>
          <w:szCs w:val="24"/>
        </w:rPr>
        <w:t>adjudicar</w:t>
      </w:r>
      <w:r w:rsidR="00C27067" w:rsidRPr="00EB31E7">
        <w:rPr>
          <w:spacing w:val="-15"/>
          <w:sz w:val="24"/>
          <w:szCs w:val="24"/>
        </w:rPr>
        <w:t xml:space="preserve"> </w:t>
      </w:r>
      <w:r w:rsidR="00C27067" w:rsidRPr="00EB31E7">
        <w:rPr>
          <w:sz w:val="24"/>
          <w:szCs w:val="24"/>
        </w:rPr>
        <w:t>e</w:t>
      </w:r>
      <w:r w:rsidR="00C27067" w:rsidRPr="00EB31E7">
        <w:rPr>
          <w:spacing w:val="-15"/>
          <w:sz w:val="24"/>
          <w:szCs w:val="24"/>
        </w:rPr>
        <w:t xml:space="preserve"> </w:t>
      </w:r>
      <w:r w:rsidR="00C27067" w:rsidRPr="00EB31E7">
        <w:rPr>
          <w:sz w:val="24"/>
          <w:szCs w:val="24"/>
        </w:rPr>
        <w:t>homologar</w:t>
      </w:r>
      <w:r w:rsidR="00C27067" w:rsidRPr="00EB31E7">
        <w:rPr>
          <w:spacing w:val="-15"/>
          <w:sz w:val="24"/>
          <w:szCs w:val="24"/>
        </w:rPr>
        <w:t xml:space="preserve"> </w:t>
      </w:r>
      <w:r w:rsidR="00C27067" w:rsidRPr="00EB31E7">
        <w:rPr>
          <w:sz w:val="24"/>
          <w:szCs w:val="24"/>
        </w:rPr>
        <w:t>o</w:t>
      </w:r>
      <w:r w:rsidR="00C27067" w:rsidRPr="00EB31E7">
        <w:rPr>
          <w:spacing w:val="-14"/>
          <w:sz w:val="24"/>
          <w:szCs w:val="24"/>
        </w:rPr>
        <w:t xml:space="preserve"> </w:t>
      </w:r>
      <w:r w:rsidR="00C27067" w:rsidRPr="00EB31E7">
        <w:rPr>
          <w:sz w:val="24"/>
          <w:szCs w:val="24"/>
        </w:rPr>
        <w:t>objeto</w:t>
      </w:r>
      <w:r w:rsidR="00C27067" w:rsidRPr="00EB31E7">
        <w:rPr>
          <w:spacing w:val="-14"/>
          <w:sz w:val="24"/>
          <w:szCs w:val="24"/>
        </w:rPr>
        <w:t xml:space="preserve"> </w:t>
      </w:r>
      <w:r w:rsidR="00C27067" w:rsidRPr="00EB31E7">
        <w:rPr>
          <w:sz w:val="24"/>
          <w:szCs w:val="24"/>
        </w:rPr>
        <w:t>do</w:t>
      </w:r>
      <w:r w:rsidR="00C27067" w:rsidRPr="00EB31E7">
        <w:rPr>
          <w:spacing w:val="-14"/>
          <w:sz w:val="24"/>
          <w:szCs w:val="24"/>
        </w:rPr>
        <w:t xml:space="preserve"> </w:t>
      </w:r>
      <w:r w:rsidR="00C27067" w:rsidRPr="00EB31E7">
        <w:rPr>
          <w:sz w:val="24"/>
          <w:szCs w:val="24"/>
        </w:rPr>
        <w:t>certame</w:t>
      </w:r>
      <w:r w:rsidR="00C27067" w:rsidRPr="00EB31E7">
        <w:rPr>
          <w:spacing w:val="-13"/>
          <w:sz w:val="24"/>
          <w:szCs w:val="24"/>
        </w:rPr>
        <w:t xml:space="preserve"> </w:t>
      </w:r>
      <w:r w:rsidR="00C27067" w:rsidRPr="00EB31E7">
        <w:rPr>
          <w:sz w:val="24"/>
          <w:szCs w:val="24"/>
        </w:rPr>
        <w:t>à</w:t>
      </w:r>
      <w:r w:rsidR="00C27067" w:rsidRPr="00EB31E7">
        <w:rPr>
          <w:spacing w:val="-15"/>
          <w:sz w:val="24"/>
          <w:szCs w:val="24"/>
        </w:rPr>
        <w:t xml:space="preserve"> </w:t>
      </w:r>
      <w:r w:rsidR="00C27067" w:rsidRPr="00EB31E7">
        <w:rPr>
          <w:sz w:val="24"/>
          <w:szCs w:val="24"/>
        </w:rPr>
        <w:t>empresa</w:t>
      </w:r>
      <w:r w:rsidR="00C27067" w:rsidRPr="00EB31E7">
        <w:rPr>
          <w:spacing w:val="-14"/>
          <w:sz w:val="24"/>
          <w:szCs w:val="24"/>
        </w:rPr>
        <w:t xml:space="preserve"> </w:t>
      </w:r>
      <w:r w:rsidR="00C27067" w:rsidRPr="00EB31E7">
        <w:rPr>
          <w:sz w:val="24"/>
          <w:szCs w:val="24"/>
        </w:rPr>
        <w:t>vencedora</w:t>
      </w:r>
      <w:r w:rsidR="00C27067" w:rsidRPr="00EB31E7">
        <w:rPr>
          <w:spacing w:val="-15"/>
          <w:sz w:val="24"/>
          <w:szCs w:val="24"/>
        </w:rPr>
        <w:t xml:space="preserve"> </w:t>
      </w:r>
      <w:r w:rsidR="00C27067" w:rsidRPr="00EB31E7">
        <w:rPr>
          <w:sz w:val="24"/>
          <w:szCs w:val="24"/>
        </w:rPr>
        <w:t>e,</w:t>
      </w:r>
      <w:r w:rsidR="00C27067" w:rsidRPr="00EB31E7">
        <w:rPr>
          <w:spacing w:val="-14"/>
          <w:sz w:val="24"/>
          <w:szCs w:val="24"/>
        </w:rPr>
        <w:t xml:space="preserve"> </w:t>
      </w:r>
      <w:r w:rsidR="00C27067" w:rsidRPr="00EB31E7">
        <w:rPr>
          <w:sz w:val="24"/>
          <w:szCs w:val="24"/>
        </w:rPr>
        <w:t>após,</w:t>
      </w:r>
      <w:r w:rsidR="00C27067" w:rsidRPr="00EB31E7">
        <w:rPr>
          <w:spacing w:val="-14"/>
          <w:sz w:val="24"/>
          <w:szCs w:val="24"/>
        </w:rPr>
        <w:t xml:space="preserve"> </w:t>
      </w:r>
      <w:r w:rsidR="00C27067" w:rsidRPr="00EB31E7">
        <w:rPr>
          <w:sz w:val="24"/>
          <w:szCs w:val="24"/>
        </w:rPr>
        <w:t>a</w:t>
      </w:r>
      <w:r w:rsidR="00C27067" w:rsidRPr="00EB31E7">
        <w:rPr>
          <w:spacing w:val="-15"/>
          <w:sz w:val="24"/>
          <w:szCs w:val="24"/>
        </w:rPr>
        <w:t xml:space="preserve"> </w:t>
      </w:r>
      <w:r w:rsidR="00C27067" w:rsidRPr="00EB31E7">
        <w:rPr>
          <w:sz w:val="24"/>
          <w:szCs w:val="24"/>
        </w:rPr>
        <w:t>adjudicatária</w:t>
      </w:r>
      <w:r w:rsidR="00C27067" w:rsidRPr="00EB31E7">
        <w:rPr>
          <w:spacing w:val="-58"/>
          <w:sz w:val="24"/>
          <w:szCs w:val="24"/>
        </w:rPr>
        <w:t xml:space="preserve"> </w:t>
      </w:r>
      <w:r w:rsidR="008B6B9B" w:rsidRPr="00EB31E7">
        <w:rPr>
          <w:spacing w:val="-58"/>
          <w:sz w:val="24"/>
          <w:szCs w:val="24"/>
        </w:rPr>
        <w:t xml:space="preserve">     </w:t>
      </w:r>
      <w:r w:rsidR="0062603E" w:rsidRPr="00EB31E7">
        <w:rPr>
          <w:sz w:val="24"/>
          <w:szCs w:val="24"/>
        </w:rPr>
        <w:t xml:space="preserve"> será</w:t>
      </w:r>
      <w:r w:rsidR="00C27067" w:rsidRPr="00EB31E7">
        <w:rPr>
          <w:spacing w:val="-2"/>
          <w:sz w:val="24"/>
          <w:szCs w:val="24"/>
        </w:rPr>
        <w:t xml:space="preserve"> </w:t>
      </w:r>
      <w:r w:rsidR="00C27067" w:rsidRPr="00EB31E7">
        <w:rPr>
          <w:sz w:val="24"/>
          <w:szCs w:val="24"/>
        </w:rPr>
        <w:t>convocada</w:t>
      </w:r>
      <w:r w:rsidR="00C27067" w:rsidRPr="00EB31E7">
        <w:rPr>
          <w:spacing w:val="-1"/>
          <w:sz w:val="24"/>
          <w:szCs w:val="24"/>
        </w:rPr>
        <w:t xml:space="preserve"> </w:t>
      </w:r>
      <w:r w:rsidR="00C27067" w:rsidRPr="00EB31E7">
        <w:rPr>
          <w:sz w:val="24"/>
          <w:szCs w:val="24"/>
        </w:rPr>
        <w:t>para</w:t>
      </w:r>
      <w:r w:rsidR="00C27067" w:rsidRPr="00EB31E7">
        <w:rPr>
          <w:spacing w:val="-1"/>
          <w:sz w:val="24"/>
          <w:szCs w:val="24"/>
        </w:rPr>
        <w:t xml:space="preserve"> </w:t>
      </w:r>
      <w:r w:rsidR="00C27067" w:rsidRPr="00EB31E7">
        <w:rPr>
          <w:sz w:val="24"/>
          <w:szCs w:val="24"/>
        </w:rPr>
        <w:t>assinar</w:t>
      </w:r>
      <w:r w:rsidR="00C27067" w:rsidRPr="00EB31E7">
        <w:rPr>
          <w:spacing w:val="-1"/>
          <w:sz w:val="24"/>
          <w:szCs w:val="24"/>
        </w:rPr>
        <w:t xml:space="preserve"> </w:t>
      </w:r>
      <w:r w:rsidR="00C27067" w:rsidRPr="00EB31E7">
        <w:rPr>
          <w:sz w:val="24"/>
          <w:szCs w:val="24"/>
        </w:rPr>
        <w:t>e</w:t>
      </w:r>
      <w:r w:rsidR="00C27067" w:rsidRPr="00EB31E7">
        <w:rPr>
          <w:spacing w:val="-1"/>
          <w:sz w:val="24"/>
          <w:szCs w:val="24"/>
        </w:rPr>
        <w:t xml:space="preserve"> </w:t>
      </w:r>
      <w:r w:rsidR="00C27067" w:rsidRPr="00EB31E7">
        <w:rPr>
          <w:sz w:val="24"/>
          <w:szCs w:val="24"/>
        </w:rPr>
        <w:t>retirar</w:t>
      </w:r>
      <w:r w:rsidR="00C27067" w:rsidRPr="00EB31E7">
        <w:rPr>
          <w:spacing w:val="-1"/>
          <w:sz w:val="24"/>
          <w:szCs w:val="24"/>
        </w:rPr>
        <w:t xml:space="preserve"> </w:t>
      </w:r>
      <w:r w:rsidR="00C27067" w:rsidRPr="00EB31E7">
        <w:rPr>
          <w:sz w:val="24"/>
          <w:szCs w:val="24"/>
        </w:rPr>
        <w:t>o Contrato.</w:t>
      </w:r>
      <w:r w:rsidR="00D94698" w:rsidRPr="00EB31E7">
        <w:rPr>
          <w:sz w:val="24"/>
          <w:szCs w:val="24"/>
        </w:rPr>
        <w:t xml:space="preserve"> </w:t>
      </w:r>
      <w:r w:rsidR="00C27067" w:rsidRPr="00EB31E7">
        <w:rPr>
          <w:sz w:val="24"/>
          <w:szCs w:val="24"/>
        </w:rPr>
        <w:t>As</w:t>
      </w:r>
      <w:r w:rsidR="00C27067" w:rsidRPr="00EB31E7">
        <w:rPr>
          <w:spacing w:val="-2"/>
          <w:sz w:val="24"/>
          <w:szCs w:val="24"/>
        </w:rPr>
        <w:t xml:space="preserve"> </w:t>
      </w:r>
      <w:r w:rsidR="00C27067" w:rsidRPr="00EB31E7">
        <w:rPr>
          <w:sz w:val="24"/>
          <w:szCs w:val="24"/>
        </w:rPr>
        <w:t>cláusulas</w:t>
      </w:r>
      <w:r w:rsidR="00C27067" w:rsidRPr="00EB31E7">
        <w:rPr>
          <w:spacing w:val="-1"/>
          <w:sz w:val="24"/>
          <w:szCs w:val="24"/>
        </w:rPr>
        <w:t xml:space="preserve"> </w:t>
      </w:r>
      <w:r w:rsidR="00C27067" w:rsidRPr="00EB31E7">
        <w:rPr>
          <w:sz w:val="24"/>
          <w:szCs w:val="24"/>
        </w:rPr>
        <w:t>gerais do</w:t>
      </w:r>
      <w:r w:rsidR="00C27067" w:rsidRPr="00EB31E7">
        <w:rPr>
          <w:spacing w:val="-2"/>
          <w:sz w:val="24"/>
          <w:szCs w:val="24"/>
        </w:rPr>
        <w:t xml:space="preserve"> </w:t>
      </w:r>
      <w:r w:rsidR="00C27067" w:rsidRPr="00EB31E7">
        <w:rPr>
          <w:sz w:val="24"/>
          <w:szCs w:val="24"/>
        </w:rPr>
        <w:t>instrumento</w:t>
      </w:r>
      <w:r w:rsidR="00C27067" w:rsidRPr="00EB31E7">
        <w:rPr>
          <w:spacing w:val="-2"/>
          <w:sz w:val="24"/>
          <w:szCs w:val="24"/>
        </w:rPr>
        <w:t xml:space="preserve"> </w:t>
      </w:r>
      <w:r w:rsidR="00C27067" w:rsidRPr="00EB31E7">
        <w:rPr>
          <w:sz w:val="24"/>
          <w:szCs w:val="24"/>
        </w:rPr>
        <w:t>contratual</w:t>
      </w:r>
      <w:r w:rsidR="00C27067" w:rsidRPr="00EB31E7">
        <w:rPr>
          <w:spacing w:val="-2"/>
          <w:sz w:val="24"/>
          <w:szCs w:val="24"/>
        </w:rPr>
        <w:t xml:space="preserve"> </w:t>
      </w:r>
      <w:r w:rsidR="00C27067" w:rsidRPr="00EB31E7">
        <w:rPr>
          <w:sz w:val="24"/>
          <w:szCs w:val="24"/>
        </w:rPr>
        <w:t>constam</w:t>
      </w:r>
      <w:r w:rsidR="00C27067" w:rsidRPr="00EB31E7">
        <w:rPr>
          <w:spacing w:val="-2"/>
          <w:sz w:val="24"/>
          <w:szCs w:val="24"/>
        </w:rPr>
        <w:t xml:space="preserve"> </w:t>
      </w:r>
      <w:r w:rsidR="00C27067" w:rsidRPr="00EB31E7">
        <w:rPr>
          <w:sz w:val="24"/>
          <w:szCs w:val="24"/>
        </w:rPr>
        <w:t>do</w:t>
      </w:r>
      <w:r w:rsidR="00C27067" w:rsidRPr="00EB31E7">
        <w:rPr>
          <w:spacing w:val="-2"/>
          <w:sz w:val="24"/>
          <w:szCs w:val="24"/>
        </w:rPr>
        <w:t xml:space="preserve"> </w:t>
      </w:r>
      <w:r w:rsidR="00C27067" w:rsidRPr="00EB31E7">
        <w:rPr>
          <w:b/>
          <w:sz w:val="24"/>
          <w:szCs w:val="24"/>
        </w:rPr>
        <w:t>ANEXO</w:t>
      </w:r>
      <w:r w:rsidR="00C27067" w:rsidRPr="00EB31E7">
        <w:rPr>
          <w:b/>
          <w:spacing w:val="-6"/>
          <w:sz w:val="24"/>
          <w:szCs w:val="24"/>
        </w:rPr>
        <w:t xml:space="preserve"> </w:t>
      </w:r>
      <w:r w:rsidR="0089057A" w:rsidRPr="00EB31E7">
        <w:rPr>
          <w:b/>
          <w:spacing w:val="-6"/>
          <w:sz w:val="24"/>
          <w:szCs w:val="24"/>
        </w:rPr>
        <w:t>IX</w:t>
      </w:r>
      <w:r w:rsidR="00C27067" w:rsidRPr="00EB31E7">
        <w:rPr>
          <w:sz w:val="24"/>
          <w:szCs w:val="24"/>
        </w:rPr>
        <w:t>, deste</w:t>
      </w:r>
      <w:r w:rsidR="00C27067" w:rsidRPr="00EB31E7">
        <w:rPr>
          <w:spacing w:val="-3"/>
          <w:sz w:val="24"/>
          <w:szCs w:val="24"/>
        </w:rPr>
        <w:t xml:space="preserve"> </w:t>
      </w:r>
      <w:r w:rsidR="00C27067" w:rsidRPr="00EB31E7">
        <w:rPr>
          <w:sz w:val="24"/>
          <w:szCs w:val="24"/>
        </w:rPr>
        <w:t>Edital.</w:t>
      </w:r>
    </w:p>
    <w:p w:rsidR="00C07C91" w:rsidRPr="00EB31E7" w:rsidRDefault="00C27067" w:rsidP="008B6B9B">
      <w:pPr>
        <w:pStyle w:val="Corpodetexto"/>
        <w:ind w:right="22"/>
        <w:jc w:val="both"/>
      </w:pPr>
      <w:r w:rsidRPr="00EB31E7">
        <w:rPr>
          <w:b/>
        </w:rPr>
        <w:t>1</w:t>
      </w:r>
      <w:r w:rsidR="008B6B9B" w:rsidRPr="00EB31E7">
        <w:rPr>
          <w:b/>
        </w:rPr>
        <w:t>1</w:t>
      </w:r>
      <w:r w:rsidRPr="00EB31E7">
        <w:rPr>
          <w:b/>
        </w:rPr>
        <w:t>.</w:t>
      </w:r>
      <w:r w:rsidR="008B6B9B" w:rsidRPr="00EB31E7">
        <w:rPr>
          <w:b/>
        </w:rPr>
        <w:t>2</w:t>
      </w:r>
      <w:r w:rsidRPr="00EB31E7">
        <w:rPr>
          <w:b/>
        </w:rPr>
        <w:t>.</w:t>
      </w:r>
      <w:r w:rsidRPr="00EB31E7">
        <w:t>A adjudicatária deverá no prazo de 05 (cinco) dias úteis, contados da data da convocação</w:t>
      </w:r>
      <w:r w:rsidR="00D94698" w:rsidRPr="00EB31E7">
        <w:t xml:space="preserve"> </w:t>
      </w:r>
      <w:r w:rsidRPr="00EB31E7">
        <w:rPr>
          <w:spacing w:val="-57"/>
        </w:rPr>
        <w:t xml:space="preserve"> </w:t>
      </w:r>
      <w:r w:rsidRPr="00EB31E7">
        <w:t>comparecer</w:t>
      </w:r>
      <w:r w:rsidRPr="00EB31E7">
        <w:rPr>
          <w:spacing w:val="-2"/>
        </w:rPr>
        <w:t xml:space="preserve"> </w:t>
      </w:r>
      <w:r w:rsidRPr="00EB31E7">
        <w:t>para</w:t>
      </w:r>
      <w:r w:rsidRPr="00EB31E7">
        <w:rPr>
          <w:spacing w:val="1"/>
        </w:rPr>
        <w:t xml:space="preserve"> </w:t>
      </w:r>
      <w:r w:rsidRPr="00EB31E7">
        <w:t>assinatura</w:t>
      </w:r>
      <w:r w:rsidRPr="00EB31E7">
        <w:rPr>
          <w:spacing w:val="-2"/>
        </w:rPr>
        <w:t xml:space="preserve"> </w:t>
      </w:r>
      <w:r w:rsidRPr="00EB31E7">
        <w:t>do contrato,</w:t>
      </w:r>
      <w:r w:rsidRPr="00EB31E7">
        <w:rPr>
          <w:spacing w:val="-1"/>
        </w:rPr>
        <w:t xml:space="preserve"> </w:t>
      </w:r>
      <w:r w:rsidRPr="00EB31E7">
        <w:t>observado</w:t>
      </w:r>
      <w:r w:rsidRPr="00EB31E7">
        <w:rPr>
          <w:spacing w:val="2"/>
        </w:rPr>
        <w:t xml:space="preserve"> </w:t>
      </w:r>
      <w:r w:rsidRPr="00EB31E7">
        <w:t>o</w:t>
      </w:r>
      <w:r w:rsidRPr="00EB31E7">
        <w:rPr>
          <w:spacing w:val="-1"/>
        </w:rPr>
        <w:t xml:space="preserve"> </w:t>
      </w:r>
      <w:r w:rsidRPr="00EB31E7">
        <w:t>prazo de</w:t>
      </w:r>
      <w:r w:rsidRPr="00EB31E7">
        <w:rPr>
          <w:spacing w:val="-2"/>
        </w:rPr>
        <w:t xml:space="preserve"> </w:t>
      </w:r>
      <w:r w:rsidRPr="00EB31E7">
        <w:t>validade</w:t>
      </w:r>
      <w:r w:rsidRPr="00EB31E7">
        <w:rPr>
          <w:spacing w:val="-1"/>
        </w:rPr>
        <w:t xml:space="preserve"> </w:t>
      </w:r>
      <w:r w:rsidRPr="00EB31E7">
        <w:t>da</w:t>
      </w:r>
      <w:r w:rsidRPr="00EB31E7">
        <w:rPr>
          <w:spacing w:val="-2"/>
        </w:rPr>
        <w:t xml:space="preserve"> </w:t>
      </w:r>
      <w:r w:rsidRPr="00EB31E7">
        <w:t>proposta.</w:t>
      </w:r>
    </w:p>
    <w:p w:rsidR="00C07C91" w:rsidRPr="00EB31E7" w:rsidRDefault="008B6B9B" w:rsidP="008B6B9B">
      <w:pPr>
        <w:tabs>
          <w:tab w:val="left" w:pos="678"/>
        </w:tabs>
        <w:ind w:right="22"/>
        <w:jc w:val="both"/>
        <w:rPr>
          <w:sz w:val="24"/>
          <w:szCs w:val="24"/>
        </w:rPr>
      </w:pPr>
      <w:r w:rsidRPr="00EB31E7">
        <w:rPr>
          <w:b/>
          <w:sz w:val="24"/>
          <w:szCs w:val="24"/>
        </w:rPr>
        <w:t xml:space="preserve">11.3. </w:t>
      </w:r>
      <w:r w:rsidR="00C27067" w:rsidRPr="00EB31E7">
        <w:rPr>
          <w:sz w:val="24"/>
          <w:szCs w:val="24"/>
        </w:rPr>
        <w:t>O prazo para assinatura do contrato poderá ser prorrogado por igual período mediante</w:t>
      </w:r>
      <w:r w:rsidR="00C27067" w:rsidRPr="00EB31E7">
        <w:rPr>
          <w:spacing w:val="1"/>
          <w:sz w:val="24"/>
          <w:szCs w:val="24"/>
        </w:rPr>
        <w:t xml:space="preserve"> </w:t>
      </w:r>
      <w:r w:rsidR="00C27067" w:rsidRPr="00EB31E7">
        <w:rPr>
          <w:sz w:val="24"/>
          <w:szCs w:val="24"/>
        </w:rPr>
        <w:t>solicitação</w:t>
      </w:r>
      <w:r w:rsidR="00C27067" w:rsidRPr="00EB31E7">
        <w:rPr>
          <w:spacing w:val="-1"/>
          <w:sz w:val="24"/>
          <w:szCs w:val="24"/>
        </w:rPr>
        <w:t xml:space="preserve"> </w:t>
      </w:r>
      <w:r w:rsidR="00C27067" w:rsidRPr="00EB31E7">
        <w:rPr>
          <w:sz w:val="24"/>
          <w:szCs w:val="24"/>
        </w:rPr>
        <w:t>expressa</w:t>
      </w:r>
      <w:r w:rsidR="00C27067" w:rsidRPr="00EB31E7">
        <w:rPr>
          <w:spacing w:val="-1"/>
          <w:sz w:val="24"/>
          <w:szCs w:val="24"/>
        </w:rPr>
        <w:t xml:space="preserve"> </w:t>
      </w:r>
      <w:r w:rsidR="00C27067" w:rsidRPr="00EB31E7">
        <w:rPr>
          <w:sz w:val="24"/>
          <w:szCs w:val="24"/>
        </w:rPr>
        <w:t>da</w:t>
      </w:r>
      <w:r w:rsidR="00C27067" w:rsidRPr="00EB31E7">
        <w:rPr>
          <w:spacing w:val="1"/>
          <w:sz w:val="24"/>
          <w:szCs w:val="24"/>
        </w:rPr>
        <w:t xml:space="preserve"> </w:t>
      </w:r>
      <w:r w:rsidR="00C27067" w:rsidRPr="00EB31E7">
        <w:rPr>
          <w:sz w:val="24"/>
          <w:szCs w:val="24"/>
        </w:rPr>
        <w:t>adjudicatária.</w:t>
      </w:r>
    </w:p>
    <w:p w:rsidR="00C07C91" w:rsidRPr="00EB31E7" w:rsidRDefault="008B6B9B" w:rsidP="008B6B9B">
      <w:pPr>
        <w:tabs>
          <w:tab w:val="left" w:pos="661"/>
        </w:tabs>
        <w:ind w:right="22"/>
        <w:jc w:val="both"/>
        <w:rPr>
          <w:sz w:val="24"/>
          <w:szCs w:val="24"/>
        </w:rPr>
      </w:pPr>
      <w:r w:rsidRPr="00EB31E7">
        <w:rPr>
          <w:b/>
          <w:sz w:val="24"/>
          <w:szCs w:val="24"/>
        </w:rPr>
        <w:t>11.4.</w:t>
      </w:r>
      <w:r w:rsidRPr="00EB31E7">
        <w:rPr>
          <w:sz w:val="24"/>
          <w:szCs w:val="24"/>
        </w:rPr>
        <w:t xml:space="preserve"> </w:t>
      </w:r>
      <w:r w:rsidR="00C27067" w:rsidRPr="00EB31E7">
        <w:rPr>
          <w:sz w:val="24"/>
          <w:szCs w:val="24"/>
        </w:rPr>
        <w:t>Na hipótese do não atendimento à convocação para assinatura do instrumento contratual</w:t>
      </w:r>
      <w:r w:rsidR="00C27067" w:rsidRPr="00EB31E7">
        <w:rPr>
          <w:spacing w:val="-57"/>
          <w:sz w:val="24"/>
          <w:szCs w:val="24"/>
        </w:rPr>
        <w:t xml:space="preserve"> </w:t>
      </w:r>
      <w:r w:rsidR="00C27067" w:rsidRPr="00EB31E7">
        <w:rPr>
          <w:sz w:val="24"/>
          <w:szCs w:val="24"/>
        </w:rPr>
        <w:t>ou</w:t>
      </w:r>
      <w:r w:rsidR="00C27067" w:rsidRPr="00EB31E7">
        <w:rPr>
          <w:spacing w:val="-2"/>
          <w:sz w:val="24"/>
          <w:szCs w:val="24"/>
        </w:rPr>
        <w:t xml:space="preserve"> </w:t>
      </w:r>
      <w:r w:rsidR="00C27067" w:rsidRPr="00EB31E7">
        <w:rPr>
          <w:sz w:val="24"/>
          <w:szCs w:val="24"/>
        </w:rPr>
        <w:t>havendo</w:t>
      </w:r>
      <w:r w:rsidR="00C27067" w:rsidRPr="00EB31E7">
        <w:rPr>
          <w:spacing w:val="-2"/>
          <w:sz w:val="24"/>
          <w:szCs w:val="24"/>
        </w:rPr>
        <w:t xml:space="preserve"> </w:t>
      </w:r>
      <w:r w:rsidR="00C27067" w:rsidRPr="00EB31E7">
        <w:rPr>
          <w:sz w:val="24"/>
          <w:szCs w:val="24"/>
        </w:rPr>
        <w:t>recusa</w:t>
      </w:r>
      <w:r w:rsidR="00C27067" w:rsidRPr="00EB31E7">
        <w:rPr>
          <w:spacing w:val="-1"/>
          <w:sz w:val="24"/>
          <w:szCs w:val="24"/>
        </w:rPr>
        <w:t xml:space="preserve"> </w:t>
      </w:r>
      <w:r w:rsidR="00C27067" w:rsidRPr="00EB31E7">
        <w:rPr>
          <w:sz w:val="24"/>
          <w:szCs w:val="24"/>
        </w:rPr>
        <w:t>em</w:t>
      </w:r>
      <w:r w:rsidR="00C27067" w:rsidRPr="00EB31E7">
        <w:rPr>
          <w:spacing w:val="-2"/>
          <w:sz w:val="24"/>
          <w:szCs w:val="24"/>
        </w:rPr>
        <w:t xml:space="preserve"> </w:t>
      </w:r>
      <w:r w:rsidR="00C27067" w:rsidRPr="00EB31E7">
        <w:rPr>
          <w:sz w:val="24"/>
          <w:szCs w:val="24"/>
        </w:rPr>
        <w:t>recebê-lo, fica</w:t>
      </w:r>
      <w:r w:rsidR="00C27067" w:rsidRPr="00EB31E7">
        <w:rPr>
          <w:spacing w:val="-1"/>
          <w:sz w:val="24"/>
          <w:szCs w:val="24"/>
        </w:rPr>
        <w:t xml:space="preserve"> </w:t>
      </w:r>
      <w:r w:rsidR="00C27067" w:rsidRPr="00EB31E7">
        <w:rPr>
          <w:sz w:val="24"/>
          <w:szCs w:val="24"/>
        </w:rPr>
        <w:t>facultado à</w:t>
      </w:r>
      <w:r w:rsidR="00C27067" w:rsidRPr="00EB31E7">
        <w:rPr>
          <w:spacing w:val="-15"/>
          <w:sz w:val="24"/>
          <w:szCs w:val="24"/>
        </w:rPr>
        <w:t xml:space="preserve"> </w:t>
      </w:r>
      <w:r w:rsidR="00C27067" w:rsidRPr="00EB31E7">
        <w:rPr>
          <w:sz w:val="24"/>
          <w:szCs w:val="24"/>
        </w:rPr>
        <w:t>Administração,</w:t>
      </w:r>
      <w:r w:rsidR="00C27067" w:rsidRPr="00EB31E7">
        <w:rPr>
          <w:spacing w:val="-2"/>
          <w:sz w:val="24"/>
          <w:szCs w:val="24"/>
        </w:rPr>
        <w:t xml:space="preserve"> </w:t>
      </w:r>
      <w:r w:rsidR="00C27067" w:rsidRPr="00EB31E7">
        <w:rPr>
          <w:sz w:val="24"/>
          <w:szCs w:val="24"/>
        </w:rPr>
        <w:t>desde</w:t>
      </w:r>
      <w:r w:rsidR="00C27067" w:rsidRPr="00EB31E7">
        <w:rPr>
          <w:spacing w:val="-3"/>
          <w:sz w:val="24"/>
          <w:szCs w:val="24"/>
        </w:rPr>
        <w:t xml:space="preserve"> </w:t>
      </w:r>
      <w:r w:rsidR="00C27067" w:rsidRPr="00EB31E7">
        <w:rPr>
          <w:sz w:val="24"/>
          <w:szCs w:val="24"/>
        </w:rPr>
        <w:t>que</w:t>
      </w:r>
      <w:r w:rsidR="00C27067" w:rsidRPr="00EB31E7">
        <w:rPr>
          <w:spacing w:val="-2"/>
          <w:sz w:val="24"/>
          <w:szCs w:val="24"/>
        </w:rPr>
        <w:t xml:space="preserve"> </w:t>
      </w:r>
      <w:r w:rsidR="00C27067" w:rsidRPr="00EB31E7">
        <w:rPr>
          <w:sz w:val="24"/>
          <w:szCs w:val="24"/>
        </w:rPr>
        <w:t>haja</w:t>
      </w:r>
      <w:r w:rsidR="00C27067" w:rsidRPr="00EB31E7">
        <w:rPr>
          <w:spacing w:val="-1"/>
          <w:sz w:val="24"/>
          <w:szCs w:val="24"/>
        </w:rPr>
        <w:t xml:space="preserve"> </w:t>
      </w:r>
      <w:r w:rsidR="00C27067" w:rsidRPr="00EB31E7">
        <w:rPr>
          <w:sz w:val="24"/>
          <w:szCs w:val="24"/>
        </w:rPr>
        <w:t>conveniência,</w:t>
      </w:r>
      <w:r w:rsidR="00C27067" w:rsidRPr="00EB31E7">
        <w:rPr>
          <w:spacing w:val="-58"/>
          <w:sz w:val="24"/>
          <w:szCs w:val="24"/>
        </w:rPr>
        <w:t xml:space="preserve"> </w:t>
      </w:r>
      <w:r w:rsidR="00C27067" w:rsidRPr="00EB31E7">
        <w:rPr>
          <w:sz w:val="24"/>
          <w:szCs w:val="24"/>
        </w:rPr>
        <w:t>proceder</w:t>
      </w:r>
      <w:r w:rsidR="00C27067" w:rsidRPr="00EB31E7">
        <w:rPr>
          <w:spacing w:val="-3"/>
          <w:sz w:val="24"/>
          <w:szCs w:val="24"/>
        </w:rPr>
        <w:t xml:space="preserve"> </w:t>
      </w:r>
      <w:r w:rsidR="00C27067" w:rsidRPr="00EB31E7">
        <w:rPr>
          <w:sz w:val="24"/>
          <w:szCs w:val="24"/>
        </w:rPr>
        <w:t>a adjudicação</w:t>
      </w:r>
      <w:r w:rsidR="00C27067" w:rsidRPr="00EB31E7">
        <w:rPr>
          <w:spacing w:val="-2"/>
          <w:sz w:val="24"/>
          <w:szCs w:val="24"/>
        </w:rPr>
        <w:t xml:space="preserve"> </w:t>
      </w:r>
      <w:r w:rsidR="00C27067" w:rsidRPr="00EB31E7">
        <w:rPr>
          <w:sz w:val="24"/>
          <w:szCs w:val="24"/>
        </w:rPr>
        <w:t>às</w:t>
      </w:r>
      <w:r w:rsidR="00C27067" w:rsidRPr="00EB31E7">
        <w:rPr>
          <w:spacing w:val="-1"/>
          <w:sz w:val="24"/>
          <w:szCs w:val="24"/>
        </w:rPr>
        <w:t xml:space="preserve"> </w:t>
      </w:r>
      <w:r w:rsidR="00C27067" w:rsidRPr="00EB31E7">
        <w:rPr>
          <w:sz w:val="24"/>
          <w:szCs w:val="24"/>
        </w:rPr>
        <w:t>demais</w:t>
      </w:r>
      <w:r w:rsidR="00C27067" w:rsidRPr="00EB31E7">
        <w:rPr>
          <w:spacing w:val="-2"/>
          <w:sz w:val="24"/>
          <w:szCs w:val="24"/>
        </w:rPr>
        <w:t xml:space="preserve"> </w:t>
      </w:r>
      <w:r w:rsidR="00C27067" w:rsidRPr="00EB31E7">
        <w:rPr>
          <w:sz w:val="24"/>
          <w:szCs w:val="24"/>
        </w:rPr>
        <w:t>licitantes,</w:t>
      </w:r>
      <w:r w:rsidR="00C27067" w:rsidRPr="00EB31E7">
        <w:rPr>
          <w:spacing w:val="-1"/>
          <w:sz w:val="24"/>
          <w:szCs w:val="24"/>
        </w:rPr>
        <w:t xml:space="preserve"> </w:t>
      </w:r>
      <w:r w:rsidR="00C27067" w:rsidRPr="00EB31E7">
        <w:rPr>
          <w:sz w:val="24"/>
          <w:szCs w:val="24"/>
        </w:rPr>
        <w:t>observada</w:t>
      </w:r>
      <w:r w:rsidR="00C27067" w:rsidRPr="00EB31E7">
        <w:rPr>
          <w:spacing w:val="-2"/>
          <w:sz w:val="24"/>
          <w:szCs w:val="24"/>
        </w:rPr>
        <w:t xml:space="preserve"> </w:t>
      </w:r>
      <w:r w:rsidR="00C27067" w:rsidRPr="00EB31E7">
        <w:rPr>
          <w:sz w:val="24"/>
          <w:szCs w:val="24"/>
        </w:rPr>
        <w:t>a</w:t>
      </w:r>
      <w:r w:rsidR="00C27067" w:rsidRPr="00EB31E7">
        <w:rPr>
          <w:spacing w:val="-3"/>
          <w:sz w:val="24"/>
          <w:szCs w:val="24"/>
        </w:rPr>
        <w:t xml:space="preserve"> </w:t>
      </w:r>
      <w:r w:rsidR="00C27067" w:rsidRPr="00EB31E7">
        <w:rPr>
          <w:sz w:val="24"/>
          <w:szCs w:val="24"/>
        </w:rPr>
        <w:t>ordem</w:t>
      </w:r>
      <w:r w:rsidR="00C27067" w:rsidRPr="00EB31E7">
        <w:rPr>
          <w:spacing w:val="-1"/>
          <w:sz w:val="24"/>
          <w:szCs w:val="24"/>
        </w:rPr>
        <w:t xml:space="preserve"> </w:t>
      </w:r>
      <w:r w:rsidR="00C27067" w:rsidRPr="00EB31E7">
        <w:rPr>
          <w:sz w:val="24"/>
          <w:szCs w:val="24"/>
        </w:rPr>
        <w:t>de</w:t>
      </w:r>
      <w:r w:rsidR="00C27067" w:rsidRPr="00EB31E7">
        <w:rPr>
          <w:spacing w:val="-3"/>
          <w:sz w:val="24"/>
          <w:szCs w:val="24"/>
        </w:rPr>
        <w:t xml:space="preserve"> </w:t>
      </w:r>
      <w:r w:rsidR="00C27067" w:rsidRPr="00EB31E7">
        <w:rPr>
          <w:sz w:val="24"/>
          <w:szCs w:val="24"/>
        </w:rPr>
        <w:t>classificação</w:t>
      </w:r>
      <w:r w:rsidR="00C27067" w:rsidRPr="00EB31E7">
        <w:rPr>
          <w:spacing w:val="-1"/>
          <w:sz w:val="24"/>
          <w:szCs w:val="24"/>
        </w:rPr>
        <w:t xml:space="preserve"> </w:t>
      </w:r>
      <w:r w:rsidR="00C27067" w:rsidRPr="00EB31E7">
        <w:rPr>
          <w:sz w:val="24"/>
          <w:szCs w:val="24"/>
        </w:rPr>
        <w:t>das</w:t>
      </w:r>
      <w:r w:rsidR="00C27067" w:rsidRPr="00EB31E7">
        <w:rPr>
          <w:spacing w:val="-1"/>
          <w:sz w:val="24"/>
          <w:szCs w:val="24"/>
        </w:rPr>
        <w:t xml:space="preserve"> </w:t>
      </w:r>
      <w:r w:rsidR="00C27067" w:rsidRPr="00EB31E7">
        <w:rPr>
          <w:sz w:val="24"/>
          <w:szCs w:val="24"/>
        </w:rPr>
        <w:t>propostas.</w:t>
      </w:r>
    </w:p>
    <w:p w:rsidR="00C07C91" w:rsidRPr="00EB31E7" w:rsidRDefault="008B6B9B" w:rsidP="008B6B9B">
      <w:pPr>
        <w:pStyle w:val="PargrafodaLista"/>
        <w:tabs>
          <w:tab w:val="left" w:pos="642"/>
        </w:tabs>
        <w:ind w:left="0" w:right="22"/>
        <w:rPr>
          <w:sz w:val="24"/>
          <w:szCs w:val="24"/>
        </w:rPr>
      </w:pPr>
      <w:r w:rsidRPr="00EB31E7">
        <w:rPr>
          <w:b/>
          <w:spacing w:val="-1"/>
          <w:sz w:val="24"/>
          <w:szCs w:val="24"/>
        </w:rPr>
        <w:t>11.5.</w:t>
      </w:r>
      <w:r w:rsidRPr="00EB31E7">
        <w:rPr>
          <w:spacing w:val="-1"/>
          <w:sz w:val="24"/>
          <w:szCs w:val="24"/>
        </w:rPr>
        <w:t xml:space="preserve"> </w:t>
      </w:r>
      <w:r w:rsidR="00C27067" w:rsidRPr="00EB31E7">
        <w:rPr>
          <w:spacing w:val="-1"/>
          <w:sz w:val="24"/>
          <w:szCs w:val="24"/>
        </w:rPr>
        <w:t>A</w:t>
      </w:r>
      <w:r w:rsidR="00C27067" w:rsidRPr="00EB31E7">
        <w:rPr>
          <w:spacing w:val="-15"/>
          <w:sz w:val="24"/>
          <w:szCs w:val="24"/>
        </w:rPr>
        <w:t xml:space="preserve"> </w:t>
      </w:r>
      <w:r w:rsidR="00C27067" w:rsidRPr="00EB31E7">
        <w:rPr>
          <w:spacing w:val="-1"/>
          <w:sz w:val="24"/>
          <w:szCs w:val="24"/>
        </w:rPr>
        <w:t>contratada</w:t>
      </w:r>
      <w:r w:rsidR="00C27067" w:rsidRPr="00EB31E7">
        <w:rPr>
          <w:spacing w:val="-16"/>
          <w:sz w:val="24"/>
          <w:szCs w:val="24"/>
        </w:rPr>
        <w:t xml:space="preserve"> </w:t>
      </w:r>
      <w:r w:rsidR="00C27067" w:rsidRPr="00EB31E7">
        <w:rPr>
          <w:spacing w:val="-1"/>
          <w:sz w:val="24"/>
          <w:szCs w:val="24"/>
        </w:rPr>
        <w:t>deverá</w:t>
      </w:r>
      <w:r w:rsidR="00C27067" w:rsidRPr="00EB31E7">
        <w:rPr>
          <w:spacing w:val="-13"/>
          <w:sz w:val="24"/>
          <w:szCs w:val="24"/>
        </w:rPr>
        <w:t xml:space="preserve"> </w:t>
      </w:r>
      <w:r w:rsidR="00C27067" w:rsidRPr="00EB31E7">
        <w:rPr>
          <w:sz w:val="24"/>
          <w:szCs w:val="24"/>
        </w:rPr>
        <w:t>prestar</w:t>
      </w:r>
      <w:r w:rsidR="00C27067" w:rsidRPr="00EB31E7">
        <w:rPr>
          <w:spacing w:val="-12"/>
          <w:sz w:val="24"/>
          <w:szCs w:val="24"/>
        </w:rPr>
        <w:t xml:space="preserve"> </w:t>
      </w:r>
      <w:r w:rsidR="00C27067" w:rsidRPr="00EB31E7">
        <w:rPr>
          <w:sz w:val="24"/>
          <w:szCs w:val="24"/>
        </w:rPr>
        <w:t>garantia</w:t>
      </w:r>
      <w:r w:rsidR="00C27067" w:rsidRPr="00EB31E7">
        <w:rPr>
          <w:spacing w:val="-16"/>
          <w:sz w:val="24"/>
          <w:szCs w:val="24"/>
        </w:rPr>
        <w:t xml:space="preserve"> </w:t>
      </w:r>
      <w:r w:rsidR="00C27067" w:rsidRPr="00EB31E7">
        <w:rPr>
          <w:sz w:val="24"/>
          <w:szCs w:val="24"/>
        </w:rPr>
        <w:t>no</w:t>
      </w:r>
      <w:r w:rsidR="00C27067" w:rsidRPr="00EB31E7">
        <w:rPr>
          <w:spacing w:val="-15"/>
          <w:sz w:val="24"/>
          <w:szCs w:val="24"/>
        </w:rPr>
        <w:t xml:space="preserve"> </w:t>
      </w:r>
      <w:r w:rsidR="00C27067" w:rsidRPr="00EB31E7">
        <w:rPr>
          <w:sz w:val="24"/>
          <w:szCs w:val="24"/>
        </w:rPr>
        <w:t>valor</w:t>
      </w:r>
      <w:r w:rsidR="00C27067" w:rsidRPr="00EB31E7">
        <w:rPr>
          <w:spacing w:val="-10"/>
          <w:sz w:val="24"/>
          <w:szCs w:val="24"/>
        </w:rPr>
        <w:t xml:space="preserve"> </w:t>
      </w:r>
      <w:r w:rsidR="00C27067" w:rsidRPr="00EB31E7">
        <w:rPr>
          <w:sz w:val="24"/>
          <w:szCs w:val="24"/>
        </w:rPr>
        <w:t>de</w:t>
      </w:r>
      <w:r w:rsidR="00C27067" w:rsidRPr="00EB31E7">
        <w:rPr>
          <w:spacing w:val="-16"/>
          <w:sz w:val="24"/>
          <w:szCs w:val="24"/>
        </w:rPr>
        <w:t xml:space="preserve"> </w:t>
      </w:r>
      <w:r w:rsidR="00AD79F6" w:rsidRPr="00EB31E7">
        <w:rPr>
          <w:sz w:val="24"/>
          <w:szCs w:val="24"/>
        </w:rPr>
        <w:t>1</w:t>
      </w:r>
      <w:r w:rsidR="00C27067" w:rsidRPr="00EB31E7">
        <w:rPr>
          <w:sz w:val="24"/>
          <w:szCs w:val="24"/>
        </w:rPr>
        <w:t>%</w:t>
      </w:r>
      <w:r w:rsidR="00C27067" w:rsidRPr="00EB31E7">
        <w:rPr>
          <w:spacing w:val="-15"/>
          <w:sz w:val="24"/>
          <w:szCs w:val="24"/>
        </w:rPr>
        <w:t xml:space="preserve"> </w:t>
      </w:r>
      <w:r w:rsidR="00C27067" w:rsidRPr="00EB31E7">
        <w:rPr>
          <w:sz w:val="24"/>
          <w:szCs w:val="24"/>
        </w:rPr>
        <w:t>(</w:t>
      </w:r>
      <w:r w:rsidR="00AD79F6" w:rsidRPr="00EB31E7">
        <w:rPr>
          <w:sz w:val="24"/>
          <w:szCs w:val="24"/>
        </w:rPr>
        <w:t>um</w:t>
      </w:r>
      <w:r w:rsidR="00C27067" w:rsidRPr="00EB31E7">
        <w:rPr>
          <w:spacing w:val="-15"/>
          <w:sz w:val="24"/>
          <w:szCs w:val="24"/>
        </w:rPr>
        <w:t xml:space="preserve"> </w:t>
      </w:r>
      <w:r w:rsidR="00C27067" w:rsidRPr="00EB31E7">
        <w:rPr>
          <w:sz w:val="24"/>
          <w:szCs w:val="24"/>
        </w:rPr>
        <w:t>por</w:t>
      </w:r>
      <w:r w:rsidR="00C27067" w:rsidRPr="00EB31E7">
        <w:rPr>
          <w:spacing w:val="-12"/>
          <w:sz w:val="24"/>
          <w:szCs w:val="24"/>
        </w:rPr>
        <w:t xml:space="preserve"> </w:t>
      </w:r>
      <w:r w:rsidR="00C27067" w:rsidRPr="00EB31E7">
        <w:rPr>
          <w:sz w:val="24"/>
          <w:szCs w:val="24"/>
        </w:rPr>
        <w:t>cento)</w:t>
      </w:r>
      <w:r w:rsidR="00C27067" w:rsidRPr="00EB31E7">
        <w:rPr>
          <w:spacing w:val="-16"/>
          <w:sz w:val="24"/>
          <w:szCs w:val="24"/>
        </w:rPr>
        <w:t xml:space="preserve"> </w:t>
      </w:r>
      <w:r w:rsidR="00C27067" w:rsidRPr="00EB31E7">
        <w:rPr>
          <w:sz w:val="24"/>
          <w:szCs w:val="24"/>
        </w:rPr>
        <w:t>do</w:t>
      </w:r>
      <w:r w:rsidR="00C27067" w:rsidRPr="00EB31E7">
        <w:rPr>
          <w:spacing w:val="-15"/>
          <w:sz w:val="24"/>
          <w:szCs w:val="24"/>
        </w:rPr>
        <w:t xml:space="preserve"> </w:t>
      </w:r>
      <w:r w:rsidR="00C27067" w:rsidRPr="00EB31E7">
        <w:rPr>
          <w:sz w:val="24"/>
          <w:szCs w:val="24"/>
        </w:rPr>
        <w:t>valor</w:t>
      </w:r>
      <w:r w:rsidR="00C27067" w:rsidRPr="00EB31E7">
        <w:rPr>
          <w:spacing w:val="-15"/>
          <w:sz w:val="24"/>
          <w:szCs w:val="24"/>
        </w:rPr>
        <w:t xml:space="preserve"> </w:t>
      </w:r>
      <w:r w:rsidR="00C27067" w:rsidRPr="00EB31E7">
        <w:rPr>
          <w:sz w:val="24"/>
          <w:szCs w:val="24"/>
        </w:rPr>
        <w:t>do</w:t>
      </w:r>
      <w:r w:rsidR="00C27067" w:rsidRPr="00EB31E7">
        <w:rPr>
          <w:spacing w:val="-15"/>
          <w:sz w:val="24"/>
          <w:szCs w:val="24"/>
        </w:rPr>
        <w:t xml:space="preserve"> </w:t>
      </w:r>
      <w:r w:rsidR="00C27067" w:rsidRPr="00EB31E7">
        <w:rPr>
          <w:sz w:val="24"/>
          <w:szCs w:val="24"/>
        </w:rPr>
        <w:t>contrato,</w:t>
      </w:r>
      <w:r w:rsidR="00C27067" w:rsidRPr="00EB31E7">
        <w:rPr>
          <w:spacing w:val="-58"/>
          <w:sz w:val="24"/>
          <w:szCs w:val="24"/>
        </w:rPr>
        <w:t xml:space="preserve"> </w:t>
      </w:r>
      <w:r w:rsidR="00C27067" w:rsidRPr="00EB31E7">
        <w:rPr>
          <w:sz w:val="24"/>
          <w:szCs w:val="24"/>
        </w:rPr>
        <w:t>no</w:t>
      </w:r>
      <w:r w:rsidR="00C27067" w:rsidRPr="00EB31E7">
        <w:rPr>
          <w:spacing w:val="-1"/>
          <w:sz w:val="24"/>
          <w:szCs w:val="24"/>
        </w:rPr>
        <w:t xml:space="preserve"> </w:t>
      </w:r>
      <w:r w:rsidR="00C27067" w:rsidRPr="00EB31E7">
        <w:rPr>
          <w:sz w:val="24"/>
          <w:szCs w:val="24"/>
        </w:rPr>
        <w:t>ato da</w:t>
      </w:r>
      <w:r w:rsidR="00C27067" w:rsidRPr="00EB31E7">
        <w:rPr>
          <w:spacing w:val="-1"/>
          <w:sz w:val="24"/>
          <w:szCs w:val="24"/>
        </w:rPr>
        <w:t xml:space="preserve"> </w:t>
      </w:r>
      <w:r w:rsidR="00C27067" w:rsidRPr="00EB31E7">
        <w:rPr>
          <w:sz w:val="24"/>
          <w:szCs w:val="24"/>
        </w:rPr>
        <w:t>assinatura,</w:t>
      </w:r>
      <w:r w:rsidR="00C27067" w:rsidRPr="00EB31E7">
        <w:rPr>
          <w:spacing w:val="1"/>
          <w:sz w:val="24"/>
          <w:szCs w:val="24"/>
        </w:rPr>
        <w:t xml:space="preserve"> </w:t>
      </w:r>
      <w:r w:rsidR="00C27067" w:rsidRPr="00EB31E7">
        <w:rPr>
          <w:sz w:val="24"/>
          <w:szCs w:val="24"/>
        </w:rPr>
        <w:t>em</w:t>
      </w:r>
      <w:r w:rsidR="00C27067" w:rsidRPr="00EB31E7">
        <w:rPr>
          <w:spacing w:val="3"/>
          <w:sz w:val="24"/>
          <w:szCs w:val="24"/>
        </w:rPr>
        <w:t xml:space="preserve"> </w:t>
      </w:r>
      <w:r w:rsidR="00C27067" w:rsidRPr="00EB31E7">
        <w:rPr>
          <w:sz w:val="24"/>
          <w:szCs w:val="24"/>
        </w:rPr>
        <w:t>conformidade com a</w:t>
      </w:r>
      <w:r w:rsidR="00C27067" w:rsidRPr="00EB31E7">
        <w:rPr>
          <w:spacing w:val="-1"/>
          <w:sz w:val="24"/>
          <w:szCs w:val="24"/>
        </w:rPr>
        <w:t xml:space="preserve"> </w:t>
      </w:r>
      <w:r w:rsidR="00C27067" w:rsidRPr="00EB31E7">
        <w:rPr>
          <w:sz w:val="24"/>
          <w:szCs w:val="24"/>
        </w:rPr>
        <w:t>legislação</w:t>
      </w:r>
      <w:r w:rsidR="00C27067" w:rsidRPr="00EB31E7">
        <w:rPr>
          <w:spacing w:val="-1"/>
          <w:sz w:val="24"/>
          <w:szCs w:val="24"/>
        </w:rPr>
        <w:t xml:space="preserve"> </w:t>
      </w:r>
      <w:r w:rsidR="00C27067" w:rsidRPr="00EB31E7">
        <w:rPr>
          <w:sz w:val="24"/>
          <w:szCs w:val="24"/>
        </w:rPr>
        <w:t>vigente.</w:t>
      </w:r>
    </w:p>
    <w:p w:rsidR="00C07C91" w:rsidRPr="00EB31E7" w:rsidRDefault="00000481" w:rsidP="00FF7F88">
      <w:pPr>
        <w:pStyle w:val="Corpodetexto"/>
        <w:ind w:right="22" w:hanging="1"/>
        <w:jc w:val="both"/>
      </w:pPr>
      <w:r w:rsidRPr="00EB31E7">
        <w:rPr>
          <w:b/>
          <w:spacing w:val="-1"/>
        </w:rPr>
        <w:t>11.6.</w:t>
      </w:r>
      <w:r w:rsidR="00C27067" w:rsidRPr="00EB31E7">
        <w:rPr>
          <w:b/>
          <w:spacing w:val="-1"/>
        </w:rPr>
        <w:t xml:space="preserve"> </w:t>
      </w:r>
      <w:r w:rsidR="00C27067" w:rsidRPr="00EB31E7">
        <w:rPr>
          <w:spacing w:val="-1"/>
        </w:rPr>
        <w:t xml:space="preserve">A Prefeitura </w:t>
      </w:r>
      <w:r w:rsidR="00C27067" w:rsidRPr="00EB31E7">
        <w:t xml:space="preserve">Municipal de </w:t>
      </w:r>
      <w:r w:rsidRPr="00EB31E7">
        <w:t>Presidente Olegário</w:t>
      </w:r>
      <w:r w:rsidR="00C27067" w:rsidRPr="00EB31E7">
        <w:t xml:space="preserve"> nome</w:t>
      </w:r>
      <w:r w:rsidRPr="00EB31E7">
        <w:t xml:space="preserve">ia o Sr. Mateus Araújo de Freitas como Gestor Contratual e o Sr. Pedro Lucas de Deus Pereira </w:t>
      </w:r>
      <w:r w:rsidR="00C27067" w:rsidRPr="00EB31E7">
        <w:t xml:space="preserve"> para realizar a</w:t>
      </w:r>
      <w:r w:rsidR="00C27067" w:rsidRPr="00EB31E7">
        <w:rPr>
          <w:spacing w:val="1"/>
        </w:rPr>
        <w:t xml:space="preserve"> </w:t>
      </w:r>
      <w:r w:rsidR="00C27067" w:rsidRPr="00EB31E7">
        <w:t xml:space="preserve">fiscalização do Contrato resultante desta </w:t>
      </w:r>
      <w:r w:rsidRPr="00EB31E7">
        <w:t>Tomada de Preços</w:t>
      </w:r>
      <w:r w:rsidR="00C27067" w:rsidRPr="00EB31E7">
        <w:t xml:space="preserve"> e registrar em relatório todas as</w:t>
      </w:r>
      <w:r w:rsidR="00C27067" w:rsidRPr="00EB31E7">
        <w:rPr>
          <w:spacing w:val="1"/>
        </w:rPr>
        <w:t xml:space="preserve"> </w:t>
      </w:r>
      <w:r w:rsidR="00C27067" w:rsidRPr="00EB31E7">
        <w:t>ocorrências, deficiências, irregularidades ou falhas porventura observadas na execução dos</w:t>
      </w:r>
      <w:r w:rsidR="00C27067" w:rsidRPr="00EB31E7">
        <w:rPr>
          <w:spacing w:val="1"/>
        </w:rPr>
        <w:t xml:space="preserve"> </w:t>
      </w:r>
      <w:r w:rsidR="00C27067" w:rsidRPr="00EB31E7">
        <w:t>serviços e terão poderes, entre outros, para notificar a contratada, objetivando sua imediata</w:t>
      </w:r>
      <w:r w:rsidR="00C27067" w:rsidRPr="00EB31E7">
        <w:rPr>
          <w:spacing w:val="1"/>
        </w:rPr>
        <w:t xml:space="preserve"> </w:t>
      </w:r>
      <w:r w:rsidR="00C27067" w:rsidRPr="00EB31E7">
        <w:t>correção.</w:t>
      </w:r>
    </w:p>
    <w:p w:rsidR="00C07C91" w:rsidRPr="00EB31E7" w:rsidRDefault="00C07C91" w:rsidP="00CE6CA9">
      <w:pPr>
        <w:pStyle w:val="Corpodetexto"/>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000481" w:rsidRPr="00EB31E7" w:rsidTr="00703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000481" w:rsidRPr="00EB31E7" w:rsidRDefault="00000481" w:rsidP="00000481">
            <w:pPr>
              <w:jc w:val="both"/>
              <w:rPr>
                <w:bCs w:val="0"/>
                <w:sz w:val="24"/>
                <w:szCs w:val="24"/>
              </w:rPr>
            </w:pPr>
            <w:r w:rsidRPr="00EB31E7">
              <w:rPr>
                <w:bCs w:val="0"/>
                <w:sz w:val="24"/>
                <w:szCs w:val="24"/>
              </w:rPr>
              <w:t xml:space="preserve">12. </w:t>
            </w:r>
            <w:r w:rsidRPr="00EB31E7">
              <w:rPr>
                <w:bCs w:val="0"/>
                <w:color w:val="000000"/>
                <w:sz w:val="24"/>
                <w:szCs w:val="24"/>
              </w:rPr>
              <w:t xml:space="preserve"> DO RECEBIMENTO DO OBJETO</w:t>
            </w:r>
          </w:p>
        </w:tc>
      </w:tr>
    </w:tbl>
    <w:p w:rsidR="00C07C91" w:rsidRPr="00EB31E7" w:rsidRDefault="00C07C91" w:rsidP="00CE6CA9">
      <w:pPr>
        <w:pStyle w:val="Corpodetexto"/>
      </w:pPr>
    </w:p>
    <w:p w:rsidR="00C07C91" w:rsidRPr="00EB31E7" w:rsidRDefault="00000481" w:rsidP="00D71AA9">
      <w:pPr>
        <w:pStyle w:val="PargrafodaLista"/>
        <w:tabs>
          <w:tab w:val="left" w:pos="661"/>
        </w:tabs>
        <w:ind w:left="0" w:right="22"/>
        <w:rPr>
          <w:sz w:val="24"/>
          <w:szCs w:val="24"/>
        </w:rPr>
      </w:pPr>
      <w:r w:rsidRPr="00EB31E7">
        <w:rPr>
          <w:b/>
          <w:sz w:val="24"/>
          <w:szCs w:val="24"/>
        </w:rPr>
        <w:t>12.1.</w:t>
      </w:r>
      <w:r w:rsidRPr="00EB31E7">
        <w:rPr>
          <w:sz w:val="24"/>
          <w:szCs w:val="24"/>
        </w:rPr>
        <w:t xml:space="preserve"> </w:t>
      </w:r>
      <w:r w:rsidR="00C27067" w:rsidRPr="00EB31E7">
        <w:rPr>
          <w:sz w:val="24"/>
          <w:szCs w:val="24"/>
        </w:rPr>
        <w:t>O objeto desta licitação será recebido pela unidade requi</w:t>
      </w:r>
      <w:r w:rsidR="00FF7F88" w:rsidRPr="00EB31E7">
        <w:rPr>
          <w:sz w:val="24"/>
          <w:szCs w:val="24"/>
        </w:rPr>
        <w:t xml:space="preserve">sitante, consoante o disposto no </w:t>
      </w:r>
      <w:r w:rsidR="00C27067" w:rsidRPr="00EB31E7">
        <w:rPr>
          <w:sz w:val="24"/>
          <w:szCs w:val="24"/>
        </w:rPr>
        <w:t>artigo</w:t>
      </w:r>
      <w:r w:rsidR="00C27067" w:rsidRPr="00EB31E7">
        <w:rPr>
          <w:spacing w:val="-1"/>
          <w:sz w:val="24"/>
          <w:szCs w:val="24"/>
        </w:rPr>
        <w:t xml:space="preserve"> </w:t>
      </w:r>
      <w:r w:rsidR="00C27067" w:rsidRPr="00EB31E7">
        <w:rPr>
          <w:sz w:val="24"/>
          <w:szCs w:val="24"/>
        </w:rPr>
        <w:t>73</w:t>
      </w:r>
      <w:r w:rsidR="00C27067" w:rsidRPr="00EB31E7">
        <w:rPr>
          <w:spacing w:val="2"/>
          <w:sz w:val="24"/>
          <w:szCs w:val="24"/>
        </w:rPr>
        <w:t xml:space="preserve"> </w:t>
      </w:r>
      <w:r w:rsidR="00C27067" w:rsidRPr="00EB31E7">
        <w:rPr>
          <w:sz w:val="24"/>
          <w:szCs w:val="24"/>
        </w:rPr>
        <w:t>e</w:t>
      </w:r>
      <w:r w:rsidR="00C27067" w:rsidRPr="00EB31E7">
        <w:rPr>
          <w:spacing w:val="-2"/>
          <w:sz w:val="24"/>
          <w:szCs w:val="24"/>
        </w:rPr>
        <w:t xml:space="preserve"> </w:t>
      </w:r>
      <w:r w:rsidR="00C27067" w:rsidRPr="00EB31E7">
        <w:rPr>
          <w:sz w:val="24"/>
          <w:szCs w:val="24"/>
        </w:rPr>
        <w:t>74, da</w:t>
      </w:r>
      <w:r w:rsidR="00C27067" w:rsidRPr="00EB31E7">
        <w:rPr>
          <w:spacing w:val="1"/>
          <w:sz w:val="24"/>
          <w:szCs w:val="24"/>
        </w:rPr>
        <w:t xml:space="preserve"> </w:t>
      </w:r>
      <w:r w:rsidR="00C27067" w:rsidRPr="00EB31E7">
        <w:rPr>
          <w:sz w:val="24"/>
          <w:szCs w:val="24"/>
        </w:rPr>
        <w:t>Lei</w:t>
      </w:r>
      <w:r w:rsidR="00C27067" w:rsidRPr="00EB31E7">
        <w:rPr>
          <w:spacing w:val="1"/>
          <w:sz w:val="24"/>
          <w:szCs w:val="24"/>
        </w:rPr>
        <w:t xml:space="preserve"> </w:t>
      </w:r>
      <w:r w:rsidR="00C27067" w:rsidRPr="00EB31E7">
        <w:rPr>
          <w:sz w:val="24"/>
          <w:szCs w:val="24"/>
        </w:rPr>
        <w:t>federal nº</w:t>
      </w:r>
      <w:r w:rsidR="00C27067" w:rsidRPr="00EB31E7">
        <w:rPr>
          <w:spacing w:val="-1"/>
          <w:sz w:val="24"/>
          <w:szCs w:val="24"/>
        </w:rPr>
        <w:t xml:space="preserve"> </w:t>
      </w:r>
      <w:r w:rsidR="00C27067" w:rsidRPr="00EB31E7">
        <w:rPr>
          <w:sz w:val="24"/>
          <w:szCs w:val="24"/>
        </w:rPr>
        <w:t>8.666/93 e</w:t>
      </w:r>
      <w:r w:rsidR="00C27067" w:rsidRPr="00EB31E7">
        <w:rPr>
          <w:spacing w:val="-1"/>
          <w:sz w:val="24"/>
          <w:szCs w:val="24"/>
        </w:rPr>
        <w:t xml:space="preserve"> </w:t>
      </w:r>
      <w:r w:rsidR="00C27067" w:rsidRPr="00EB31E7">
        <w:rPr>
          <w:sz w:val="24"/>
          <w:szCs w:val="24"/>
        </w:rPr>
        <w:t>demais</w:t>
      </w:r>
      <w:r w:rsidR="00C27067" w:rsidRPr="00EB31E7">
        <w:rPr>
          <w:spacing w:val="-1"/>
          <w:sz w:val="24"/>
          <w:szCs w:val="24"/>
        </w:rPr>
        <w:t xml:space="preserve"> </w:t>
      </w:r>
      <w:r w:rsidR="00C27067" w:rsidRPr="00EB31E7">
        <w:rPr>
          <w:sz w:val="24"/>
          <w:szCs w:val="24"/>
        </w:rPr>
        <w:t>normas pertinentes.</w:t>
      </w:r>
    </w:p>
    <w:p w:rsidR="00C07C91" w:rsidRPr="00EB31E7" w:rsidRDefault="00C27067" w:rsidP="00D71AA9">
      <w:pPr>
        <w:pStyle w:val="PargrafodaLista"/>
        <w:tabs>
          <w:tab w:val="left" w:pos="656"/>
        </w:tabs>
        <w:ind w:left="0" w:right="22"/>
        <w:rPr>
          <w:sz w:val="24"/>
          <w:szCs w:val="24"/>
        </w:rPr>
      </w:pPr>
      <w:r w:rsidRPr="00EB31E7">
        <w:rPr>
          <w:spacing w:val="-1"/>
          <w:sz w:val="24"/>
          <w:szCs w:val="24"/>
        </w:rPr>
        <w:t>Constatadas</w:t>
      </w:r>
      <w:r w:rsidRPr="00EB31E7">
        <w:rPr>
          <w:spacing w:val="1"/>
          <w:sz w:val="24"/>
          <w:szCs w:val="24"/>
        </w:rPr>
        <w:t xml:space="preserve"> </w:t>
      </w:r>
      <w:r w:rsidRPr="00EB31E7">
        <w:rPr>
          <w:spacing w:val="-1"/>
          <w:sz w:val="24"/>
          <w:szCs w:val="24"/>
        </w:rPr>
        <w:t>irregularidades</w:t>
      </w:r>
      <w:r w:rsidRPr="00EB31E7">
        <w:rPr>
          <w:spacing w:val="1"/>
          <w:sz w:val="24"/>
          <w:szCs w:val="24"/>
        </w:rPr>
        <w:t xml:space="preserve"> </w:t>
      </w:r>
      <w:r w:rsidRPr="00EB31E7">
        <w:rPr>
          <w:sz w:val="24"/>
          <w:szCs w:val="24"/>
        </w:rPr>
        <w:t>na execução</w:t>
      </w:r>
      <w:r w:rsidRPr="00EB31E7">
        <w:rPr>
          <w:spacing w:val="1"/>
          <w:sz w:val="24"/>
          <w:szCs w:val="24"/>
        </w:rPr>
        <w:t xml:space="preserve"> </w:t>
      </w:r>
      <w:r w:rsidRPr="00EB31E7">
        <w:rPr>
          <w:sz w:val="24"/>
          <w:szCs w:val="24"/>
        </w:rPr>
        <w:t>do</w:t>
      </w:r>
      <w:r w:rsidRPr="00EB31E7">
        <w:rPr>
          <w:spacing w:val="3"/>
          <w:sz w:val="24"/>
          <w:szCs w:val="24"/>
        </w:rPr>
        <w:t xml:space="preserve"> </w:t>
      </w:r>
      <w:r w:rsidRPr="00EB31E7">
        <w:rPr>
          <w:sz w:val="24"/>
          <w:szCs w:val="24"/>
        </w:rPr>
        <w:t>objeto</w:t>
      </w:r>
      <w:r w:rsidRPr="00EB31E7">
        <w:rPr>
          <w:spacing w:val="1"/>
          <w:sz w:val="24"/>
          <w:szCs w:val="24"/>
        </w:rPr>
        <w:t xml:space="preserve"> </w:t>
      </w:r>
      <w:r w:rsidRPr="00EB31E7">
        <w:rPr>
          <w:sz w:val="24"/>
          <w:szCs w:val="24"/>
        </w:rPr>
        <w:t>a</w:t>
      </w:r>
      <w:r w:rsidRPr="00EB31E7">
        <w:rPr>
          <w:spacing w:val="-15"/>
          <w:sz w:val="24"/>
          <w:szCs w:val="24"/>
        </w:rPr>
        <w:t xml:space="preserve"> </w:t>
      </w:r>
      <w:r w:rsidRPr="00EB31E7">
        <w:rPr>
          <w:sz w:val="24"/>
          <w:szCs w:val="24"/>
        </w:rPr>
        <w:t>Administração</w:t>
      </w:r>
      <w:r w:rsidRPr="00EB31E7">
        <w:rPr>
          <w:spacing w:val="1"/>
          <w:sz w:val="24"/>
          <w:szCs w:val="24"/>
        </w:rPr>
        <w:t xml:space="preserve"> </w:t>
      </w:r>
      <w:r w:rsidRPr="00EB31E7">
        <w:rPr>
          <w:sz w:val="24"/>
          <w:szCs w:val="24"/>
        </w:rPr>
        <w:t>poderá:</w:t>
      </w:r>
    </w:p>
    <w:p w:rsidR="00C07C91" w:rsidRPr="00EB31E7" w:rsidRDefault="00C27067" w:rsidP="00D71AA9">
      <w:pPr>
        <w:pStyle w:val="PargrafodaLista"/>
        <w:numPr>
          <w:ilvl w:val="0"/>
          <w:numId w:val="1"/>
        </w:numPr>
        <w:tabs>
          <w:tab w:val="left" w:pos="656"/>
        </w:tabs>
        <w:ind w:left="0" w:right="22" w:firstLine="0"/>
        <w:rPr>
          <w:sz w:val="24"/>
          <w:szCs w:val="24"/>
        </w:rPr>
      </w:pPr>
      <w:r w:rsidRPr="00EB31E7">
        <w:rPr>
          <w:sz w:val="24"/>
          <w:szCs w:val="24"/>
        </w:rPr>
        <w:t>Refutá-lo no todo ou em parte, determinando a substituição de produto, refazimento dos</w:t>
      </w:r>
      <w:r w:rsidRPr="00EB31E7">
        <w:rPr>
          <w:spacing w:val="1"/>
          <w:sz w:val="24"/>
          <w:szCs w:val="24"/>
        </w:rPr>
        <w:t xml:space="preserve"> </w:t>
      </w:r>
      <w:r w:rsidRPr="00EB31E7">
        <w:rPr>
          <w:sz w:val="24"/>
          <w:szCs w:val="24"/>
        </w:rPr>
        <w:t>serviços</w:t>
      </w:r>
      <w:r w:rsidRPr="00EB31E7">
        <w:rPr>
          <w:spacing w:val="-1"/>
          <w:sz w:val="24"/>
          <w:szCs w:val="24"/>
        </w:rPr>
        <w:t xml:space="preserve"> </w:t>
      </w:r>
      <w:r w:rsidRPr="00EB31E7">
        <w:rPr>
          <w:sz w:val="24"/>
          <w:szCs w:val="24"/>
        </w:rPr>
        <w:t>ou rescindir</w:t>
      </w:r>
      <w:r w:rsidRPr="00EB31E7">
        <w:rPr>
          <w:spacing w:val="-2"/>
          <w:sz w:val="24"/>
          <w:szCs w:val="24"/>
        </w:rPr>
        <w:t xml:space="preserve"> </w:t>
      </w:r>
      <w:r w:rsidRPr="00EB31E7">
        <w:rPr>
          <w:sz w:val="24"/>
          <w:szCs w:val="24"/>
        </w:rPr>
        <w:t>a</w:t>
      </w:r>
      <w:r w:rsidRPr="00EB31E7">
        <w:rPr>
          <w:spacing w:val="-1"/>
          <w:sz w:val="24"/>
          <w:szCs w:val="24"/>
        </w:rPr>
        <w:t xml:space="preserve"> </w:t>
      </w:r>
      <w:r w:rsidRPr="00EB31E7">
        <w:rPr>
          <w:sz w:val="24"/>
          <w:szCs w:val="24"/>
        </w:rPr>
        <w:t>contratação,</w:t>
      </w:r>
      <w:r w:rsidRPr="00EB31E7">
        <w:rPr>
          <w:spacing w:val="-1"/>
          <w:sz w:val="24"/>
          <w:szCs w:val="24"/>
        </w:rPr>
        <w:t xml:space="preserve"> </w:t>
      </w:r>
      <w:r w:rsidRPr="00EB31E7">
        <w:rPr>
          <w:sz w:val="24"/>
          <w:szCs w:val="24"/>
        </w:rPr>
        <w:t>sem prejuízo</w:t>
      </w:r>
      <w:r w:rsidRPr="00EB31E7">
        <w:rPr>
          <w:spacing w:val="-1"/>
          <w:sz w:val="24"/>
          <w:szCs w:val="24"/>
        </w:rPr>
        <w:t xml:space="preserve"> </w:t>
      </w:r>
      <w:r w:rsidRPr="00EB31E7">
        <w:rPr>
          <w:sz w:val="24"/>
          <w:szCs w:val="24"/>
        </w:rPr>
        <w:t>das penalidades</w:t>
      </w:r>
      <w:r w:rsidRPr="00EB31E7">
        <w:rPr>
          <w:spacing w:val="-1"/>
          <w:sz w:val="24"/>
          <w:szCs w:val="24"/>
        </w:rPr>
        <w:t xml:space="preserve"> </w:t>
      </w:r>
      <w:r w:rsidRPr="00EB31E7">
        <w:rPr>
          <w:sz w:val="24"/>
          <w:szCs w:val="24"/>
        </w:rPr>
        <w:t>previstas.</w:t>
      </w:r>
    </w:p>
    <w:p w:rsidR="00C07C91" w:rsidRPr="00EB31E7" w:rsidRDefault="00C27067" w:rsidP="00D71AA9">
      <w:pPr>
        <w:pStyle w:val="PargrafodaLista"/>
        <w:numPr>
          <w:ilvl w:val="0"/>
          <w:numId w:val="1"/>
        </w:numPr>
        <w:tabs>
          <w:tab w:val="left" w:pos="678"/>
        </w:tabs>
        <w:ind w:left="0" w:right="22" w:firstLine="0"/>
        <w:rPr>
          <w:sz w:val="24"/>
          <w:szCs w:val="24"/>
        </w:rPr>
      </w:pPr>
      <w:r w:rsidRPr="00EB31E7">
        <w:rPr>
          <w:sz w:val="24"/>
          <w:szCs w:val="24"/>
        </w:rPr>
        <w:t>Na hipótese de substituição de produto ou refazimento de serviços, a contratada deverá</w:t>
      </w:r>
      <w:r w:rsidRPr="00EB31E7">
        <w:rPr>
          <w:spacing w:val="1"/>
          <w:sz w:val="24"/>
          <w:szCs w:val="24"/>
        </w:rPr>
        <w:t xml:space="preserve"> </w:t>
      </w:r>
      <w:r w:rsidRPr="00EB31E7">
        <w:rPr>
          <w:sz w:val="24"/>
          <w:szCs w:val="24"/>
        </w:rPr>
        <w:t>fazê-lo em conformidade com as condições estabelecidas no instrumento contratual, no</w:t>
      </w:r>
      <w:r w:rsidRPr="00EB31E7">
        <w:rPr>
          <w:spacing w:val="1"/>
          <w:sz w:val="24"/>
          <w:szCs w:val="24"/>
        </w:rPr>
        <w:t xml:space="preserve"> </w:t>
      </w:r>
      <w:r w:rsidRPr="00EB31E7">
        <w:rPr>
          <w:sz w:val="24"/>
          <w:szCs w:val="24"/>
        </w:rPr>
        <w:t>prazo máximo de 15 dias, contados da notificação por escrito, sem que isto implique em</w:t>
      </w:r>
      <w:r w:rsidRPr="00EB31E7">
        <w:rPr>
          <w:spacing w:val="1"/>
          <w:sz w:val="24"/>
          <w:szCs w:val="24"/>
        </w:rPr>
        <w:t xml:space="preserve"> </w:t>
      </w:r>
      <w:r w:rsidRPr="00EB31E7">
        <w:rPr>
          <w:sz w:val="24"/>
          <w:szCs w:val="24"/>
        </w:rPr>
        <w:t>quaisquer</w:t>
      </w:r>
      <w:r w:rsidRPr="00EB31E7">
        <w:rPr>
          <w:spacing w:val="-2"/>
          <w:sz w:val="24"/>
          <w:szCs w:val="24"/>
        </w:rPr>
        <w:t xml:space="preserve"> </w:t>
      </w:r>
      <w:r w:rsidRPr="00EB31E7">
        <w:rPr>
          <w:sz w:val="24"/>
          <w:szCs w:val="24"/>
        </w:rPr>
        <w:t>ônus para</w:t>
      </w:r>
      <w:r w:rsidRPr="00EB31E7">
        <w:rPr>
          <w:spacing w:val="-1"/>
          <w:sz w:val="24"/>
          <w:szCs w:val="24"/>
        </w:rPr>
        <w:t xml:space="preserve"> </w:t>
      </w:r>
      <w:r w:rsidRPr="00EB31E7">
        <w:rPr>
          <w:sz w:val="24"/>
          <w:szCs w:val="24"/>
        </w:rPr>
        <w:t>a</w:t>
      </w:r>
      <w:r w:rsidRPr="00EB31E7">
        <w:rPr>
          <w:spacing w:val="-1"/>
          <w:sz w:val="24"/>
          <w:szCs w:val="24"/>
        </w:rPr>
        <w:t xml:space="preserve"> </w:t>
      </w:r>
      <w:r w:rsidRPr="00EB31E7">
        <w:rPr>
          <w:sz w:val="24"/>
          <w:szCs w:val="24"/>
        </w:rPr>
        <w:t>Prefeitura</w:t>
      </w:r>
      <w:r w:rsidRPr="00EB31E7">
        <w:rPr>
          <w:spacing w:val="-1"/>
          <w:sz w:val="24"/>
          <w:szCs w:val="24"/>
        </w:rPr>
        <w:t xml:space="preserve"> </w:t>
      </w:r>
      <w:r w:rsidRPr="00EB31E7">
        <w:rPr>
          <w:sz w:val="24"/>
          <w:szCs w:val="24"/>
        </w:rPr>
        <w:t>Municipal de</w:t>
      </w:r>
      <w:r w:rsidRPr="00EB31E7">
        <w:rPr>
          <w:spacing w:val="-1"/>
          <w:sz w:val="24"/>
          <w:szCs w:val="24"/>
        </w:rPr>
        <w:t xml:space="preserve"> </w:t>
      </w:r>
      <w:r w:rsidR="00000481" w:rsidRPr="00EB31E7">
        <w:rPr>
          <w:sz w:val="24"/>
          <w:szCs w:val="24"/>
        </w:rPr>
        <w:t>Presidente Olegário</w:t>
      </w:r>
      <w:r w:rsidRPr="00EB31E7">
        <w:rPr>
          <w:sz w:val="24"/>
          <w:szCs w:val="24"/>
        </w:rPr>
        <w:t>.</w:t>
      </w:r>
    </w:p>
    <w:p w:rsidR="00C07C91" w:rsidRPr="00EB31E7" w:rsidRDefault="00C07C91" w:rsidP="00CE6CA9">
      <w:pPr>
        <w:pStyle w:val="Corpodetexto"/>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F55FC1" w:rsidRPr="00EB31E7" w:rsidTr="00703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F55FC1" w:rsidRPr="00EB31E7" w:rsidRDefault="00F55FC1" w:rsidP="00F55FC1">
            <w:pPr>
              <w:jc w:val="both"/>
              <w:rPr>
                <w:bCs w:val="0"/>
                <w:sz w:val="24"/>
                <w:szCs w:val="24"/>
              </w:rPr>
            </w:pPr>
            <w:r w:rsidRPr="00EB31E7">
              <w:rPr>
                <w:bCs w:val="0"/>
                <w:sz w:val="24"/>
                <w:szCs w:val="24"/>
              </w:rPr>
              <w:t>13.</w:t>
            </w:r>
            <w:r w:rsidRPr="00EB31E7">
              <w:rPr>
                <w:bCs w:val="0"/>
                <w:color w:val="000000"/>
                <w:sz w:val="24"/>
                <w:szCs w:val="24"/>
              </w:rPr>
              <w:t xml:space="preserve"> DOS RECURSOS</w:t>
            </w:r>
          </w:p>
        </w:tc>
      </w:tr>
    </w:tbl>
    <w:p w:rsidR="00F55FC1" w:rsidRPr="00EB31E7" w:rsidRDefault="00F55FC1" w:rsidP="00CE6CA9">
      <w:pPr>
        <w:pStyle w:val="Corpodetexto"/>
      </w:pPr>
    </w:p>
    <w:p w:rsidR="00383267" w:rsidRPr="00EB31E7" w:rsidRDefault="00F55FC1" w:rsidP="00D71AA9">
      <w:pPr>
        <w:pStyle w:val="PargrafodaLista"/>
        <w:tabs>
          <w:tab w:val="left" w:pos="1052"/>
        </w:tabs>
        <w:ind w:left="0" w:right="22"/>
        <w:rPr>
          <w:sz w:val="24"/>
          <w:szCs w:val="24"/>
        </w:rPr>
      </w:pPr>
      <w:r w:rsidRPr="00EB31E7">
        <w:rPr>
          <w:b/>
          <w:sz w:val="24"/>
          <w:szCs w:val="24"/>
        </w:rPr>
        <w:t>13.1.</w:t>
      </w:r>
      <w:r w:rsidRPr="00EB31E7">
        <w:rPr>
          <w:sz w:val="24"/>
          <w:szCs w:val="24"/>
        </w:rPr>
        <w:t xml:space="preserve"> </w:t>
      </w:r>
      <w:r w:rsidR="00383267" w:rsidRPr="00EB31E7">
        <w:rPr>
          <w:sz w:val="24"/>
          <w:szCs w:val="24"/>
        </w:rPr>
        <w:t>A interposição dos recursos sobre os atos praticados neste procedimento licitatório, previstos no artigo 109 da Lei nº 8.666/93, poderá ser encaminhados através de e-mail licitacao@</w:t>
      </w:r>
      <w:r w:rsidR="00D44791" w:rsidRPr="00EB31E7">
        <w:rPr>
          <w:sz w:val="24"/>
          <w:szCs w:val="24"/>
        </w:rPr>
        <w:t>po</w:t>
      </w:r>
      <w:r w:rsidR="00383267" w:rsidRPr="00EB31E7">
        <w:rPr>
          <w:sz w:val="24"/>
          <w:szCs w:val="24"/>
        </w:rPr>
        <w:t>.mg.gov.br ou protocolados no setor de protocolo da Prefeitura Municipal de Presidente Olegário. A Comissão não se responsabilizará por recursos encaminhados via postal (correios) que se extraviem ou que sejam entregues depois de transcorrido prazo recursal. Para os recursos encaminhados por e-mail que não contiverem assinatura digital, os Licitantes/Recorrentes deverão encaminhar os originais para autuação no processo licitatório.</w:t>
      </w:r>
    </w:p>
    <w:p w:rsidR="00383267" w:rsidRPr="00EB31E7" w:rsidRDefault="001B2E20" w:rsidP="00D71AA9">
      <w:pPr>
        <w:tabs>
          <w:tab w:val="left" w:pos="1052"/>
        </w:tabs>
        <w:ind w:right="22"/>
        <w:jc w:val="both"/>
        <w:rPr>
          <w:sz w:val="24"/>
          <w:szCs w:val="24"/>
        </w:rPr>
      </w:pPr>
      <w:r w:rsidRPr="00EB31E7">
        <w:rPr>
          <w:b/>
          <w:sz w:val="24"/>
          <w:szCs w:val="24"/>
        </w:rPr>
        <w:t>13.2.</w:t>
      </w:r>
      <w:r w:rsidR="00383267" w:rsidRPr="00EB31E7">
        <w:rPr>
          <w:sz w:val="24"/>
          <w:szCs w:val="24"/>
        </w:rPr>
        <w:t xml:space="preserve"> O edital será disponibilizado integralmente no site www.</w:t>
      </w:r>
      <w:r w:rsidRPr="00EB31E7">
        <w:rPr>
          <w:sz w:val="24"/>
          <w:szCs w:val="24"/>
        </w:rPr>
        <w:t>po</w:t>
      </w:r>
      <w:r w:rsidR="00383267" w:rsidRPr="00EB31E7">
        <w:rPr>
          <w:sz w:val="24"/>
          <w:szCs w:val="24"/>
        </w:rPr>
        <w:t xml:space="preserve">.mg.gov.br para fins de download. </w:t>
      </w:r>
    </w:p>
    <w:p w:rsidR="00383267" w:rsidRPr="00EB31E7" w:rsidRDefault="001B2E20" w:rsidP="00D71AA9">
      <w:pPr>
        <w:tabs>
          <w:tab w:val="left" w:pos="1052"/>
        </w:tabs>
        <w:ind w:right="22"/>
        <w:jc w:val="both"/>
        <w:rPr>
          <w:sz w:val="24"/>
          <w:szCs w:val="24"/>
        </w:rPr>
      </w:pPr>
      <w:r w:rsidRPr="00EB31E7">
        <w:rPr>
          <w:b/>
          <w:sz w:val="24"/>
          <w:szCs w:val="24"/>
        </w:rPr>
        <w:t>13.3.</w:t>
      </w:r>
      <w:r w:rsidRPr="00EB31E7">
        <w:rPr>
          <w:sz w:val="24"/>
          <w:szCs w:val="24"/>
        </w:rPr>
        <w:t xml:space="preserve"> </w:t>
      </w:r>
      <w:r w:rsidR="00383267" w:rsidRPr="00EB31E7">
        <w:rPr>
          <w:sz w:val="24"/>
          <w:szCs w:val="24"/>
        </w:rPr>
        <w:t xml:space="preserve">Todas as intimações e notificações relativas ao processo licitatório serão realizadas nas respectivas sessões públicas e através de publicação no Diário Oficial do Município de </w:t>
      </w:r>
      <w:r w:rsidRPr="00EB31E7">
        <w:rPr>
          <w:sz w:val="24"/>
          <w:szCs w:val="24"/>
        </w:rPr>
        <w:t>Presidente Olegário</w:t>
      </w:r>
      <w:r w:rsidR="00383267" w:rsidRPr="00EB31E7">
        <w:rPr>
          <w:sz w:val="24"/>
          <w:szCs w:val="24"/>
        </w:rPr>
        <w:t>.</w:t>
      </w:r>
    </w:p>
    <w:p w:rsidR="00383267" w:rsidRPr="00EB31E7" w:rsidRDefault="001B2E20" w:rsidP="00D71AA9">
      <w:pPr>
        <w:tabs>
          <w:tab w:val="left" w:pos="1052"/>
        </w:tabs>
        <w:ind w:right="22"/>
        <w:jc w:val="both"/>
        <w:rPr>
          <w:sz w:val="24"/>
          <w:szCs w:val="24"/>
        </w:rPr>
      </w:pPr>
      <w:r w:rsidRPr="00EB31E7">
        <w:rPr>
          <w:b/>
          <w:sz w:val="24"/>
          <w:szCs w:val="24"/>
        </w:rPr>
        <w:t>13.4.</w:t>
      </w:r>
      <w:r w:rsidRPr="00EB31E7">
        <w:rPr>
          <w:sz w:val="24"/>
          <w:szCs w:val="24"/>
        </w:rPr>
        <w:t xml:space="preserve"> </w:t>
      </w:r>
      <w:r w:rsidR="00383267" w:rsidRPr="00EB31E7">
        <w:rPr>
          <w:sz w:val="24"/>
          <w:szCs w:val="24"/>
        </w:rPr>
        <w:t>A partir da publicação do resumo do edital, os autos ficarão disponíveis em secretaria para vistas e extração de cópias, sendo proibida a saída dos autos da secretaria.</w:t>
      </w:r>
    </w:p>
    <w:p w:rsidR="00383267" w:rsidRPr="00EB31E7" w:rsidRDefault="00495A53" w:rsidP="00D71AA9">
      <w:pPr>
        <w:pStyle w:val="PargrafodaLista"/>
        <w:tabs>
          <w:tab w:val="left" w:pos="1052"/>
        </w:tabs>
        <w:ind w:left="0" w:right="22"/>
        <w:rPr>
          <w:sz w:val="24"/>
          <w:szCs w:val="24"/>
          <w:highlight w:val="yellow"/>
        </w:rPr>
      </w:pPr>
      <w:r w:rsidRPr="00EB31E7">
        <w:rPr>
          <w:b/>
          <w:sz w:val="24"/>
          <w:szCs w:val="24"/>
        </w:rPr>
        <w:t>13.5.</w:t>
      </w:r>
      <w:r w:rsidR="00383267" w:rsidRPr="00EB31E7">
        <w:rPr>
          <w:sz w:val="24"/>
          <w:szCs w:val="24"/>
        </w:rPr>
        <w:t xml:space="preserve"> Interposto qualquer recurso, a Comissão comunicará os demais licitantes através de publicação no Diário Oficial do Município de </w:t>
      </w:r>
      <w:r w:rsidRPr="00EB31E7">
        <w:rPr>
          <w:sz w:val="24"/>
          <w:szCs w:val="24"/>
        </w:rPr>
        <w:t>Presidente Olegário</w:t>
      </w:r>
      <w:r w:rsidR="00383267" w:rsidRPr="00EB31E7">
        <w:rPr>
          <w:sz w:val="24"/>
          <w:szCs w:val="24"/>
        </w:rPr>
        <w:t>, para fins de contrarrazões, na forma do art. 109, da Lei nº 8.666/93.</w:t>
      </w:r>
    </w:p>
    <w:p w:rsidR="00C07C91" w:rsidRPr="00EB31E7" w:rsidRDefault="00C07C91" w:rsidP="00F55FC1">
      <w:pPr>
        <w:jc w:val="both"/>
        <w:rPr>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495A53" w:rsidRPr="00EB31E7" w:rsidTr="00703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495A53" w:rsidRPr="00EB31E7" w:rsidRDefault="00495A53" w:rsidP="00495A53">
            <w:pPr>
              <w:jc w:val="both"/>
              <w:rPr>
                <w:bCs w:val="0"/>
                <w:sz w:val="24"/>
                <w:szCs w:val="24"/>
              </w:rPr>
            </w:pPr>
            <w:r w:rsidRPr="00EB31E7">
              <w:rPr>
                <w:bCs w:val="0"/>
                <w:sz w:val="24"/>
                <w:szCs w:val="24"/>
              </w:rPr>
              <w:t>14.</w:t>
            </w:r>
            <w:r w:rsidRPr="00EB31E7">
              <w:rPr>
                <w:bCs w:val="0"/>
                <w:color w:val="000000"/>
                <w:sz w:val="24"/>
                <w:szCs w:val="24"/>
              </w:rPr>
              <w:t xml:space="preserve"> DISPOSIÇÕES FINAIS</w:t>
            </w:r>
          </w:p>
        </w:tc>
      </w:tr>
    </w:tbl>
    <w:p w:rsidR="00383267" w:rsidRPr="00EB31E7" w:rsidRDefault="00383267" w:rsidP="00F55FC1">
      <w:pPr>
        <w:jc w:val="both"/>
        <w:rPr>
          <w:sz w:val="24"/>
          <w:szCs w:val="24"/>
        </w:rPr>
      </w:pPr>
    </w:p>
    <w:p w:rsidR="00383267" w:rsidRPr="00EB31E7" w:rsidRDefault="00495A53" w:rsidP="00383267">
      <w:pPr>
        <w:jc w:val="both"/>
        <w:rPr>
          <w:color w:val="000000"/>
          <w:sz w:val="24"/>
          <w:szCs w:val="24"/>
        </w:rPr>
      </w:pPr>
      <w:r w:rsidRPr="00EB31E7">
        <w:rPr>
          <w:b/>
          <w:bCs/>
          <w:color w:val="000000"/>
          <w:sz w:val="24"/>
          <w:szCs w:val="24"/>
        </w:rPr>
        <w:t>14</w:t>
      </w:r>
      <w:r w:rsidR="00383267" w:rsidRPr="00EB31E7">
        <w:rPr>
          <w:b/>
          <w:bCs/>
          <w:color w:val="000000"/>
          <w:sz w:val="24"/>
          <w:szCs w:val="24"/>
        </w:rPr>
        <w:t xml:space="preserve">.1 </w:t>
      </w:r>
      <w:r w:rsidR="00383267" w:rsidRPr="00EB31E7">
        <w:rPr>
          <w:color w:val="000000"/>
          <w:sz w:val="24"/>
          <w:szCs w:val="24"/>
        </w:rPr>
        <w:t xml:space="preserve">O </w:t>
      </w:r>
      <w:r w:rsidR="00383267" w:rsidRPr="00EB31E7">
        <w:rPr>
          <w:bCs/>
          <w:color w:val="000000"/>
          <w:sz w:val="24"/>
          <w:szCs w:val="24"/>
        </w:rPr>
        <w:t xml:space="preserve">Município de </w:t>
      </w:r>
      <w:r w:rsidR="006D3C77" w:rsidRPr="00EB31E7">
        <w:rPr>
          <w:bCs/>
          <w:color w:val="000000"/>
          <w:sz w:val="24"/>
          <w:szCs w:val="24"/>
        </w:rPr>
        <w:t>Presidente Olegário</w:t>
      </w:r>
      <w:r w:rsidR="00383267" w:rsidRPr="00EB31E7">
        <w:rPr>
          <w:bCs/>
          <w:color w:val="000000"/>
          <w:sz w:val="24"/>
          <w:szCs w:val="24"/>
        </w:rPr>
        <w:t xml:space="preserve"> - MG</w:t>
      </w:r>
      <w:r w:rsidR="00383267" w:rsidRPr="00EB31E7">
        <w:rPr>
          <w:color w:val="000000"/>
          <w:sz w:val="24"/>
          <w:szCs w:val="24"/>
        </w:rPr>
        <w:t xml:space="preserve"> não admitirá declarações posteriores à abertura das propostas, de desconhecimento de fatos, no todo ou em parte, que dificultem ou impossibilitem o julgamento das propostas ou a adjudicação à Licitante vencedora.</w:t>
      </w:r>
    </w:p>
    <w:p w:rsidR="00383267" w:rsidRPr="00EB31E7" w:rsidRDefault="00495A53" w:rsidP="00383267">
      <w:pPr>
        <w:jc w:val="both"/>
        <w:rPr>
          <w:color w:val="000000"/>
          <w:sz w:val="24"/>
          <w:szCs w:val="24"/>
        </w:rPr>
      </w:pPr>
      <w:r w:rsidRPr="00EB31E7">
        <w:rPr>
          <w:b/>
          <w:bCs/>
          <w:color w:val="000000"/>
          <w:sz w:val="24"/>
          <w:szCs w:val="24"/>
        </w:rPr>
        <w:t>14</w:t>
      </w:r>
      <w:r w:rsidR="00383267" w:rsidRPr="00EB31E7">
        <w:rPr>
          <w:b/>
          <w:bCs/>
          <w:color w:val="000000"/>
          <w:sz w:val="24"/>
          <w:szCs w:val="24"/>
        </w:rPr>
        <w:t xml:space="preserve">.2 </w:t>
      </w:r>
      <w:r w:rsidR="00383267" w:rsidRPr="00EB31E7">
        <w:rPr>
          <w:color w:val="000000"/>
          <w:sz w:val="24"/>
          <w:szCs w:val="24"/>
        </w:rPr>
        <w:t xml:space="preserve">É facultado à Comissão </w:t>
      </w:r>
      <w:r w:rsidR="00770802" w:rsidRPr="00EB31E7">
        <w:rPr>
          <w:color w:val="000000"/>
          <w:sz w:val="24"/>
          <w:szCs w:val="24"/>
        </w:rPr>
        <w:t>e à</w:t>
      </w:r>
      <w:r w:rsidR="00383267" w:rsidRPr="00EB31E7">
        <w:rPr>
          <w:color w:val="000000"/>
          <w:sz w:val="24"/>
          <w:szCs w:val="24"/>
        </w:rPr>
        <w:t xml:space="preserve"> Autoridade Superior, em qualquer fase da Licitação, a promoção de diligência destinada a esclarecer ou a complementar a instrução do processo, vedada a inclusão posterior de documento ou informação que deveria constar originariamente da proposta.</w:t>
      </w:r>
    </w:p>
    <w:p w:rsidR="00383267" w:rsidRPr="00EB31E7" w:rsidRDefault="00495A53" w:rsidP="00383267">
      <w:pPr>
        <w:pStyle w:val="Corpodetexto2"/>
        <w:spacing w:after="0" w:line="240" w:lineRule="auto"/>
        <w:jc w:val="both"/>
        <w:rPr>
          <w:rFonts w:eastAsia="Batang"/>
          <w:bCs/>
          <w:szCs w:val="24"/>
        </w:rPr>
      </w:pPr>
      <w:r w:rsidRPr="00EB31E7">
        <w:rPr>
          <w:b/>
          <w:color w:val="000000"/>
          <w:szCs w:val="24"/>
        </w:rPr>
        <w:t>14</w:t>
      </w:r>
      <w:r w:rsidR="00383267" w:rsidRPr="00EB31E7">
        <w:rPr>
          <w:b/>
          <w:color w:val="000000"/>
          <w:szCs w:val="24"/>
        </w:rPr>
        <w:t>.3</w:t>
      </w:r>
      <w:r w:rsidR="00CE3E0A">
        <w:rPr>
          <w:color w:val="000000"/>
          <w:szCs w:val="24"/>
        </w:rPr>
        <w:t xml:space="preserve"> </w:t>
      </w:r>
      <w:r w:rsidR="00383267" w:rsidRPr="00EB31E7">
        <w:rPr>
          <w:rFonts w:eastAsia="Batang"/>
          <w:bCs/>
          <w:szCs w:val="24"/>
        </w:rPr>
        <w:t>A Comissão é soberana para resolver os casos omissos, aplicando-se</w:t>
      </w:r>
      <w:r w:rsidR="00CE3E0A">
        <w:rPr>
          <w:rFonts w:eastAsia="Batang"/>
          <w:bCs/>
          <w:szCs w:val="24"/>
        </w:rPr>
        <w:t xml:space="preserve"> o disposto na Lei nº 8.666/93,</w:t>
      </w:r>
      <w:r w:rsidR="00383267" w:rsidRPr="00EB31E7">
        <w:rPr>
          <w:rFonts w:eastAsia="Batang"/>
          <w:bCs/>
          <w:szCs w:val="24"/>
        </w:rPr>
        <w:t xml:space="preserve"> princípios aplicáveis à licitação, subsidiariamente normas de Direito Civil.</w:t>
      </w:r>
    </w:p>
    <w:p w:rsidR="00383267" w:rsidRPr="00EB31E7" w:rsidRDefault="00495A53" w:rsidP="00383267">
      <w:pPr>
        <w:pStyle w:val="Corpodetexto2"/>
        <w:spacing w:after="0" w:line="240" w:lineRule="auto"/>
        <w:jc w:val="both"/>
        <w:rPr>
          <w:rFonts w:eastAsia="Batang"/>
          <w:bCs/>
          <w:szCs w:val="24"/>
        </w:rPr>
      </w:pPr>
      <w:r w:rsidRPr="00EB31E7">
        <w:rPr>
          <w:rFonts w:eastAsia="Batang"/>
          <w:b/>
          <w:szCs w:val="24"/>
        </w:rPr>
        <w:t>14</w:t>
      </w:r>
      <w:r w:rsidR="00383267" w:rsidRPr="00EB31E7">
        <w:rPr>
          <w:rFonts w:eastAsia="Batang"/>
          <w:b/>
          <w:szCs w:val="24"/>
        </w:rPr>
        <w:t xml:space="preserve">.4 </w:t>
      </w:r>
      <w:r w:rsidR="00383267" w:rsidRPr="00EB31E7">
        <w:rPr>
          <w:rFonts w:eastAsia="Batang"/>
          <w:bCs/>
          <w:szCs w:val="24"/>
        </w:rPr>
        <w:t>A Comissão poderá, a seu critério, solicitar assessoramento técnico sempre que julgar necessário para o bom e fiel desempenho de sua atribuição.</w:t>
      </w:r>
    </w:p>
    <w:p w:rsidR="00383267" w:rsidRPr="00EB31E7" w:rsidRDefault="00495A53" w:rsidP="00770802">
      <w:pPr>
        <w:jc w:val="both"/>
        <w:rPr>
          <w:rFonts w:ascii="Bookman Old Style" w:hAnsi="Bookman Old Style" w:cs="Arial"/>
          <w:b/>
          <w:bCs/>
          <w:sz w:val="24"/>
          <w:szCs w:val="24"/>
        </w:rPr>
      </w:pPr>
      <w:r w:rsidRPr="00EB31E7">
        <w:rPr>
          <w:b/>
          <w:bCs/>
          <w:color w:val="000000"/>
          <w:sz w:val="24"/>
          <w:szCs w:val="24"/>
        </w:rPr>
        <w:t>14</w:t>
      </w:r>
      <w:r w:rsidR="00383267" w:rsidRPr="00EB31E7">
        <w:rPr>
          <w:b/>
          <w:bCs/>
          <w:color w:val="000000"/>
          <w:sz w:val="24"/>
          <w:szCs w:val="24"/>
        </w:rPr>
        <w:t xml:space="preserve">.5 </w:t>
      </w:r>
      <w:r w:rsidR="00383267" w:rsidRPr="00EB31E7">
        <w:rPr>
          <w:sz w:val="24"/>
          <w:szCs w:val="24"/>
        </w:rPr>
        <w:t>Minuta e Anexos que compõem este Edital:</w:t>
      </w:r>
    </w:p>
    <w:p w:rsidR="006219D8" w:rsidRPr="00EB31E7" w:rsidRDefault="006219D8" w:rsidP="006219D8">
      <w:pPr>
        <w:rPr>
          <w:sz w:val="24"/>
          <w:szCs w:val="24"/>
        </w:rPr>
      </w:pPr>
    </w:p>
    <w:p w:rsidR="006219D8" w:rsidRPr="00EB31E7" w:rsidRDefault="006219D8" w:rsidP="006219D8">
      <w:pPr>
        <w:tabs>
          <w:tab w:val="left" w:pos="500"/>
          <w:tab w:val="left" w:pos="1725"/>
          <w:tab w:val="left" w:pos="2575"/>
          <w:tab w:val="left" w:pos="3426"/>
          <w:tab w:val="left" w:pos="4277"/>
          <w:tab w:val="left" w:pos="5128"/>
          <w:tab w:val="left" w:pos="5979"/>
          <w:tab w:val="left" w:pos="6829"/>
          <w:tab w:val="left" w:pos="7680"/>
          <w:tab w:val="left" w:pos="8531"/>
          <w:tab w:val="left" w:pos="9382"/>
        </w:tabs>
        <w:ind w:left="500"/>
        <w:jc w:val="both"/>
        <w:rPr>
          <w:sz w:val="24"/>
          <w:szCs w:val="24"/>
        </w:rPr>
      </w:pPr>
      <w:r w:rsidRPr="00EB31E7">
        <w:rPr>
          <w:b/>
          <w:bCs/>
          <w:sz w:val="24"/>
          <w:szCs w:val="24"/>
        </w:rPr>
        <w:t xml:space="preserve">Anexo I – </w:t>
      </w:r>
      <w:r w:rsidR="00CE3E0A">
        <w:rPr>
          <w:bCs/>
          <w:sz w:val="24"/>
          <w:szCs w:val="24"/>
        </w:rPr>
        <w:t>Projeto Básico</w:t>
      </w:r>
      <w:r w:rsidRPr="00EB31E7">
        <w:rPr>
          <w:sz w:val="24"/>
          <w:szCs w:val="24"/>
        </w:rPr>
        <w:t>;</w:t>
      </w:r>
    </w:p>
    <w:p w:rsidR="00450002" w:rsidRPr="00EB31E7" w:rsidRDefault="00450002" w:rsidP="00450002">
      <w:pPr>
        <w:tabs>
          <w:tab w:val="left" w:pos="500"/>
          <w:tab w:val="left" w:pos="1725"/>
          <w:tab w:val="left" w:pos="2575"/>
          <w:tab w:val="left" w:pos="3426"/>
          <w:tab w:val="left" w:pos="4277"/>
          <w:tab w:val="left" w:pos="5128"/>
          <w:tab w:val="left" w:pos="5979"/>
          <w:tab w:val="left" w:pos="6829"/>
          <w:tab w:val="left" w:pos="7680"/>
          <w:tab w:val="left" w:pos="8531"/>
          <w:tab w:val="left" w:pos="9382"/>
        </w:tabs>
        <w:jc w:val="both"/>
        <w:rPr>
          <w:bCs/>
          <w:sz w:val="24"/>
          <w:szCs w:val="24"/>
        </w:rPr>
      </w:pPr>
      <w:r w:rsidRPr="00EB31E7">
        <w:rPr>
          <w:bCs/>
          <w:sz w:val="24"/>
          <w:szCs w:val="24"/>
        </w:rPr>
        <w:tab/>
      </w:r>
      <w:r>
        <w:rPr>
          <w:b/>
          <w:bCs/>
          <w:sz w:val="24"/>
          <w:szCs w:val="24"/>
        </w:rPr>
        <w:t>Anexo II</w:t>
      </w:r>
      <w:r w:rsidRPr="00EB31E7">
        <w:rPr>
          <w:bCs/>
          <w:sz w:val="24"/>
          <w:szCs w:val="24"/>
        </w:rPr>
        <w:t xml:space="preserve"> – Modelo de Proposta Comercial</w:t>
      </w:r>
    </w:p>
    <w:p w:rsidR="00450002" w:rsidRPr="00EB31E7" w:rsidRDefault="00450002" w:rsidP="00450002">
      <w:pPr>
        <w:tabs>
          <w:tab w:val="left" w:pos="500"/>
          <w:tab w:val="left" w:pos="1725"/>
          <w:tab w:val="left" w:pos="2575"/>
          <w:tab w:val="left" w:pos="3426"/>
          <w:tab w:val="left" w:pos="4277"/>
          <w:tab w:val="left" w:pos="5128"/>
          <w:tab w:val="left" w:pos="5979"/>
          <w:tab w:val="left" w:pos="6829"/>
          <w:tab w:val="left" w:pos="7680"/>
          <w:tab w:val="left" w:pos="8531"/>
          <w:tab w:val="left" w:pos="9382"/>
        </w:tabs>
        <w:jc w:val="both"/>
        <w:rPr>
          <w:bCs/>
          <w:sz w:val="24"/>
          <w:szCs w:val="24"/>
        </w:rPr>
      </w:pPr>
      <w:r w:rsidRPr="00EB31E7">
        <w:rPr>
          <w:bCs/>
          <w:sz w:val="24"/>
          <w:szCs w:val="24"/>
        </w:rPr>
        <w:tab/>
      </w:r>
      <w:r>
        <w:rPr>
          <w:b/>
          <w:bCs/>
          <w:sz w:val="24"/>
          <w:szCs w:val="24"/>
        </w:rPr>
        <w:t xml:space="preserve">Anexo III </w:t>
      </w:r>
      <w:r>
        <w:rPr>
          <w:bCs/>
          <w:sz w:val="24"/>
          <w:szCs w:val="24"/>
        </w:rPr>
        <w:t>–</w:t>
      </w:r>
      <w:r w:rsidRPr="00EB31E7">
        <w:rPr>
          <w:bCs/>
          <w:sz w:val="24"/>
          <w:szCs w:val="24"/>
        </w:rPr>
        <w:t xml:space="preserve"> Modelo de Declaração de Idoneidade</w:t>
      </w:r>
    </w:p>
    <w:p w:rsidR="00450002" w:rsidRPr="00EB31E7" w:rsidRDefault="00450002" w:rsidP="00450002">
      <w:pPr>
        <w:tabs>
          <w:tab w:val="left" w:pos="500"/>
          <w:tab w:val="left" w:pos="1725"/>
          <w:tab w:val="left" w:pos="2575"/>
          <w:tab w:val="left" w:pos="3426"/>
          <w:tab w:val="left" w:pos="4277"/>
          <w:tab w:val="left" w:pos="5128"/>
          <w:tab w:val="left" w:pos="5979"/>
          <w:tab w:val="left" w:pos="6829"/>
          <w:tab w:val="left" w:pos="7680"/>
          <w:tab w:val="left" w:pos="8531"/>
          <w:tab w:val="left" w:pos="9382"/>
        </w:tabs>
        <w:jc w:val="both"/>
        <w:rPr>
          <w:bCs/>
          <w:sz w:val="24"/>
          <w:szCs w:val="24"/>
        </w:rPr>
      </w:pPr>
      <w:r w:rsidRPr="00EB31E7">
        <w:rPr>
          <w:bCs/>
          <w:sz w:val="24"/>
          <w:szCs w:val="24"/>
        </w:rPr>
        <w:tab/>
      </w:r>
      <w:r>
        <w:rPr>
          <w:b/>
          <w:bCs/>
          <w:sz w:val="24"/>
          <w:szCs w:val="24"/>
        </w:rPr>
        <w:t>Anexo IV</w:t>
      </w:r>
      <w:r w:rsidRPr="00EB31E7">
        <w:rPr>
          <w:bCs/>
          <w:sz w:val="24"/>
          <w:szCs w:val="24"/>
        </w:rPr>
        <w:t xml:space="preserve"> – Modelo de Declaração de Condição de MEI/ME/EPP</w:t>
      </w:r>
    </w:p>
    <w:p w:rsidR="00450002" w:rsidRPr="00EB31E7" w:rsidRDefault="00450002" w:rsidP="00450002">
      <w:pPr>
        <w:tabs>
          <w:tab w:val="left" w:pos="500"/>
          <w:tab w:val="left" w:pos="1725"/>
          <w:tab w:val="left" w:pos="2575"/>
          <w:tab w:val="left" w:pos="3426"/>
          <w:tab w:val="left" w:pos="4277"/>
          <w:tab w:val="left" w:pos="5128"/>
          <w:tab w:val="left" w:pos="5979"/>
          <w:tab w:val="left" w:pos="6829"/>
          <w:tab w:val="left" w:pos="7680"/>
          <w:tab w:val="left" w:pos="8531"/>
          <w:tab w:val="left" w:pos="9382"/>
        </w:tabs>
        <w:jc w:val="both"/>
        <w:rPr>
          <w:bCs/>
          <w:sz w:val="24"/>
          <w:szCs w:val="24"/>
        </w:rPr>
      </w:pPr>
      <w:r w:rsidRPr="00EB31E7">
        <w:rPr>
          <w:bCs/>
          <w:sz w:val="24"/>
          <w:szCs w:val="24"/>
        </w:rPr>
        <w:tab/>
      </w:r>
      <w:r>
        <w:rPr>
          <w:b/>
          <w:bCs/>
          <w:sz w:val="24"/>
          <w:szCs w:val="24"/>
        </w:rPr>
        <w:t>Anexo V</w:t>
      </w:r>
      <w:r w:rsidRPr="00EB31E7">
        <w:rPr>
          <w:bCs/>
          <w:sz w:val="24"/>
          <w:szCs w:val="24"/>
        </w:rPr>
        <w:t>– Modelo de Declaração de inexistência de fato impeditivo</w:t>
      </w:r>
    </w:p>
    <w:p w:rsidR="00450002" w:rsidRPr="00EB31E7" w:rsidRDefault="00450002" w:rsidP="00450002">
      <w:pPr>
        <w:tabs>
          <w:tab w:val="left" w:pos="500"/>
          <w:tab w:val="left" w:pos="1725"/>
          <w:tab w:val="left" w:pos="2575"/>
          <w:tab w:val="left" w:pos="3426"/>
          <w:tab w:val="left" w:pos="4277"/>
          <w:tab w:val="left" w:pos="5128"/>
          <w:tab w:val="left" w:pos="5979"/>
          <w:tab w:val="left" w:pos="6829"/>
          <w:tab w:val="left" w:pos="7680"/>
          <w:tab w:val="left" w:pos="8531"/>
          <w:tab w:val="left" w:pos="9382"/>
        </w:tabs>
        <w:jc w:val="both"/>
        <w:rPr>
          <w:bCs/>
          <w:sz w:val="24"/>
          <w:szCs w:val="24"/>
        </w:rPr>
      </w:pPr>
      <w:r w:rsidRPr="00EB31E7">
        <w:rPr>
          <w:bCs/>
          <w:sz w:val="24"/>
          <w:szCs w:val="24"/>
        </w:rPr>
        <w:tab/>
      </w:r>
      <w:r>
        <w:rPr>
          <w:b/>
          <w:bCs/>
          <w:sz w:val="24"/>
          <w:szCs w:val="24"/>
        </w:rPr>
        <w:t>Anexo VI</w:t>
      </w:r>
      <w:r w:rsidRPr="00EB31E7">
        <w:rPr>
          <w:b/>
          <w:bCs/>
          <w:sz w:val="24"/>
          <w:szCs w:val="24"/>
        </w:rPr>
        <w:t xml:space="preserve"> – </w:t>
      </w:r>
      <w:r w:rsidRPr="00EB31E7">
        <w:rPr>
          <w:bCs/>
          <w:sz w:val="24"/>
          <w:szCs w:val="24"/>
        </w:rPr>
        <w:t>Minuta de contrato.</w:t>
      </w:r>
    </w:p>
    <w:p w:rsidR="00450002" w:rsidRPr="00FD02BE" w:rsidRDefault="00450002" w:rsidP="00450002">
      <w:pPr>
        <w:tabs>
          <w:tab w:val="left" w:pos="500"/>
          <w:tab w:val="left" w:pos="1725"/>
          <w:tab w:val="left" w:pos="2575"/>
          <w:tab w:val="left" w:pos="3426"/>
          <w:tab w:val="left" w:pos="4277"/>
          <w:tab w:val="left" w:pos="5128"/>
          <w:tab w:val="left" w:pos="5979"/>
          <w:tab w:val="left" w:pos="6829"/>
          <w:tab w:val="left" w:pos="7680"/>
          <w:tab w:val="left" w:pos="8531"/>
          <w:tab w:val="left" w:pos="9382"/>
        </w:tabs>
        <w:ind w:left="500"/>
        <w:jc w:val="both"/>
        <w:rPr>
          <w:bCs/>
          <w:sz w:val="24"/>
          <w:szCs w:val="24"/>
        </w:rPr>
      </w:pPr>
      <w:r w:rsidRPr="00EB31E7">
        <w:rPr>
          <w:b/>
          <w:bCs/>
          <w:sz w:val="24"/>
          <w:szCs w:val="24"/>
        </w:rPr>
        <w:t xml:space="preserve">Anexo </w:t>
      </w:r>
      <w:r>
        <w:rPr>
          <w:b/>
          <w:bCs/>
          <w:sz w:val="24"/>
          <w:szCs w:val="24"/>
        </w:rPr>
        <w:t xml:space="preserve">VII </w:t>
      </w:r>
      <w:r w:rsidRPr="00EB31E7">
        <w:rPr>
          <w:b/>
          <w:bCs/>
          <w:sz w:val="24"/>
          <w:szCs w:val="24"/>
        </w:rPr>
        <w:t xml:space="preserve">– </w:t>
      </w:r>
      <w:r w:rsidRPr="00EB31E7">
        <w:rPr>
          <w:bCs/>
          <w:sz w:val="24"/>
          <w:szCs w:val="24"/>
        </w:rPr>
        <w:t>Relação de</w:t>
      </w:r>
      <w:r>
        <w:rPr>
          <w:bCs/>
          <w:sz w:val="24"/>
          <w:szCs w:val="24"/>
        </w:rPr>
        <w:t xml:space="preserve"> documentos para cadastro – CRC</w:t>
      </w:r>
    </w:p>
    <w:p w:rsidR="00C07C91" w:rsidRPr="00EB31E7" w:rsidRDefault="00C07C91" w:rsidP="00CE6CA9">
      <w:pPr>
        <w:pStyle w:val="Corpodetexto"/>
        <w:ind w:right="6142"/>
      </w:pPr>
    </w:p>
    <w:p w:rsidR="00F55FC1" w:rsidRPr="00EB31E7" w:rsidRDefault="00F55FC1" w:rsidP="00FD02BE">
      <w:pPr>
        <w:jc w:val="right"/>
        <w:rPr>
          <w:sz w:val="24"/>
          <w:szCs w:val="24"/>
        </w:rPr>
      </w:pPr>
      <w:r w:rsidRPr="00EB31E7">
        <w:rPr>
          <w:sz w:val="24"/>
          <w:szCs w:val="24"/>
        </w:rPr>
        <w:t>Presidente Olegário,</w:t>
      </w:r>
      <w:r w:rsidR="00642244">
        <w:rPr>
          <w:sz w:val="24"/>
          <w:szCs w:val="24"/>
        </w:rPr>
        <w:t xml:space="preserve">  </w:t>
      </w:r>
      <w:r w:rsidR="004C1104">
        <w:rPr>
          <w:sz w:val="24"/>
          <w:szCs w:val="24"/>
        </w:rPr>
        <w:t>12</w:t>
      </w:r>
      <w:r w:rsidR="00111D7C">
        <w:rPr>
          <w:sz w:val="24"/>
          <w:szCs w:val="24"/>
        </w:rPr>
        <w:t xml:space="preserve"> </w:t>
      </w:r>
      <w:r w:rsidR="00642244">
        <w:rPr>
          <w:sz w:val="24"/>
          <w:szCs w:val="24"/>
        </w:rPr>
        <w:t>de</w:t>
      </w:r>
      <w:r w:rsidR="00111D7C">
        <w:rPr>
          <w:sz w:val="24"/>
          <w:szCs w:val="24"/>
        </w:rPr>
        <w:t xml:space="preserve"> </w:t>
      </w:r>
      <w:r w:rsidR="004C1104">
        <w:rPr>
          <w:sz w:val="24"/>
          <w:szCs w:val="24"/>
        </w:rPr>
        <w:t>maio</w:t>
      </w:r>
      <w:bookmarkStart w:id="0" w:name="_GoBack"/>
      <w:bookmarkEnd w:id="0"/>
      <w:r w:rsidR="00642244">
        <w:rPr>
          <w:sz w:val="24"/>
          <w:szCs w:val="24"/>
        </w:rPr>
        <w:t xml:space="preserve"> </w:t>
      </w:r>
      <w:r w:rsidR="00A90906">
        <w:rPr>
          <w:sz w:val="24"/>
          <w:szCs w:val="24"/>
        </w:rPr>
        <w:t xml:space="preserve"> de 2022</w:t>
      </w:r>
      <w:r w:rsidR="00FD02BE">
        <w:rPr>
          <w:sz w:val="24"/>
          <w:szCs w:val="24"/>
        </w:rPr>
        <w:t>.</w:t>
      </w:r>
    </w:p>
    <w:p w:rsidR="00F55FC1" w:rsidRDefault="00F55FC1" w:rsidP="00F55FC1">
      <w:pPr>
        <w:jc w:val="both"/>
        <w:rPr>
          <w:sz w:val="24"/>
          <w:szCs w:val="24"/>
        </w:rPr>
      </w:pPr>
    </w:p>
    <w:p w:rsidR="007072E9" w:rsidRDefault="007072E9" w:rsidP="00F55FC1">
      <w:pPr>
        <w:jc w:val="both"/>
        <w:rPr>
          <w:sz w:val="24"/>
          <w:szCs w:val="24"/>
        </w:rPr>
      </w:pPr>
    </w:p>
    <w:p w:rsidR="007072E9" w:rsidRDefault="007072E9" w:rsidP="00F55FC1">
      <w:pPr>
        <w:jc w:val="both"/>
        <w:rPr>
          <w:sz w:val="24"/>
          <w:szCs w:val="24"/>
        </w:rPr>
      </w:pPr>
    </w:p>
    <w:p w:rsidR="007072E9" w:rsidRDefault="007072E9" w:rsidP="00F55FC1">
      <w:pPr>
        <w:jc w:val="both"/>
        <w:rPr>
          <w:sz w:val="24"/>
          <w:szCs w:val="24"/>
        </w:rPr>
      </w:pPr>
    </w:p>
    <w:p w:rsidR="007072E9" w:rsidRPr="00EB31E7" w:rsidRDefault="007072E9" w:rsidP="00F55FC1">
      <w:pPr>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33"/>
      </w:tblGrid>
      <w:tr w:rsidR="00F55FC1" w:rsidRPr="00EB31E7" w:rsidTr="00FC1E2B">
        <w:trPr>
          <w:jc w:val="center"/>
        </w:trPr>
        <w:tc>
          <w:tcPr>
            <w:tcW w:w="4928" w:type="dxa"/>
            <w:vAlign w:val="center"/>
          </w:tcPr>
          <w:p w:rsidR="00F55FC1" w:rsidRPr="00EB31E7" w:rsidRDefault="00111D7C" w:rsidP="00703D5F">
            <w:pPr>
              <w:jc w:val="center"/>
              <w:rPr>
                <w:sz w:val="24"/>
                <w:szCs w:val="24"/>
              </w:rPr>
            </w:pPr>
            <w:r>
              <w:rPr>
                <w:sz w:val="24"/>
                <w:szCs w:val="24"/>
              </w:rPr>
              <w:t>Camila Fonseca da Silva</w:t>
            </w:r>
          </w:p>
          <w:p w:rsidR="00F55FC1" w:rsidRPr="00EB31E7" w:rsidRDefault="00F55FC1" w:rsidP="00A14095">
            <w:pPr>
              <w:jc w:val="center"/>
              <w:rPr>
                <w:sz w:val="24"/>
                <w:szCs w:val="24"/>
              </w:rPr>
            </w:pPr>
            <w:r w:rsidRPr="00EB31E7">
              <w:rPr>
                <w:sz w:val="24"/>
                <w:szCs w:val="24"/>
              </w:rPr>
              <w:t>Presidente da CPL</w:t>
            </w:r>
          </w:p>
        </w:tc>
        <w:tc>
          <w:tcPr>
            <w:tcW w:w="4133" w:type="dxa"/>
            <w:vAlign w:val="center"/>
          </w:tcPr>
          <w:p w:rsidR="00F55FC1" w:rsidRPr="00EB31E7" w:rsidRDefault="00A90906" w:rsidP="00703D5F">
            <w:pPr>
              <w:jc w:val="center"/>
              <w:rPr>
                <w:sz w:val="24"/>
                <w:szCs w:val="24"/>
              </w:rPr>
            </w:pPr>
            <w:r>
              <w:rPr>
                <w:sz w:val="24"/>
                <w:szCs w:val="24"/>
              </w:rPr>
              <w:t>Ronaldo Alves Pereira</w:t>
            </w:r>
          </w:p>
          <w:p w:rsidR="00F55FC1" w:rsidRPr="00EB31E7" w:rsidRDefault="00F55FC1" w:rsidP="00A90906">
            <w:pPr>
              <w:jc w:val="center"/>
              <w:rPr>
                <w:sz w:val="24"/>
                <w:szCs w:val="24"/>
              </w:rPr>
            </w:pPr>
            <w:r w:rsidRPr="00EB31E7">
              <w:rPr>
                <w:sz w:val="24"/>
                <w:szCs w:val="24"/>
              </w:rPr>
              <w:t xml:space="preserve">Secretário de </w:t>
            </w:r>
            <w:r w:rsidR="00A90906">
              <w:rPr>
                <w:sz w:val="24"/>
                <w:szCs w:val="24"/>
              </w:rPr>
              <w:t>Fazenda</w:t>
            </w:r>
          </w:p>
        </w:tc>
      </w:tr>
    </w:tbl>
    <w:p w:rsidR="00087462" w:rsidRPr="00EB31E7" w:rsidRDefault="00087462" w:rsidP="00F55FC1">
      <w:pPr>
        <w:jc w:val="both"/>
        <w:rPr>
          <w:sz w:val="24"/>
          <w:szCs w:val="24"/>
        </w:rPr>
      </w:pPr>
    </w:p>
    <w:p w:rsidR="00C07C91" w:rsidRPr="00EB31E7" w:rsidRDefault="00C07C91">
      <w:pPr>
        <w:spacing w:line="276" w:lineRule="auto"/>
        <w:jc w:val="both"/>
        <w:rPr>
          <w:sz w:val="24"/>
          <w:szCs w:val="24"/>
        </w:rPr>
        <w:sectPr w:rsidR="00C07C91" w:rsidRPr="00EB31E7" w:rsidSect="00450002">
          <w:headerReference w:type="default" r:id="rId12"/>
          <w:footerReference w:type="default" r:id="rId13"/>
          <w:pgSz w:w="11900" w:h="16840"/>
          <w:pgMar w:top="1600" w:right="1080" w:bottom="993" w:left="1300" w:header="0" w:footer="514" w:gutter="0"/>
          <w:cols w:space="720"/>
        </w:sect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087462" w:rsidRPr="00EB31E7" w:rsidTr="00703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087462" w:rsidRPr="00EB31E7" w:rsidRDefault="00087462" w:rsidP="004C5D44">
            <w:pPr>
              <w:jc w:val="center"/>
              <w:rPr>
                <w:bCs w:val="0"/>
                <w:sz w:val="24"/>
                <w:szCs w:val="24"/>
              </w:rPr>
            </w:pPr>
            <w:r w:rsidRPr="00EB31E7">
              <w:rPr>
                <w:bCs w:val="0"/>
                <w:sz w:val="24"/>
                <w:szCs w:val="24"/>
              </w:rPr>
              <w:t xml:space="preserve">ANEXO I </w:t>
            </w:r>
            <w:r w:rsidR="004C5D44">
              <w:rPr>
                <w:bCs w:val="0"/>
                <w:sz w:val="24"/>
                <w:szCs w:val="24"/>
              </w:rPr>
              <w:t>–</w:t>
            </w:r>
            <w:r w:rsidRPr="00EB31E7">
              <w:rPr>
                <w:bCs w:val="0"/>
                <w:sz w:val="24"/>
                <w:szCs w:val="24"/>
              </w:rPr>
              <w:t xml:space="preserve"> </w:t>
            </w:r>
            <w:r w:rsidR="004C5D44">
              <w:rPr>
                <w:bCs w:val="0"/>
                <w:sz w:val="24"/>
                <w:szCs w:val="24"/>
              </w:rPr>
              <w:t>CÓPIA DO PROJETO BÁSICO</w:t>
            </w:r>
          </w:p>
        </w:tc>
      </w:tr>
    </w:tbl>
    <w:p w:rsidR="004C5D44" w:rsidRDefault="004C5D44" w:rsidP="004C5D44">
      <w:pPr>
        <w:jc w:val="both"/>
        <w:rPr>
          <w:b/>
        </w:rPr>
      </w:pPr>
    </w:p>
    <w:p w:rsidR="004C5D44" w:rsidRPr="00497793" w:rsidRDefault="004C5D44" w:rsidP="004C5D44">
      <w:pPr>
        <w:jc w:val="both"/>
        <w:rPr>
          <w:b/>
        </w:rPr>
      </w:pPr>
      <w:r w:rsidRPr="00497793">
        <w:rPr>
          <w:b/>
        </w:rPr>
        <w:t>JUSTIFICATIVA:</w:t>
      </w:r>
      <w:r>
        <w:rPr>
          <w:b/>
        </w:rPr>
        <w:t xml:space="preserve"> </w:t>
      </w:r>
    </w:p>
    <w:p w:rsidR="004C5D44" w:rsidRDefault="004C5D44" w:rsidP="004C5D44">
      <w:pPr>
        <w:jc w:val="both"/>
      </w:pPr>
      <w:r w:rsidRPr="0071451E">
        <w:rPr>
          <w:b/>
        </w:rPr>
        <w:t>1.1.</w:t>
      </w:r>
      <w:r>
        <w:tab/>
        <w:t xml:space="preserve">A contratação que se objetiva concretizar por meio do procedimento administrativo ora iniciado almeja dar cumprimento à Lei 4.320, de 17 de março de 1964, no seu artigo 1°, normas que regulamentam e a fazem referência à obrigatoriedade da elaboração e controle dos orçamentos e balanços da União, dos Estados, dos Municípios e do Distrito Federal, das autarquias e fundações públicas, e ainda em observâncias aos preceitos da Lei Complementar nº 101, de 04 de maio de 2000, que obriga a Administração Pública e órgãos que recebem recursos públicos a manterem controle orçamentário e prestações de contas, conforme abaixo transcrito, </w:t>
      </w:r>
      <w:r w:rsidRPr="00C65DA0">
        <w:rPr>
          <w:i/>
        </w:rPr>
        <w:t>in verbis</w:t>
      </w:r>
      <w:r>
        <w:t>:</w:t>
      </w:r>
    </w:p>
    <w:p w:rsidR="004C5D44" w:rsidRDefault="004C5D44" w:rsidP="004C5D44">
      <w:pPr>
        <w:jc w:val="both"/>
      </w:pPr>
    </w:p>
    <w:p w:rsidR="004C5D44" w:rsidRDefault="004C5D44" w:rsidP="004C5D44">
      <w:pPr>
        <w:ind w:left="2552"/>
        <w:jc w:val="both"/>
      </w:pPr>
      <w:r w:rsidRPr="003C10FA">
        <w:t>§ 1</w:t>
      </w:r>
      <w:r>
        <w:t>º</w:t>
      </w:r>
      <w:r w:rsidRPr="003C10FA">
        <w:t xml:space="preserve"> A responsabilidade na gestão fiscal pressupõe a ação planejada e transparente, em que se previnem riscos e corrigem desvios capazes de afetar o equilíbrio das contas públicas, mediante o cumprimento de metas de resultados entre receitas e despesas e a obediência a limites e condições no que tange a renúncia de receita, geração de despesas com pessoal, da seguridade social e outras, dívidas consolidada e mobiliária, operações de crédito, inclusive por antecipação de receita, concessão de garantia e inscrição em Restos a Pagar.</w:t>
      </w:r>
    </w:p>
    <w:p w:rsidR="004C5D44" w:rsidRDefault="004C5D44" w:rsidP="004C5D44">
      <w:pPr>
        <w:jc w:val="both"/>
      </w:pPr>
    </w:p>
    <w:p w:rsidR="004C5D44" w:rsidRDefault="004C5D44" w:rsidP="004C5D44">
      <w:pPr>
        <w:jc w:val="both"/>
      </w:pPr>
      <w:r w:rsidRPr="0071451E">
        <w:rPr>
          <w:b/>
        </w:rPr>
        <w:t>1.2.</w:t>
      </w:r>
      <w:r w:rsidRPr="0071451E">
        <w:rPr>
          <w:b/>
        </w:rPr>
        <w:tab/>
      </w:r>
      <w:r>
        <w:t>A necessidade da contratação dos serviços elencados neste Termo de Referência justifica-se, ainda, em virtude de não haver na estrutura organizacional do Município de Presidente Olegário, quadro funcional com tal competência/ atribuição.</w:t>
      </w:r>
    </w:p>
    <w:p w:rsidR="004C5D44" w:rsidRDefault="004C5D44" w:rsidP="004C5D44">
      <w:pPr>
        <w:jc w:val="both"/>
      </w:pPr>
      <w:r w:rsidRPr="00E7678B">
        <w:rPr>
          <w:b/>
        </w:rPr>
        <w:t>1.3.</w:t>
      </w:r>
      <w:r>
        <w:t xml:space="preserve"> A contratação é necessária tendo em vista a necessidade de incrementar as receitas próprias do Município/transferências intergovernamentais, que se encontram defasadas em relação as necessidades do Poder Público Local, onde a equipe do município tem a necessidade de apoio e treinamento para a execução dos respectivos serviços, em consequência aumentando a sua arrecadação tributária.</w:t>
      </w:r>
    </w:p>
    <w:p w:rsidR="004C5D44" w:rsidRDefault="004C5D44" w:rsidP="004C5D44">
      <w:pPr>
        <w:jc w:val="both"/>
      </w:pPr>
      <w:r w:rsidRPr="00E7678B">
        <w:rPr>
          <w:b/>
        </w:rPr>
        <w:t>1.4.</w:t>
      </w:r>
      <w:r>
        <w:t xml:space="preserve"> Ressalte-se que a contratação deverá ser selecionada meticulosamente pela Comissão de Licitação, de modo que seja exigida capacitação especializada, aliada à experiência na área tributária contábil, administrativa e jurídica, e conhecimento especifico das leis a que se referem o objeto ora contratado.</w:t>
      </w:r>
    </w:p>
    <w:p w:rsidR="004C5D44" w:rsidRDefault="004C5D44" w:rsidP="004C5D44">
      <w:pPr>
        <w:jc w:val="both"/>
      </w:pPr>
    </w:p>
    <w:p w:rsidR="004C5D44" w:rsidRPr="000872F3" w:rsidRDefault="004C5D44" w:rsidP="004C5D44">
      <w:pPr>
        <w:jc w:val="both"/>
        <w:rPr>
          <w:b/>
        </w:rPr>
      </w:pPr>
      <w:r w:rsidRPr="000872F3">
        <w:rPr>
          <w:b/>
        </w:rPr>
        <w:t>OBJETO:</w:t>
      </w:r>
    </w:p>
    <w:p w:rsidR="004C5D44" w:rsidRDefault="004C5D44" w:rsidP="004C5D44">
      <w:pPr>
        <w:jc w:val="both"/>
      </w:pPr>
      <w:r w:rsidRPr="0071451E">
        <w:rPr>
          <w:b/>
        </w:rPr>
        <w:t>2.1.</w:t>
      </w:r>
      <w:r w:rsidRPr="0071451E">
        <w:rPr>
          <w:b/>
        </w:rPr>
        <w:tab/>
      </w:r>
      <w:r>
        <w:t xml:space="preserve">Constitui-se objeto deste, a Contratação de empresa especializada para prestação de serviços de </w:t>
      </w:r>
      <w:r w:rsidRPr="00CE71FF">
        <w:rPr>
          <w:b/>
        </w:rPr>
        <w:t>ASSESSORIA E CONSULTORIA TRIBUTÁRIA</w:t>
      </w:r>
      <w:r>
        <w:t xml:space="preserve"> de acordo com as demandas da Secretaria Municipal Fazenda incluindo acompanhamento, apuração e impugnação do VAF com a promoção de medidas visando a elevação do índice de participação do Município de Presidente Olegário nas receitas do Estado. </w:t>
      </w:r>
    </w:p>
    <w:p w:rsidR="004C5D44" w:rsidRDefault="004C5D44" w:rsidP="004C5D44">
      <w:pPr>
        <w:jc w:val="both"/>
      </w:pPr>
    </w:p>
    <w:p w:rsidR="004C5D44" w:rsidRPr="00B61873" w:rsidRDefault="004C5D44" w:rsidP="004C5D44">
      <w:pPr>
        <w:jc w:val="both"/>
        <w:rPr>
          <w:b/>
        </w:rPr>
      </w:pPr>
      <w:r w:rsidRPr="00B61873">
        <w:rPr>
          <w:b/>
        </w:rPr>
        <w:t>DOS SERVIÇOS A SEREM EXECUTADOS:</w:t>
      </w:r>
    </w:p>
    <w:p w:rsidR="004C5D44" w:rsidRPr="00B61873" w:rsidRDefault="004C5D44" w:rsidP="004C5D44">
      <w:pPr>
        <w:jc w:val="both"/>
        <w:rPr>
          <w:b/>
        </w:rPr>
      </w:pPr>
    </w:p>
    <w:p w:rsidR="004C5D44" w:rsidRDefault="004C5D44" w:rsidP="004C5D44">
      <w:pPr>
        <w:jc w:val="both"/>
      </w:pPr>
      <w:r w:rsidRPr="0071451E">
        <w:rPr>
          <w:b/>
        </w:rPr>
        <w:t>3.1.</w:t>
      </w:r>
      <w:r w:rsidRPr="0071451E">
        <w:rPr>
          <w:b/>
        </w:rPr>
        <w:tab/>
      </w:r>
      <w:r>
        <w:t>A prestação dos serviços de objeto deste projeto básico englobará as seguintes tarefas:</w:t>
      </w:r>
    </w:p>
    <w:p w:rsidR="004C5D44" w:rsidRDefault="004C5D44" w:rsidP="004C5D44">
      <w:pPr>
        <w:jc w:val="both"/>
      </w:pPr>
    </w:p>
    <w:p w:rsidR="004C5D44" w:rsidRDefault="004C5D44" w:rsidP="004C5D44">
      <w:pPr>
        <w:ind w:firstLine="708"/>
        <w:jc w:val="both"/>
      </w:pPr>
      <w:r>
        <w:t>Constitui objeto da presente licitação a escolha da proposta mais vantajosa para contratação de empresa para prestação de serviços especializados em gestão tributaria voltada a recuperação e incremento das receitas tributarias e transferências intergovernamentais, a saber:</w:t>
      </w:r>
    </w:p>
    <w:p w:rsidR="004C5D44" w:rsidRDefault="004C5D44" w:rsidP="004C5D44">
      <w:pPr>
        <w:jc w:val="both"/>
      </w:pPr>
    </w:p>
    <w:p w:rsidR="004C5D44" w:rsidRDefault="004C5D44" w:rsidP="004C5D44">
      <w:pPr>
        <w:jc w:val="both"/>
      </w:pPr>
      <w:r>
        <w:t>a)</w:t>
      </w:r>
      <w:r>
        <w:tab/>
        <w:t>Apuração do Valor Adicionado Fiscal – VAF/Lei 18.030/2009 – Lei Robin Hood;</w:t>
      </w:r>
    </w:p>
    <w:p w:rsidR="004C5D44" w:rsidRDefault="004C5D44" w:rsidP="004C5D44">
      <w:pPr>
        <w:jc w:val="both"/>
      </w:pPr>
      <w:r>
        <w:t>b)</w:t>
      </w:r>
      <w:r>
        <w:tab/>
        <w:t>Levantamento e apuração da base de cálculo do ITR (Imposto Territorial Rural);</w:t>
      </w:r>
    </w:p>
    <w:p w:rsidR="004C5D44" w:rsidRDefault="004C5D44" w:rsidP="004C5D44">
      <w:pPr>
        <w:jc w:val="both"/>
      </w:pPr>
      <w:r>
        <w:t>c)</w:t>
      </w:r>
      <w:r>
        <w:tab/>
        <w:t xml:space="preserve">Serviços Cartorários e </w:t>
      </w:r>
      <w:r w:rsidRPr="00011B48">
        <w:t>serviços bancários</w:t>
      </w:r>
    </w:p>
    <w:p w:rsidR="004C5D44" w:rsidRDefault="004C5D44" w:rsidP="004C5D44">
      <w:pPr>
        <w:jc w:val="both"/>
      </w:pPr>
      <w:r>
        <w:t>d)</w:t>
      </w:r>
      <w:r>
        <w:tab/>
        <w:t>Acompanhamento dos contribuintes do simples nacional;</w:t>
      </w:r>
    </w:p>
    <w:p w:rsidR="004C5D44" w:rsidRDefault="004C5D44" w:rsidP="004C5D44">
      <w:pPr>
        <w:jc w:val="both"/>
      </w:pPr>
      <w:r>
        <w:t>e)</w:t>
      </w:r>
      <w:r>
        <w:tab/>
        <w:t>Apuração do Movimento econômico dos Produtos Hortifrutigranjeiros comercializados nas feiras livres, CEASAS (MG);</w:t>
      </w:r>
    </w:p>
    <w:p w:rsidR="004C5D44" w:rsidRDefault="004C5D44" w:rsidP="004C5D44">
      <w:pPr>
        <w:jc w:val="both"/>
      </w:pPr>
      <w:r>
        <w:t>f)</w:t>
      </w:r>
      <w:r>
        <w:tab/>
        <w:t xml:space="preserve"> Atualização do Código Tributário Vigente; </w:t>
      </w:r>
    </w:p>
    <w:p w:rsidR="004C5D44" w:rsidRDefault="004C5D44" w:rsidP="004C5D44">
      <w:pPr>
        <w:jc w:val="both"/>
      </w:pPr>
      <w:r>
        <w:t>g)</w:t>
      </w:r>
      <w:r>
        <w:tab/>
        <w:t>CFEM – Compensação Financeira Sobre Exploração Mineral.</w:t>
      </w:r>
    </w:p>
    <w:p w:rsidR="004C5D44" w:rsidRDefault="004C5D44" w:rsidP="004C5D44">
      <w:pPr>
        <w:jc w:val="both"/>
      </w:pPr>
      <w:r w:rsidRPr="00484001">
        <w:t>h) Levantamento das empresas que utilizam o espaço público e analisar a obrigatoriedade de p</w:t>
      </w:r>
      <w:r>
        <w:t>a</w:t>
      </w:r>
      <w:r w:rsidRPr="00484001">
        <w:t>g</w:t>
      </w:r>
      <w:r>
        <w:t>amen</w:t>
      </w:r>
      <w:r w:rsidRPr="00484001">
        <w:t xml:space="preserve">to de </w:t>
      </w:r>
      <w:r>
        <w:t>ISSQN.</w:t>
      </w:r>
    </w:p>
    <w:p w:rsidR="004C5D44" w:rsidRDefault="004C5D44" w:rsidP="004C5D44">
      <w:pPr>
        <w:jc w:val="both"/>
      </w:pPr>
    </w:p>
    <w:p w:rsidR="004C5D44" w:rsidRPr="00BA1B2F" w:rsidRDefault="004C5D44" w:rsidP="004C5D44">
      <w:pPr>
        <w:jc w:val="both"/>
        <w:rPr>
          <w:b/>
        </w:rPr>
      </w:pPr>
      <w:r w:rsidRPr="00BA1B2F">
        <w:rPr>
          <w:b/>
        </w:rPr>
        <w:t>DESCRIÇÃO DOS SERVIÇOS:</w:t>
      </w:r>
    </w:p>
    <w:p w:rsidR="004C5D44" w:rsidRPr="00BA1B2F" w:rsidRDefault="004C5D44" w:rsidP="004C5D44">
      <w:pPr>
        <w:jc w:val="both"/>
        <w:rPr>
          <w:b/>
        </w:rPr>
      </w:pPr>
    </w:p>
    <w:p w:rsidR="004C5D44" w:rsidRDefault="004C5D44" w:rsidP="004C5D44">
      <w:pPr>
        <w:jc w:val="both"/>
      </w:pPr>
      <w:r w:rsidRPr="00312259">
        <w:rPr>
          <w:b/>
        </w:rPr>
        <w:t>1</w:t>
      </w:r>
      <w:r>
        <w:rPr>
          <w:b/>
        </w:rPr>
        <w:t>.</w:t>
      </w:r>
      <w:r w:rsidRPr="00312259">
        <w:rPr>
          <w:b/>
        </w:rPr>
        <w:t xml:space="preserve"> Valor Adicionado Fiscal (VAF</w:t>
      </w:r>
      <w:r>
        <w:t>): Coleta de dados de apuração do VAF dos contribuintes cadastrados no município através da Secretaria de Estado de Fazenda de Minas Gerais;</w:t>
      </w:r>
    </w:p>
    <w:p w:rsidR="004C5D44" w:rsidRDefault="004C5D44" w:rsidP="004C5D44">
      <w:pPr>
        <w:jc w:val="both"/>
      </w:pPr>
      <w:r>
        <w:t>- Supervisão do levantamento das notas fiscais, promovidas pelos produtores rurais apuradas no VAF-B; através das notas fiscais emitidas via SIARE.</w:t>
      </w:r>
    </w:p>
    <w:p w:rsidR="004C5D44" w:rsidRDefault="004C5D44" w:rsidP="004C5D44">
      <w:pPr>
        <w:jc w:val="both"/>
      </w:pPr>
      <w:r>
        <w:t>- Apuração do movimento econômico dos maiores produtores rurais sediados no município, apresentando relatórios de apuração de notas fiscais de produtores rurais no qual conste a quantidade de produto, nome do produtor, relação entre remessa para depósito/venda, vendas de entrega futura/simples remessa.</w:t>
      </w:r>
    </w:p>
    <w:p w:rsidR="004C5D44" w:rsidRDefault="004C5D44" w:rsidP="004C5D44">
      <w:pPr>
        <w:jc w:val="both"/>
      </w:pPr>
      <w:r>
        <w:t>- Realização de palestras e encontros com produtores rurais e empresários, visando à conscientização acerca da importância da emissão da nota fiscal para cômputo no VAF;</w:t>
      </w:r>
    </w:p>
    <w:p w:rsidR="004C5D44" w:rsidRDefault="004C5D44" w:rsidP="004C5D44">
      <w:pPr>
        <w:jc w:val="both"/>
      </w:pPr>
      <w:r>
        <w:t>- Manutenção de controle rígido sobre o cadastro rural dos contribuintes do município, através da organização das notas fiscais, informatização e estudos técnicos das notas de entradas referentes aos produtos agropecuários;</w:t>
      </w:r>
    </w:p>
    <w:p w:rsidR="004C5D44" w:rsidRDefault="004C5D44" w:rsidP="004C5D44">
      <w:pPr>
        <w:jc w:val="both"/>
      </w:pPr>
      <w:r>
        <w:t>- Cálculo, controle e acompanhamento do preenchimento do VAF-A (empresas jurídicas), através da Declaração Anual do Movimento Econômico e Fiscal (DAMEF), analise das operações de entradas/saídas de acordo com o CFOP (código de operação fiscal);</w:t>
      </w:r>
    </w:p>
    <w:p w:rsidR="004C5D44" w:rsidRDefault="004C5D44" w:rsidP="004C5D44">
      <w:pPr>
        <w:jc w:val="both"/>
      </w:pPr>
      <w:r>
        <w:t>- Intermediação junto aos órgãos da Secretaria de Fazenda Estadual e área de assuntos municipais sede BELO HORIZONTE - MG no sentido de obter todas as informações relativas à apuração do VAF;</w:t>
      </w:r>
    </w:p>
    <w:p w:rsidR="004C5D44" w:rsidRDefault="004C5D44" w:rsidP="004C5D44">
      <w:pPr>
        <w:jc w:val="both"/>
      </w:pPr>
      <w:r>
        <w:t>- Conferência da publicação do VAF provisório, através dos relatórios recebidos Via Internet, repassando-os à Administração Municipal;</w:t>
      </w:r>
    </w:p>
    <w:p w:rsidR="004C5D44" w:rsidRDefault="004C5D44" w:rsidP="004C5D44">
      <w:pPr>
        <w:jc w:val="both"/>
      </w:pPr>
      <w:r>
        <w:t>- Fiscalização e conferência rigorosa das empresas que apresentam saldo negativo;</w:t>
      </w:r>
    </w:p>
    <w:p w:rsidR="004C5D44" w:rsidRDefault="004C5D44" w:rsidP="004C5D44">
      <w:pPr>
        <w:jc w:val="both"/>
      </w:pPr>
      <w:r>
        <w:t>- Levantamento, supervisão e acompanhamento dos contribuintes omissos para a entrega do VAF, bem como supervisionar o processamento dos serviços executados na 1ª fase, na DIEF (Diretoria de Informações Econômicas e Fiscais do Estado);</w:t>
      </w:r>
    </w:p>
    <w:p w:rsidR="004C5D44" w:rsidRDefault="004C5D44" w:rsidP="004C5D44">
      <w:pPr>
        <w:jc w:val="both"/>
      </w:pPr>
      <w:r>
        <w:t>- Acompanhamento do relatório dos créditos externos recebidos referente às empresas que prestaram serviços e realizaram operações mercantis junto ao município sede;</w:t>
      </w:r>
    </w:p>
    <w:p w:rsidR="004C5D44" w:rsidRDefault="004C5D44" w:rsidP="004C5D44">
      <w:pPr>
        <w:jc w:val="both"/>
      </w:pPr>
      <w:r>
        <w:t xml:space="preserve">- Interpor Recurso administrativo junto a SEF/MG (Secretaria de Estado de Fazenda), com objetivo de recuperar os créditos não declarados pelos contribuintes ou diferenças apuradas a menor em favor do município; </w:t>
      </w:r>
    </w:p>
    <w:p w:rsidR="004C5D44" w:rsidRDefault="004C5D44" w:rsidP="004C5D44">
      <w:pPr>
        <w:jc w:val="both"/>
      </w:pPr>
      <w:r>
        <w:t>-Acompanhar os recursos protocolados junto a SEF/MG em Belo Horizonte MG e a publicação do índice definitivo para a distribuição da cota parte ICMS (25%) e repassando o resultado final ao gestor municipal / Lei 18.030/2009 – Lei Robin Hood: A lei 18.030 de 12 de Janeiro de 2009, dispõe sob a distribuição da parcela da receita do produto da arrecadação do ICMS pertencentes aos municípios.</w:t>
      </w:r>
    </w:p>
    <w:p w:rsidR="004C5D44" w:rsidRDefault="004C5D44" w:rsidP="004C5D44">
      <w:pPr>
        <w:jc w:val="both"/>
      </w:pPr>
    </w:p>
    <w:p w:rsidR="004C5D44" w:rsidRPr="00BA1B2F" w:rsidRDefault="004C5D44" w:rsidP="004C5D44">
      <w:pPr>
        <w:jc w:val="both"/>
        <w:rPr>
          <w:b/>
        </w:rPr>
      </w:pPr>
      <w:r w:rsidRPr="00BA1B2F">
        <w:rPr>
          <w:b/>
        </w:rPr>
        <w:t>CAPÍTULO I</w:t>
      </w:r>
    </w:p>
    <w:p w:rsidR="004C5D44" w:rsidRDefault="004C5D44" w:rsidP="004C5D44">
      <w:pPr>
        <w:jc w:val="both"/>
      </w:pPr>
    </w:p>
    <w:p w:rsidR="004C5D44" w:rsidRPr="00BA1B2F" w:rsidRDefault="004C5D44" w:rsidP="004C5D44">
      <w:pPr>
        <w:jc w:val="both"/>
        <w:rPr>
          <w:b/>
        </w:rPr>
      </w:pPr>
      <w:r w:rsidRPr="00BA1B2F">
        <w:rPr>
          <w:b/>
        </w:rPr>
        <w:t>DA DISTRIBUIÇÃO DA PARCELA DA RECEITA DO ICMS PERTENCENTE AOS MUNICÍPIOS</w:t>
      </w:r>
    </w:p>
    <w:p w:rsidR="004C5D44" w:rsidRDefault="004C5D44" w:rsidP="004C5D44">
      <w:pPr>
        <w:jc w:val="both"/>
      </w:pPr>
    </w:p>
    <w:p w:rsidR="004C5D44" w:rsidRPr="00E13F83" w:rsidRDefault="004C5D44" w:rsidP="004C5D44">
      <w:pPr>
        <w:jc w:val="both"/>
        <w:rPr>
          <w:b/>
        </w:rPr>
      </w:pPr>
      <w:r w:rsidRPr="00E13F83">
        <w:rPr>
          <w:b/>
        </w:rPr>
        <w:t>Seção I</w:t>
      </w:r>
    </w:p>
    <w:p w:rsidR="004C5D44" w:rsidRPr="00E13F83" w:rsidRDefault="004C5D44" w:rsidP="004C5D44">
      <w:pPr>
        <w:jc w:val="both"/>
        <w:rPr>
          <w:b/>
        </w:rPr>
      </w:pPr>
      <w:r w:rsidRPr="00E13F83">
        <w:rPr>
          <w:b/>
        </w:rPr>
        <w:t>Dos Critérios</w:t>
      </w:r>
    </w:p>
    <w:p w:rsidR="004C5D44" w:rsidRDefault="004C5D44" w:rsidP="004C5D44">
      <w:pPr>
        <w:jc w:val="both"/>
      </w:pPr>
    </w:p>
    <w:p w:rsidR="004C5D44" w:rsidRDefault="004C5D44" w:rsidP="004C5D44">
      <w:pPr>
        <w:jc w:val="both"/>
      </w:pPr>
      <w:r w:rsidRPr="00E13F83">
        <w:rPr>
          <w:b/>
        </w:rPr>
        <w:t>Art. 1º</w:t>
      </w:r>
      <w:r>
        <w:t xml:space="preserve"> -A parcela da receita do produto da arrecadação do Imposto sobre Operações Relativas à Circulação de Mercadorias e sobre Prestações de Serviços de Transporte Interestadual e Intermunicipal e de Comunicação -ICMS pertencente aos Municípios, de que trata o § 1º do art. 150 da Constituição do Estado, será distribuída nos percentuais indicados no Anexo I desta Lei, conforme os seguintes critérios:</w:t>
      </w:r>
    </w:p>
    <w:p w:rsidR="004C5D44" w:rsidRDefault="004C5D44" w:rsidP="004C5D44">
      <w:pPr>
        <w:jc w:val="both"/>
      </w:pPr>
      <w:r>
        <w:t>I -Valor Adicionado Fiscal -VAF -: valor apurado com base nos critérios para cálculo da parcela de que trata o inciso Ido § 1º do art. 150 da Constituição do Estado;</w:t>
      </w:r>
    </w:p>
    <w:p w:rsidR="004C5D44" w:rsidRDefault="004C5D44" w:rsidP="004C5D44">
      <w:pPr>
        <w:jc w:val="both"/>
      </w:pPr>
      <w:r>
        <w:t>II - área geográfica: relação percentual entre a área geográfica do Município e a área total do Estado, informadas pelo Instituto de Geociências Aplicadas - IGA -;</w:t>
      </w:r>
    </w:p>
    <w:p w:rsidR="004C5D44" w:rsidRDefault="004C5D44" w:rsidP="004C5D44">
      <w:pPr>
        <w:jc w:val="both"/>
      </w:pPr>
      <w:r>
        <w:t>III -população: relação percentual entre a população residente no Município e a população total do Estado, medida segundo dados do Instituto Brasileiro de Geografia e Estatística - IBGE -;</w:t>
      </w:r>
    </w:p>
    <w:p w:rsidR="004C5D44" w:rsidRDefault="004C5D44" w:rsidP="004C5D44">
      <w:pPr>
        <w:jc w:val="both"/>
      </w:pPr>
      <w:r>
        <w:t>IV -população dos cinquenta Municípios mais populosos: relação percentual entre a população residente em cada um dos cinquenta Municípios mais populosos do Estado e a população total desses Municípios, medida segundo dados do IBGE;</w:t>
      </w:r>
    </w:p>
    <w:p w:rsidR="004C5D44" w:rsidRDefault="004C5D44" w:rsidP="004C5D44">
      <w:pPr>
        <w:jc w:val="both"/>
      </w:pPr>
      <w:r>
        <w:t>V - educação;</w:t>
      </w:r>
    </w:p>
    <w:p w:rsidR="004C5D44" w:rsidRDefault="004C5D44" w:rsidP="004C5D44">
      <w:pPr>
        <w:jc w:val="both"/>
      </w:pPr>
      <w:r>
        <w:t>VI - produção de alimentos;</w:t>
      </w:r>
    </w:p>
    <w:p w:rsidR="004C5D44" w:rsidRDefault="004C5D44" w:rsidP="004C5D44">
      <w:pPr>
        <w:jc w:val="both"/>
      </w:pPr>
      <w:r>
        <w:t>VII -patrimônio cultural: relação percentual entre o Índice de Patrimônio Cultural do Município e o somatório dos índices de todos os Municípios, fornecida pelo Instituto Estadual do Patrimônio Histórico e Artístico -IEPHA -, observado o disposto no Anexo II desta Lei;</w:t>
      </w:r>
    </w:p>
    <w:p w:rsidR="004C5D44" w:rsidRDefault="004C5D44" w:rsidP="004C5D44">
      <w:pPr>
        <w:jc w:val="both"/>
      </w:pPr>
      <w:r>
        <w:t>VIII - meio ambiente;</w:t>
      </w:r>
    </w:p>
    <w:p w:rsidR="004C5D44" w:rsidRDefault="004C5D44" w:rsidP="004C5D44">
      <w:pPr>
        <w:jc w:val="both"/>
      </w:pPr>
      <w:r>
        <w:t>IX - saúde;</w:t>
      </w:r>
    </w:p>
    <w:p w:rsidR="004C5D44" w:rsidRDefault="004C5D44" w:rsidP="004C5D44">
      <w:pPr>
        <w:jc w:val="both"/>
      </w:pPr>
      <w:r>
        <w:t>X -receita própria: relação percentual entre a receita própria do Município, oriunda de tributos de sua competência, e as transferências de recursos federais e estaduais recebidas pelo Município, baseada em dados relativos ao segundo ano civil imediatamente anterior ao do cálculo, fornecidos pelo Tribunal de Contas do Estado;</w:t>
      </w:r>
    </w:p>
    <w:p w:rsidR="004C5D44" w:rsidRDefault="004C5D44" w:rsidP="004C5D44">
      <w:pPr>
        <w:jc w:val="both"/>
      </w:pPr>
      <w:r>
        <w:t>XI - cota mínima: parcela a ser distribuída em igual valor para todos os Municípios;</w:t>
      </w:r>
    </w:p>
    <w:p w:rsidR="004C5D44" w:rsidRDefault="004C5D44" w:rsidP="004C5D44">
      <w:pPr>
        <w:jc w:val="both"/>
      </w:pPr>
      <w:r>
        <w:t>XII -Municípios mineradores: percentagem média do Imposto Único sobre Minerais -IUM -recebido pelos Municípios mineradores em 1988, com base em índice elaborado pela Secretaria de Estado de Fazenda, demonstrando a efetiva participação de cada um na arrecadação do IUM naquele exercício;</w:t>
      </w:r>
    </w:p>
    <w:p w:rsidR="004C5D44" w:rsidRDefault="004C5D44" w:rsidP="004C5D44">
      <w:pPr>
        <w:jc w:val="both"/>
      </w:pPr>
      <w:r>
        <w:t>XIII - recursos hídricos;</w:t>
      </w:r>
    </w:p>
    <w:p w:rsidR="004C5D44" w:rsidRDefault="004C5D44" w:rsidP="004C5D44">
      <w:pPr>
        <w:jc w:val="both"/>
      </w:pPr>
      <w:r>
        <w:t>XIV - Municípios sede de estabelecimentos penitenciários;</w:t>
      </w:r>
    </w:p>
    <w:p w:rsidR="004C5D44" w:rsidRDefault="004C5D44" w:rsidP="004C5D44">
      <w:pPr>
        <w:jc w:val="both"/>
      </w:pPr>
      <w:r>
        <w:t>XV - esportes;</w:t>
      </w:r>
    </w:p>
    <w:p w:rsidR="004C5D44" w:rsidRDefault="004C5D44" w:rsidP="004C5D44">
      <w:pPr>
        <w:jc w:val="both"/>
      </w:pPr>
      <w:r>
        <w:t>XVI - turismo;</w:t>
      </w:r>
    </w:p>
    <w:p w:rsidR="004C5D44" w:rsidRDefault="004C5D44" w:rsidP="004C5D44">
      <w:pPr>
        <w:jc w:val="both"/>
      </w:pPr>
      <w:r>
        <w:t>XVII - ICMS solidário;</w:t>
      </w:r>
    </w:p>
    <w:p w:rsidR="004C5D44" w:rsidRDefault="004C5D44" w:rsidP="004C5D44">
      <w:pPr>
        <w:jc w:val="both"/>
      </w:pPr>
      <w:r>
        <w:t>XVIII - mínimo per capita.</w:t>
      </w:r>
    </w:p>
    <w:p w:rsidR="004C5D44" w:rsidRDefault="004C5D44" w:rsidP="004C5D44">
      <w:pPr>
        <w:jc w:val="both"/>
      </w:pPr>
    </w:p>
    <w:p w:rsidR="004C5D44" w:rsidRDefault="004C5D44" w:rsidP="004C5D44">
      <w:pPr>
        <w:jc w:val="both"/>
      </w:pPr>
      <w:r w:rsidRPr="00312259">
        <w:rPr>
          <w:b/>
        </w:rPr>
        <w:t>2.</w:t>
      </w:r>
      <w:r>
        <w:t xml:space="preserve"> </w:t>
      </w:r>
      <w:r w:rsidRPr="00312259">
        <w:rPr>
          <w:b/>
        </w:rPr>
        <w:t>CFEM (compensação Financeira sobre exploração Mineral):</w:t>
      </w:r>
      <w:r>
        <w:t xml:space="preserve"> A CFEM é devida pelo aproveitamento econômico dos recursos minerais, cuja propriedade pertence à União. Ela foi instituída com o objetivo de minimizar os impactos socioambientais provocados pela atividade de mineração, sendo distribuída aos Municípios, Estados e para a União nas seguintes proporções:</w:t>
      </w:r>
    </w:p>
    <w:p w:rsidR="004C5D44" w:rsidRDefault="004C5D44" w:rsidP="004C5D44">
      <w:pPr>
        <w:jc w:val="both"/>
      </w:pPr>
    </w:p>
    <w:p w:rsidR="004C5D44" w:rsidRDefault="004C5D44" w:rsidP="004C5D44">
      <w:pPr>
        <w:jc w:val="both"/>
      </w:pPr>
      <w:r>
        <w:t>Assim, todo valor recolhido à título de CFEM pelas empresas mineradoras são distribuídos dessa forma (exceções para os recursos que extrapolam a previsão orçamentária e foram contingenciados pelo governo).</w:t>
      </w:r>
    </w:p>
    <w:p w:rsidR="004C5D44" w:rsidRDefault="004C5D44" w:rsidP="004C5D44">
      <w:pPr>
        <w:jc w:val="both"/>
      </w:pPr>
    </w:p>
    <w:p w:rsidR="004C5D44" w:rsidRDefault="004C5D44" w:rsidP="004C5D44">
      <w:pPr>
        <w:jc w:val="both"/>
      </w:pPr>
      <w:r>
        <w:t>O órgão responsável pela fiscalização e acompanhamento dos recolhimentos da CFEM é o Departamento Nacional de Produção Mineral (DNPM), autarquia federal ligada ao Ministério de Minas e Energia.</w:t>
      </w:r>
    </w:p>
    <w:p w:rsidR="004C5D44" w:rsidRDefault="004C5D44" w:rsidP="004C5D44">
      <w:pPr>
        <w:jc w:val="both"/>
      </w:pPr>
    </w:p>
    <w:p w:rsidR="004C5D44" w:rsidRDefault="004C5D44" w:rsidP="004C5D44">
      <w:pPr>
        <w:jc w:val="both"/>
      </w:pPr>
      <w:r>
        <w:t>Além de fiscalizar se os recolhimentos efetuados pelas empresas estão calculados de acordo com a legislação, é atribuição do órgão efetuar a cobrança administrativa dos débitos e propor a execução judicial através da Advocacia Geral da União em exercício no órgão.</w:t>
      </w:r>
    </w:p>
    <w:p w:rsidR="004C5D44" w:rsidRDefault="004C5D44" w:rsidP="004C5D44">
      <w:pPr>
        <w:jc w:val="both"/>
      </w:pPr>
    </w:p>
    <w:p w:rsidR="004C5D44" w:rsidRDefault="004C5D44" w:rsidP="004C5D44">
      <w:pPr>
        <w:jc w:val="both"/>
      </w:pPr>
      <w:r>
        <w:t>Devido à complexidade do cálculo da CFEM, existem diversas demandas por parte das empresas discutindo a composição de sua base de cálculo, o que gerou a formação de milhares de processos administrativos de cobrança e outros tantos processos judiciais compondo um passivo de cifras bilionárias. Parte desse passivo é agravada por constantes mudanças na interpretação dos prazos decadencial e prescricional aplicados à CFEM.</w:t>
      </w:r>
    </w:p>
    <w:p w:rsidR="004C5D44" w:rsidRDefault="004C5D44" w:rsidP="004C5D44">
      <w:pPr>
        <w:jc w:val="both"/>
      </w:pPr>
    </w:p>
    <w:p w:rsidR="004C5D44" w:rsidRDefault="004C5D44" w:rsidP="004C5D44">
      <w:pPr>
        <w:jc w:val="both"/>
      </w:pPr>
      <w:r>
        <w:t>Essa quantidade enorme de processos administrativo contrasta com o limitado número de servidores alocados no setor de arrecadação do DNPM, gerando uma grande indefinição que impacta as empresas, os municípios, a justiça e a União.</w:t>
      </w:r>
    </w:p>
    <w:p w:rsidR="004C5D44" w:rsidRDefault="004C5D44" w:rsidP="004C5D44">
      <w:pPr>
        <w:jc w:val="both"/>
      </w:pPr>
      <w:r>
        <w:t>Diante da crise que assola o país, os recursos da CFEM são de extrema valia para os municípios, o que torna o papel do DNPM fundamental para a arrecadação desse recurso.</w:t>
      </w:r>
    </w:p>
    <w:p w:rsidR="004C5D44" w:rsidRDefault="004C5D44" w:rsidP="004C5D44">
      <w:pPr>
        <w:jc w:val="both"/>
      </w:pPr>
    </w:p>
    <w:p w:rsidR="004C5D44" w:rsidRDefault="004C5D44" w:rsidP="004C5D44">
      <w:pPr>
        <w:jc w:val="both"/>
      </w:pPr>
      <w:r w:rsidRPr="00312259">
        <w:rPr>
          <w:b/>
        </w:rPr>
        <w:t>3.</w:t>
      </w:r>
      <w:r>
        <w:t xml:space="preserve"> </w:t>
      </w:r>
      <w:r w:rsidRPr="00312259">
        <w:rPr>
          <w:b/>
        </w:rPr>
        <w:t>Apuração do Movimento econômico dos Produtos Hortifrutigranjeiros comercializados nas feiras livres, CEASAS (MG):</w:t>
      </w:r>
      <w:r>
        <w:t xml:space="preserve"> Levantamento junto aos produtores rurais que comercializam seus produtos hortifrutigranjeiros nas CEASAS-MG e feiras livres para aproveitamento no movimento econômico do município.</w:t>
      </w:r>
    </w:p>
    <w:p w:rsidR="004C5D44" w:rsidRDefault="004C5D44" w:rsidP="004C5D44">
      <w:pPr>
        <w:jc w:val="both"/>
      </w:pPr>
      <w:r w:rsidRPr="00312259">
        <w:rPr>
          <w:b/>
        </w:rPr>
        <w:t>3.1.</w:t>
      </w:r>
      <w:r>
        <w:t xml:space="preserve"> </w:t>
      </w:r>
      <w:r w:rsidRPr="00312259">
        <w:rPr>
          <w:b/>
        </w:rPr>
        <w:t>Apuração e cruzamento de dados dos maiores produtores rurais sediados no município de Presidente Olegário-MG:</w:t>
      </w:r>
      <w:r>
        <w:t xml:space="preserve"> Comprovação de que possui recurso, apto para apresentar relatórios de apuração de notas fiscais de produtores rurais no qual conste a quantidade de produto, nome do produtor, relação entre remessa para depósito/venda, vendas de entrega futura/simples remessa, dos maiores produtores rurais de acordo com a legislação vigente do Estado de Minas Gerais (ICMS), com objetivo de apurar a participação de cada produtor no movimento econômico-fiscal e os valores que os mesmos contribuem para o município, conforme modelo de layout em anexo contendo os itens descritos acima;</w:t>
      </w:r>
    </w:p>
    <w:p w:rsidR="004C5D44" w:rsidRDefault="004C5D44" w:rsidP="004C5D44">
      <w:pPr>
        <w:jc w:val="both"/>
      </w:pPr>
      <w:r>
        <w:t xml:space="preserve"> </w:t>
      </w:r>
    </w:p>
    <w:p w:rsidR="004C5D44" w:rsidRDefault="004C5D44" w:rsidP="004C5D44">
      <w:pPr>
        <w:jc w:val="both"/>
      </w:pPr>
      <w:r w:rsidRPr="00312259">
        <w:rPr>
          <w:b/>
        </w:rPr>
        <w:t>4.</w:t>
      </w:r>
      <w:r>
        <w:t xml:space="preserve"> </w:t>
      </w:r>
      <w:r w:rsidRPr="00312259">
        <w:rPr>
          <w:b/>
        </w:rPr>
        <w:t>Acompanhamento e verificação dos contribuintes inscritos no simples nacional:</w:t>
      </w:r>
      <w:r>
        <w:t xml:space="preserve">  Atualizar o cadastro dos contribuintes inscritos no simples nacional com sede no município de Presidente Olegário-MG, verificar o seu correto recolhimento dos tributos, analisar as empresas sediadas em outros municípios que prestam serviços no município de Presidente Olegário-MG, onde é devido o tributo no local da prestação, cadastrar o funcionário responsável pelas verificações das informações junto a Receita Federal do Brasil.</w:t>
      </w:r>
    </w:p>
    <w:p w:rsidR="004C5D44" w:rsidRDefault="004C5D44" w:rsidP="004C5D44">
      <w:pPr>
        <w:jc w:val="both"/>
      </w:pPr>
    </w:p>
    <w:p w:rsidR="004C5D44" w:rsidRDefault="004C5D44" w:rsidP="004C5D44">
      <w:pPr>
        <w:jc w:val="both"/>
      </w:pPr>
      <w:r w:rsidRPr="00312259">
        <w:rPr>
          <w:b/>
        </w:rPr>
        <w:t>5.</w:t>
      </w:r>
      <w:r>
        <w:t xml:space="preserve"> </w:t>
      </w:r>
      <w:r w:rsidRPr="00312259">
        <w:rPr>
          <w:b/>
        </w:rPr>
        <w:t>Levantamento e apuração da base de cálculo do ITR (Imposto Sobre Propriedade Territorial Rural):</w:t>
      </w:r>
      <w:r>
        <w:t xml:space="preserve"> De acordo com a Lei 9.393 de 19 de dezembro de 1996 que dispõe sobre o Imposto Sobre Propriedade Territorial Rural – ITR, sobre o pagamento da dívida representada por títulos da dívida agrária. Art. 1º o Imposto Sobre Propriedade Territorial Rural - ITR de apuração anual tem como fato gerador a propriedade, o domínio útil ou a posse do imóvel por natureza, localizado fora da zona urbana do município, </w:t>
      </w:r>
      <w:r w:rsidRPr="002803E2">
        <w:t>em primeiro de janeiro de cada ano, criando uma comissão de avaliação para determinar o valor da terra nua –VTN do Município de Presidente Olegário-MG.</w:t>
      </w:r>
    </w:p>
    <w:p w:rsidR="004C5D44" w:rsidRDefault="004C5D44" w:rsidP="004C5D44">
      <w:pPr>
        <w:jc w:val="both"/>
      </w:pPr>
    </w:p>
    <w:p w:rsidR="004C5D44" w:rsidRDefault="004C5D44" w:rsidP="004C5D44">
      <w:pPr>
        <w:jc w:val="both"/>
      </w:pPr>
      <w:r w:rsidRPr="00312259">
        <w:rPr>
          <w:b/>
        </w:rPr>
        <w:t>6.</w:t>
      </w:r>
      <w:r>
        <w:t xml:space="preserve"> </w:t>
      </w:r>
      <w:r w:rsidRPr="00312259">
        <w:rPr>
          <w:b/>
        </w:rPr>
        <w:t>Serviços Cartorários:</w:t>
      </w:r>
      <w:r>
        <w:t xml:space="preserve"> identificar e apurar a base de cálculo dos valores a serem recolhidos pelos serviços cartorários, verificando os valores dos emolumentos e as taxas judiciais apurada mês a mês pelos tabeliães responsáveis pelas informações dos cartórios e o seu devido recolhimento; solicitação perante a Secretaria de Estado de Fazenda (administração fazendária) e órgãos do poder judiciário.</w:t>
      </w:r>
    </w:p>
    <w:p w:rsidR="004C5D44" w:rsidRDefault="004C5D44" w:rsidP="004C5D44">
      <w:pPr>
        <w:jc w:val="both"/>
      </w:pPr>
    </w:p>
    <w:p w:rsidR="004C5D44" w:rsidRDefault="004C5D44" w:rsidP="004C5D44">
      <w:pPr>
        <w:jc w:val="both"/>
      </w:pPr>
      <w:r w:rsidRPr="00A71C9D">
        <w:rPr>
          <w:b/>
        </w:rPr>
        <w:t>7.</w:t>
      </w:r>
      <w:r w:rsidRPr="00A71C9D">
        <w:t xml:space="preserve"> Analise do Código Tributário Vigente: Estudo do código tributário municipal vigente propondo mudanças e adequações as novas legislações com ênfase na Lei Complementar nº 157 de 29 de dezembro de 2016, que alterou a Lei Complementar nº 116 de 31 de julho de 2003, que dispõe sobre o Imposto Sobre Serviços de Qualquer Natureza, a Lei  nº 8.429 de 02 de junho de 1992(Lei de improbidade administrativa), e a Lei Complementar nº 63 de 11 de janeiro de 1990, que dispõe sobre critérios e prazos de crédito das parcelas do produto da arrecadação de impostos de competência dos estados e de transferências por estes recebidos, pertencentes aos municípios e da outras providencias.</w:t>
      </w:r>
      <w:r>
        <w:t xml:space="preserve"> </w:t>
      </w:r>
    </w:p>
    <w:p w:rsidR="004C5D44" w:rsidRDefault="004C5D44" w:rsidP="004C5D44">
      <w:pPr>
        <w:jc w:val="both"/>
      </w:pPr>
      <w:r>
        <w:t xml:space="preserve"> </w:t>
      </w:r>
    </w:p>
    <w:p w:rsidR="004C5D44" w:rsidRDefault="004C5D44" w:rsidP="004C5D44">
      <w:pPr>
        <w:jc w:val="both"/>
      </w:pPr>
      <w:r>
        <w:t>Vale ressaltar que, a empresa contratante se compromete a fornecer relatórios, modelos de Tiaf, treinamento com a equipe técnica do município, elaboração de pareceres pertinente ao objeto ora licitado, dando suporte a secretaria de fazenda municipal do Município de Presidente Olegário;</w:t>
      </w:r>
    </w:p>
    <w:p w:rsidR="004C5D44" w:rsidRDefault="004C5D44" w:rsidP="004C5D44">
      <w:pPr>
        <w:jc w:val="both"/>
      </w:pPr>
    </w:p>
    <w:p w:rsidR="004C5D44" w:rsidRDefault="004C5D44" w:rsidP="004C5D44">
      <w:pPr>
        <w:jc w:val="both"/>
      </w:pPr>
      <w:r>
        <w:t>Os serviços deverão ser prestados ininterruptamente por todo o período da contratação, e terão sua execução fiscalizada e acompanhada pelo (s) REPRESENTANTE(S) DA ADMINISTRAÇÃO.</w:t>
      </w:r>
    </w:p>
    <w:p w:rsidR="004C5D44" w:rsidRDefault="004C5D44" w:rsidP="004C5D44">
      <w:pPr>
        <w:jc w:val="both"/>
      </w:pPr>
    </w:p>
    <w:p w:rsidR="004C5D44" w:rsidRDefault="004C5D44" w:rsidP="004C5D44">
      <w:pPr>
        <w:jc w:val="both"/>
      </w:pPr>
    </w:p>
    <w:p w:rsidR="004C5D44" w:rsidRDefault="004C5D44" w:rsidP="004C5D44">
      <w:pPr>
        <w:jc w:val="both"/>
        <w:rPr>
          <w:b/>
        </w:rPr>
      </w:pPr>
      <w:r>
        <w:rPr>
          <w:b/>
        </w:rPr>
        <w:t xml:space="preserve">CAPÍTULO II </w:t>
      </w:r>
    </w:p>
    <w:p w:rsidR="004C5D44" w:rsidRDefault="004C5D44" w:rsidP="004C5D44">
      <w:pPr>
        <w:jc w:val="both"/>
      </w:pPr>
      <w:r>
        <w:t xml:space="preserve">Das especificações técnicas/requisitos para habilitação/parâmetro de qualidade: </w:t>
      </w:r>
    </w:p>
    <w:p w:rsidR="004C5D44" w:rsidRDefault="004C5D44" w:rsidP="004C5D44">
      <w:pPr>
        <w:jc w:val="both"/>
      </w:pPr>
    </w:p>
    <w:p w:rsidR="004C5D44" w:rsidRDefault="004C5D44" w:rsidP="004C5D44">
      <w:pPr>
        <w:jc w:val="both"/>
      </w:pPr>
      <w:r w:rsidRPr="00936384">
        <w:rPr>
          <w:b/>
        </w:rPr>
        <w:t>Possuir sistema via web</w:t>
      </w:r>
      <w:r>
        <w:rPr>
          <w:b/>
        </w:rPr>
        <w:t xml:space="preserve"> </w:t>
      </w:r>
      <w:r w:rsidRPr="00936384">
        <w:t xml:space="preserve">que </w:t>
      </w:r>
      <w:r>
        <w:t>contemple, ao menos, as seguintes funcionalidades: apuração e acompanhamento do VAF-A; emissão de relatórios referentes a DAMEF’s zeradas; relatórios de evolução do índice; emissão de notificações a contribuintes para apresentação de informações relativos ao VAF, dentre outras;</w:t>
      </w:r>
    </w:p>
    <w:p w:rsidR="004C5D44" w:rsidRDefault="004C5D44" w:rsidP="004C5D44">
      <w:pPr>
        <w:jc w:val="both"/>
      </w:pPr>
      <w:r>
        <w:rPr>
          <w:b/>
        </w:rPr>
        <w:t xml:space="preserve">Corpo técnico com, no mínimo, as seguintes qualificações: </w:t>
      </w:r>
      <w:r w:rsidRPr="00936384">
        <w:t>(</w:t>
      </w:r>
      <w:r>
        <w:t>i) pós-graduação lato sensu em Direito ou Contabilidade Tributária; (ii) inscrição na OAB; (iii) inscrição no CRC; e (iv) que possua obra publicada nas áreas do Direito ou Contabilidade Tributária;</w:t>
      </w:r>
    </w:p>
    <w:p w:rsidR="004C5D44" w:rsidRDefault="004C5D44" w:rsidP="004C5D44">
      <w:pPr>
        <w:jc w:val="both"/>
      </w:pPr>
      <w:r w:rsidRPr="00895778">
        <w:rPr>
          <w:b/>
        </w:rPr>
        <w:t>Atestados de capacidade técnica</w:t>
      </w:r>
      <w:r>
        <w:t>, emitidos por pessoa jurídica de direito público, que ateste a execução/expertise para:</w:t>
      </w:r>
    </w:p>
    <w:p w:rsidR="004C5D44" w:rsidRDefault="004C5D44" w:rsidP="004C5D44">
      <w:pPr>
        <w:pStyle w:val="PargrafodaLista"/>
        <w:widowControl/>
        <w:numPr>
          <w:ilvl w:val="0"/>
          <w:numId w:val="22"/>
        </w:numPr>
        <w:autoSpaceDE/>
        <w:autoSpaceDN/>
        <w:contextualSpacing/>
      </w:pPr>
      <w:r>
        <w:t>Apuração e acompanhamento do VAF</w:t>
      </w:r>
    </w:p>
    <w:p w:rsidR="004C5D44" w:rsidRDefault="004C5D44" w:rsidP="004C5D44">
      <w:pPr>
        <w:pStyle w:val="PargrafodaLista"/>
        <w:widowControl/>
        <w:numPr>
          <w:ilvl w:val="0"/>
          <w:numId w:val="22"/>
        </w:numPr>
        <w:autoSpaceDE/>
        <w:autoSpaceDN/>
        <w:contextualSpacing/>
      </w:pPr>
      <w:r>
        <w:t>Elaboração de impugnações/recursos aos índices publicados com obtenção de êxito no incremento do VAF</w:t>
      </w:r>
    </w:p>
    <w:p w:rsidR="004C5D44" w:rsidRDefault="004C5D44" w:rsidP="004C5D44">
      <w:pPr>
        <w:pStyle w:val="PargrafodaLista"/>
        <w:widowControl/>
        <w:numPr>
          <w:ilvl w:val="0"/>
          <w:numId w:val="22"/>
        </w:numPr>
        <w:autoSpaceDE/>
        <w:autoSpaceDN/>
        <w:contextualSpacing/>
      </w:pPr>
      <w:r>
        <w:t>Prestação de serviços de assessoria e consultoria tributária municipal, contemplando a elaboração de leis municipais, decretos e atos normativos, revisão do Código Tributário Municipal, elaboração de atos inerentes a processos fiscalizatórios; levantamento e análise da base tributável ISS, ITR, ITBI, IPTU e taxas municipais; emissão de orientações e treinamento em matéria tributária fiscal;</w:t>
      </w:r>
    </w:p>
    <w:p w:rsidR="004C5D44" w:rsidRPr="00F25734" w:rsidRDefault="004C5D44" w:rsidP="004C5D44">
      <w:pPr>
        <w:pStyle w:val="PargrafodaLista"/>
        <w:widowControl/>
        <w:numPr>
          <w:ilvl w:val="0"/>
          <w:numId w:val="22"/>
        </w:numPr>
        <w:autoSpaceDE/>
        <w:autoSpaceDN/>
        <w:contextualSpacing/>
      </w:pPr>
      <w:r w:rsidRPr="00F25734">
        <w:t>O vínculo do corpo técnico deve ser comprovado por meio:</w:t>
      </w:r>
    </w:p>
    <w:p w:rsidR="004C5D44" w:rsidRPr="00F25734" w:rsidRDefault="004C5D44" w:rsidP="004C5D44">
      <w:pPr>
        <w:pStyle w:val="PargrafodaLista"/>
        <w:widowControl/>
        <w:numPr>
          <w:ilvl w:val="0"/>
          <w:numId w:val="23"/>
        </w:numPr>
        <w:autoSpaceDE/>
        <w:autoSpaceDN/>
        <w:contextualSpacing/>
      </w:pPr>
      <w:r w:rsidRPr="00F25734">
        <w:t>Do contrato social, no caso de sócios ou</w:t>
      </w:r>
    </w:p>
    <w:p w:rsidR="004C5D44" w:rsidRDefault="004C5D44" w:rsidP="004C5D44">
      <w:pPr>
        <w:pStyle w:val="PargrafodaLista"/>
        <w:widowControl/>
        <w:numPr>
          <w:ilvl w:val="0"/>
          <w:numId w:val="23"/>
        </w:numPr>
        <w:autoSpaceDE/>
        <w:autoSpaceDN/>
        <w:contextualSpacing/>
      </w:pPr>
      <w:r w:rsidRPr="00F25734">
        <w:t xml:space="preserve">De registro na Carteira de Trabalho, no caso de empregados. </w:t>
      </w:r>
    </w:p>
    <w:p w:rsidR="00315489" w:rsidRPr="00F25734" w:rsidRDefault="00315489" w:rsidP="00315489">
      <w:pPr>
        <w:pStyle w:val="PargrafodaLista"/>
        <w:widowControl/>
        <w:numPr>
          <w:ilvl w:val="0"/>
          <w:numId w:val="23"/>
        </w:numPr>
        <w:autoSpaceDE/>
        <w:autoSpaceDN/>
        <w:contextualSpacing/>
      </w:pPr>
      <w:r>
        <w:t xml:space="preserve">Contrato com profissional </w:t>
      </w:r>
      <w:r>
        <w:rPr>
          <w:sz w:val="24"/>
          <w:szCs w:val="24"/>
        </w:rPr>
        <w:t>de</w:t>
      </w:r>
      <w:r>
        <w:rPr>
          <w:spacing w:val="1"/>
          <w:sz w:val="24"/>
          <w:szCs w:val="24"/>
        </w:rPr>
        <w:t xml:space="preserve"> </w:t>
      </w:r>
      <w:r>
        <w:rPr>
          <w:sz w:val="24"/>
          <w:szCs w:val="24"/>
        </w:rPr>
        <w:t>prestação</w:t>
      </w:r>
      <w:r>
        <w:rPr>
          <w:spacing w:val="1"/>
          <w:sz w:val="24"/>
          <w:szCs w:val="24"/>
        </w:rPr>
        <w:t xml:space="preserve"> </w:t>
      </w:r>
      <w:r>
        <w:rPr>
          <w:sz w:val="24"/>
          <w:szCs w:val="24"/>
        </w:rPr>
        <w:t>de</w:t>
      </w:r>
      <w:r>
        <w:rPr>
          <w:spacing w:val="1"/>
          <w:sz w:val="24"/>
          <w:szCs w:val="24"/>
        </w:rPr>
        <w:t xml:space="preserve"> </w:t>
      </w:r>
      <w:r>
        <w:rPr>
          <w:sz w:val="24"/>
          <w:szCs w:val="24"/>
        </w:rPr>
        <w:t>serviços,</w:t>
      </w:r>
      <w:r>
        <w:rPr>
          <w:spacing w:val="1"/>
          <w:sz w:val="24"/>
          <w:szCs w:val="24"/>
        </w:rPr>
        <w:t xml:space="preserve"> </w:t>
      </w:r>
      <w:r>
        <w:rPr>
          <w:sz w:val="24"/>
          <w:szCs w:val="24"/>
        </w:rPr>
        <w:t>ou</w:t>
      </w:r>
      <w:r>
        <w:rPr>
          <w:spacing w:val="1"/>
          <w:sz w:val="24"/>
          <w:szCs w:val="24"/>
        </w:rPr>
        <w:t xml:space="preserve"> </w:t>
      </w:r>
      <w:r>
        <w:rPr>
          <w:sz w:val="24"/>
          <w:szCs w:val="24"/>
        </w:rPr>
        <w:t>ainda,</w:t>
      </w:r>
      <w:r>
        <w:rPr>
          <w:spacing w:val="1"/>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 xml:space="preserve">de </w:t>
      </w:r>
      <w:r>
        <w:rPr>
          <w:spacing w:val="-52"/>
          <w:sz w:val="24"/>
          <w:szCs w:val="24"/>
        </w:rPr>
        <w:t xml:space="preserve"> </w:t>
      </w:r>
      <w:r>
        <w:rPr>
          <w:sz w:val="24"/>
          <w:szCs w:val="24"/>
        </w:rPr>
        <w:t>contratação</w:t>
      </w:r>
      <w:r>
        <w:rPr>
          <w:spacing w:val="1"/>
          <w:sz w:val="24"/>
          <w:szCs w:val="24"/>
        </w:rPr>
        <w:t xml:space="preserve"> </w:t>
      </w:r>
      <w:r>
        <w:rPr>
          <w:sz w:val="24"/>
          <w:szCs w:val="24"/>
        </w:rPr>
        <w:t>futura</w:t>
      </w:r>
      <w:r>
        <w:rPr>
          <w:spacing w:val="1"/>
          <w:sz w:val="24"/>
          <w:szCs w:val="24"/>
        </w:rPr>
        <w:t xml:space="preserve"> </w:t>
      </w:r>
      <w:r>
        <w:rPr>
          <w:sz w:val="24"/>
          <w:szCs w:val="24"/>
        </w:rPr>
        <w:t>do</w:t>
      </w:r>
      <w:r>
        <w:rPr>
          <w:spacing w:val="1"/>
          <w:sz w:val="24"/>
          <w:szCs w:val="24"/>
        </w:rPr>
        <w:t xml:space="preserve"> </w:t>
      </w:r>
      <w:r>
        <w:rPr>
          <w:sz w:val="24"/>
          <w:szCs w:val="24"/>
        </w:rPr>
        <w:t>profissional</w:t>
      </w:r>
      <w:r>
        <w:rPr>
          <w:spacing w:val="1"/>
          <w:sz w:val="24"/>
          <w:szCs w:val="24"/>
        </w:rPr>
        <w:t xml:space="preserve"> </w:t>
      </w:r>
      <w:r>
        <w:rPr>
          <w:sz w:val="24"/>
          <w:szCs w:val="24"/>
        </w:rPr>
        <w:t>responsável,</w:t>
      </w:r>
      <w:r>
        <w:rPr>
          <w:spacing w:val="1"/>
          <w:sz w:val="24"/>
          <w:szCs w:val="24"/>
        </w:rPr>
        <w:t xml:space="preserve"> </w:t>
      </w:r>
      <w:r>
        <w:rPr>
          <w:sz w:val="24"/>
          <w:szCs w:val="24"/>
        </w:rPr>
        <w:t>com</w:t>
      </w:r>
      <w:r>
        <w:rPr>
          <w:spacing w:val="1"/>
          <w:sz w:val="24"/>
          <w:szCs w:val="24"/>
        </w:rPr>
        <w:t xml:space="preserve"> </w:t>
      </w:r>
      <w:r>
        <w:rPr>
          <w:sz w:val="24"/>
          <w:szCs w:val="24"/>
        </w:rPr>
        <w:t>anuência</w:t>
      </w:r>
      <w:r>
        <w:rPr>
          <w:spacing w:val="-1"/>
          <w:sz w:val="24"/>
          <w:szCs w:val="24"/>
        </w:rPr>
        <w:t xml:space="preserve"> </w:t>
      </w:r>
      <w:r>
        <w:rPr>
          <w:sz w:val="24"/>
          <w:szCs w:val="24"/>
        </w:rPr>
        <w:t>deste;</w:t>
      </w:r>
    </w:p>
    <w:p w:rsidR="004C5D44" w:rsidRDefault="004C5D44" w:rsidP="004C5D44">
      <w:pPr>
        <w:ind w:left="1416"/>
        <w:jc w:val="both"/>
      </w:pPr>
    </w:p>
    <w:tbl>
      <w:tblPr>
        <w:tblStyle w:val="Tabelacomgrade"/>
        <w:tblW w:w="7651" w:type="dxa"/>
        <w:jc w:val="center"/>
        <w:tblLook w:val="04A0" w:firstRow="1" w:lastRow="0" w:firstColumn="1" w:lastColumn="0" w:noHBand="0" w:noVBand="1"/>
      </w:tblPr>
      <w:tblGrid>
        <w:gridCol w:w="3536"/>
        <w:gridCol w:w="1416"/>
        <w:gridCol w:w="1700"/>
        <w:gridCol w:w="999"/>
      </w:tblGrid>
      <w:tr w:rsidR="004C5D44" w:rsidTr="0024138A">
        <w:trPr>
          <w:jc w:val="center"/>
        </w:trPr>
        <w:tc>
          <w:tcPr>
            <w:tcW w:w="3541" w:type="dxa"/>
          </w:tcPr>
          <w:p w:rsidR="004C5D44" w:rsidRPr="0016379F" w:rsidRDefault="004C5D44" w:rsidP="00641ECB">
            <w:pPr>
              <w:jc w:val="both"/>
              <w:rPr>
                <w:b/>
              </w:rPr>
            </w:pPr>
            <w:r w:rsidRPr="0016379F">
              <w:rPr>
                <w:b/>
              </w:rPr>
              <w:t>Item</w:t>
            </w:r>
          </w:p>
        </w:tc>
        <w:tc>
          <w:tcPr>
            <w:tcW w:w="1417" w:type="dxa"/>
          </w:tcPr>
          <w:p w:rsidR="004C5D44" w:rsidRPr="0016379F" w:rsidRDefault="004C5D44" w:rsidP="00641ECB">
            <w:pPr>
              <w:jc w:val="center"/>
              <w:rPr>
                <w:b/>
              </w:rPr>
            </w:pPr>
            <w:r w:rsidRPr="0016379F">
              <w:rPr>
                <w:b/>
              </w:rPr>
              <w:t>Máximo da pontuação</w:t>
            </w:r>
          </w:p>
        </w:tc>
        <w:tc>
          <w:tcPr>
            <w:tcW w:w="1701" w:type="dxa"/>
          </w:tcPr>
          <w:p w:rsidR="004C5D44" w:rsidRPr="0016379F" w:rsidRDefault="004C5D44" w:rsidP="00641ECB">
            <w:pPr>
              <w:jc w:val="center"/>
              <w:rPr>
                <w:b/>
              </w:rPr>
            </w:pPr>
            <w:r w:rsidRPr="0016379F">
              <w:rPr>
                <w:b/>
              </w:rPr>
              <w:t>Pontos por quantidade</w:t>
            </w:r>
          </w:p>
        </w:tc>
        <w:tc>
          <w:tcPr>
            <w:tcW w:w="992" w:type="dxa"/>
          </w:tcPr>
          <w:p w:rsidR="004C5D44" w:rsidRPr="0016379F" w:rsidRDefault="004C5D44" w:rsidP="00641ECB">
            <w:pPr>
              <w:jc w:val="center"/>
              <w:rPr>
                <w:b/>
              </w:rPr>
            </w:pPr>
            <w:r w:rsidRPr="0016379F">
              <w:rPr>
                <w:b/>
              </w:rPr>
              <w:t>Máximo</w:t>
            </w:r>
          </w:p>
        </w:tc>
      </w:tr>
      <w:tr w:rsidR="004C5D44" w:rsidTr="0024138A">
        <w:trPr>
          <w:jc w:val="center"/>
        </w:trPr>
        <w:tc>
          <w:tcPr>
            <w:tcW w:w="3541" w:type="dxa"/>
          </w:tcPr>
          <w:p w:rsidR="004C5D44" w:rsidRPr="00B55D26" w:rsidRDefault="004C5D44" w:rsidP="00641ECB">
            <w:pPr>
              <w:jc w:val="center"/>
              <w:rPr>
                <w:b/>
              </w:rPr>
            </w:pPr>
            <w:r w:rsidRPr="00B55D26">
              <w:rPr>
                <w:b/>
              </w:rPr>
              <w:t>Pós Graduação strictu sensu nas áreas do Direito ou Contabilidade</w:t>
            </w:r>
          </w:p>
        </w:tc>
        <w:tc>
          <w:tcPr>
            <w:tcW w:w="1417" w:type="dxa"/>
            <w:vAlign w:val="center"/>
          </w:tcPr>
          <w:p w:rsidR="004C5D44" w:rsidRDefault="004C5D44" w:rsidP="00641ECB">
            <w:pPr>
              <w:jc w:val="center"/>
            </w:pPr>
            <w:r>
              <w:t>2</w:t>
            </w:r>
          </w:p>
        </w:tc>
        <w:tc>
          <w:tcPr>
            <w:tcW w:w="1701" w:type="dxa"/>
            <w:vAlign w:val="center"/>
          </w:tcPr>
          <w:p w:rsidR="004C5D44" w:rsidRDefault="004C5D44" w:rsidP="00641ECB">
            <w:pPr>
              <w:jc w:val="center"/>
            </w:pPr>
            <w:r>
              <w:t>10</w:t>
            </w:r>
          </w:p>
        </w:tc>
        <w:tc>
          <w:tcPr>
            <w:tcW w:w="992" w:type="dxa"/>
            <w:vAlign w:val="center"/>
          </w:tcPr>
          <w:p w:rsidR="004C5D44" w:rsidRDefault="004C5D44" w:rsidP="00641ECB">
            <w:pPr>
              <w:jc w:val="center"/>
            </w:pPr>
            <w:r>
              <w:t>20</w:t>
            </w:r>
          </w:p>
        </w:tc>
      </w:tr>
      <w:tr w:rsidR="004C5D44" w:rsidTr="0024138A">
        <w:trPr>
          <w:jc w:val="center"/>
        </w:trPr>
        <w:tc>
          <w:tcPr>
            <w:tcW w:w="3541" w:type="dxa"/>
          </w:tcPr>
          <w:p w:rsidR="004C5D44" w:rsidRPr="00B55D26" w:rsidRDefault="004C5D44" w:rsidP="00641ECB">
            <w:pPr>
              <w:jc w:val="center"/>
              <w:rPr>
                <w:b/>
              </w:rPr>
            </w:pPr>
            <w:r w:rsidRPr="00B55D26">
              <w:rPr>
                <w:b/>
              </w:rPr>
              <w:t>Responsáveis técnicos regularmente inscritos na OAB</w:t>
            </w:r>
          </w:p>
        </w:tc>
        <w:tc>
          <w:tcPr>
            <w:tcW w:w="1417" w:type="dxa"/>
            <w:vAlign w:val="center"/>
          </w:tcPr>
          <w:p w:rsidR="004C5D44" w:rsidRDefault="004C5D44" w:rsidP="00641ECB">
            <w:pPr>
              <w:jc w:val="center"/>
            </w:pPr>
            <w:r>
              <w:t>2</w:t>
            </w:r>
          </w:p>
        </w:tc>
        <w:tc>
          <w:tcPr>
            <w:tcW w:w="1701" w:type="dxa"/>
            <w:vAlign w:val="center"/>
          </w:tcPr>
          <w:p w:rsidR="004C5D44" w:rsidRDefault="004C5D44" w:rsidP="00641ECB">
            <w:pPr>
              <w:jc w:val="center"/>
            </w:pPr>
            <w:r>
              <w:t>5</w:t>
            </w:r>
          </w:p>
        </w:tc>
        <w:tc>
          <w:tcPr>
            <w:tcW w:w="992" w:type="dxa"/>
            <w:vAlign w:val="center"/>
          </w:tcPr>
          <w:p w:rsidR="004C5D44" w:rsidRDefault="004C5D44" w:rsidP="00641ECB">
            <w:pPr>
              <w:jc w:val="center"/>
            </w:pPr>
            <w:r>
              <w:t>10</w:t>
            </w:r>
          </w:p>
        </w:tc>
      </w:tr>
      <w:tr w:rsidR="004C5D44" w:rsidTr="0024138A">
        <w:trPr>
          <w:jc w:val="center"/>
        </w:trPr>
        <w:tc>
          <w:tcPr>
            <w:tcW w:w="3541" w:type="dxa"/>
          </w:tcPr>
          <w:p w:rsidR="004C5D44" w:rsidRPr="00B55D26" w:rsidRDefault="004C5D44" w:rsidP="00641ECB">
            <w:pPr>
              <w:jc w:val="center"/>
              <w:rPr>
                <w:b/>
              </w:rPr>
            </w:pPr>
            <w:r w:rsidRPr="00B55D26">
              <w:rPr>
                <w:b/>
              </w:rPr>
              <w:t>Responsáveis técnicos regularmente inscritos no CRC</w:t>
            </w:r>
          </w:p>
        </w:tc>
        <w:tc>
          <w:tcPr>
            <w:tcW w:w="1417" w:type="dxa"/>
            <w:vAlign w:val="center"/>
          </w:tcPr>
          <w:p w:rsidR="004C5D44" w:rsidRDefault="004C5D44" w:rsidP="00641ECB">
            <w:pPr>
              <w:jc w:val="center"/>
            </w:pPr>
            <w:r>
              <w:t>2</w:t>
            </w:r>
          </w:p>
        </w:tc>
        <w:tc>
          <w:tcPr>
            <w:tcW w:w="1701" w:type="dxa"/>
            <w:vAlign w:val="center"/>
          </w:tcPr>
          <w:p w:rsidR="004C5D44" w:rsidRDefault="004C5D44" w:rsidP="00641ECB">
            <w:pPr>
              <w:jc w:val="center"/>
            </w:pPr>
            <w:r>
              <w:t>5</w:t>
            </w:r>
          </w:p>
        </w:tc>
        <w:tc>
          <w:tcPr>
            <w:tcW w:w="992" w:type="dxa"/>
            <w:vAlign w:val="center"/>
          </w:tcPr>
          <w:p w:rsidR="004C5D44" w:rsidRDefault="004C5D44" w:rsidP="00641ECB">
            <w:pPr>
              <w:jc w:val="center"/>
            </w:pPr>
            <w:r>
              <w:t>10</w:t>
            </w:r>
          </w:p>
        </w:tc>
      </w:tr>
      <w:tr w:rsidR="004C5D44" w:rsidTr="0024138A">
        <w:trPr>
          <w:jc w:val="center"/>
        </w:trPr>
        <w:tc>
          <w:tcPr>
            <w:tcW w:w="3541" w:type="dxa"/>
          </w:tcPr>
          <w:p w:rsidR="004C5D44" w:rsidRPr="00B55D26" w:rsidRDefault="004C5D44" w:rsidP="00641ECB">
            <w:pPr>
              <w:jc w:val="center"/>
              <w:rPr>
                <w:b/>
              </w:rPr>
            </w:pPr>
            <w:r w:rsidRPr="00B55D26">
              <w:rPr>
                <w:b/>
              </w:rPr>
              <w:t>Publicação de obra literária relacionada ao Direito ou Contabilidade Tributária</w:t>
            </w:r>
          </w:p>
        </w:tc>
        <w:tc>
          <w:tcPr>
            <w:tcW w:w="1417" w:type="dxa"/>
            <w:vAlign w:val="center"/>
          </w:tcPr>
          <w:p w:rsidR="004C5D44" w:rsidRDefault="004C5D44" w:rsidP="00641ECB">
            <w:pPr>
              <w:jc w:val="center"/>
            </w:pPr>
            <w:r>
              <w:t>1</w:t>
            </w:r>
          </w:p>
          <w:p w:rsidR="004C5D44" w:rsidRDefault="004C5D44" w:rsidP="00641ECB">
            <w:pPr>
              <w:jc w:val="center"/>
            </w:pPr>
          </w:p>
        </w:tc>
        <w:tc>
          <w:tcPr>
            <w:tcW w:w="1701" w:type="dxa"/>
            <w:vAlign w:val="center"/>
          </w:tcPr>
          <w:p w:rsidR="004C5D44" w:rsidRDefault="004C5D44" w:rsidP="00641ECB">
            <w:pPr>
              <w:jc w:val="center"/>
            </w:pPr>
            <w:r>
              <w:t>10</w:t>
            </w:r>
          </w:p>
        </w:tc>
        <w:tc>
          <w:tcPr>
            <w:tcW w:w="992" w:type="dxa"/>
            <w:vAlign w:val="center"/>
          </w:tcPr>
          <w:p w:rsidR="004C5D44" w:rsidRDefault="004C5D44" w:rsidP="00641ECB">
            <w:pPr>
              <w:jc w:val="center"/>
            </w:pPr>
            <w:r>
              <w:t>10</w:t>
            </w:r>
          </w:p>
        </w:tc>
      </w:tr>
      <w:tr w:rsidR="004C5D44" w:rsidTr="0024138A">
        <w:trPr>
          <w:jc w:val="center"/>
        </w:trPr>
        <w:tc>
          <w:tcPr>
            <w:tcW w:w="3541" w:type="dxa"/>
          </w:tcPr>
          <w:p w:rsidR="004C5D44" w:rsidRPr="00B55D26" w:rsidRDefault="004C5D44" w:rsidP="00641ECB">
            <w:pPr>
              <w:jc w:val="center"/>
              <w:rPr>
                <w:b/>
              </w:rPr>
            </w:pPr>
            <w:r w:rsidRPr="00B55D26">
              <w:rPr>
                <w:b/>
              </w:rPr>
              <w:t>Publicação de artigo em revista especializada nas áreas do Direito ou Contabilidade</w:t>
            </w:r>
          </w:p>
        </w:tc>
        <w:tc>
          <w:tcPr>
            <w:tcW w:w="1417" w:type="dxa"/>
            <w:vAlign w:val="center"/>
          </w:tcPr>
          <w:p w:rsidR="004C5D44" w:rsidRDefault="004C5D44" w:rsidP="00641ECB">
            <w:pPr>
              <w:jc w:val="center"/>
            </w:pPr>
            <w:r>
              <w:t>2</w:t>
            </w:r>
          </w:p>
        </w:tc>
        <w:tc>
          <w:tcPr>
            <w:tcW w:w="1701" w:type="dxa"/>
            <w:vAlign w:val="center"/>
          </w:tcPr>
          <w:p w:rsidR="004C5D44" w:rsidRDefault="004C5D44" w:rsidP="00641ECB">
            <w:pPr>
              <w:jc w:val="center"/>
            </w:pPr>
            <w:r>
              <w:t>10</w:t>
            </w:r>
          </w:p>
        </w:tc>
        <w:tc>
          <w:tcPr>
            <w:tcW w:w="992" w:type="dxa"/>
            <w:vAlign w:val="center"/>
          </w:tcPr>
          <w:p w:rsidR="004C5D44" w:rsidRDefault="004C5D44" w:rsidP="00641ECB">
            <w:pPr>
              <w:jc w:val="center"/>
            </w:pPr>
            <w:r>
              <w:t>20</w:t>
            </w:r>
          </w:p>
        </w:tc>
      </w:tr>
      <w:tr w:rsidR="004C5D44" w:rsidTr="0024138A">
        <w:trPr>
          <w:jc w:val="center"/>
        </w:trPr>
        <w:tc>
          <w:tcPr>
            <w:tcW w:w="3541" w:type="dxa"/>
          </w:tcPr>
          <w:p w:rsidR="004C5D44" w:rsidRPr="00B55D26" w:rsidRDefault="004C5D44" w:rsidP="00641ECB">
            <w:pPr>
              <w:jc w:val="both"/>
              <w:rPr>
                <w:b/>
              </w:rPr>
            </w:pPr>
            <w:r w:rsidRPr="00B55D26">
              <w:rPr>
                <w:b/>
              </w:rPr>
              <w:t>Atestados de capacidade técnica comprovando execução dos serviços licitados</w:t>
            </w:r>
          </w:p>
        </w:tc>
        <w:tc>
          <w:tcPr>
            <w:tcW w:w="1417" w:type="dxa"/>
            <w:vAlign w:val="center"/>
          </w:tcPr>
          <w:p w:rsidR="004C5D44" w:rsidRDefault="004C5D44" w:rsidP="00641ECB">
            <w:pPr>
              <w:jc w:val="center"/>
            </w:pPr>
            <w:r>
              <w:t>3</w:t>
            </w:r>
          </w:p>
        </w:tc>
        <w:tc>
          <w:tcPr>
            <w:tcW w:w="1701" w:type="dxa"/>
            <w:vAlign w:val="center"/>
          </w:tcPr>
          <w:p w:rsidR="004C5D44" w:rsidRDefault="004C5D44" w:rsidP="00641ECB">
            <w:pPr>
              <w:jc w:val="center"/>
            </w:pPr>
            <w:r>
              <w:t>10</w:t>
            </w:r>
          </w:p>
        </w:tc>
        <w:tc>
          <w:tcPr>
            <w:tcW w:w="992" w:type="dxa"/>
            <w:vAlign w:val="center"/>
          </w:tcPr>
          <w:p w:rsidR="004C5D44" w:rsidRDefault="004C5D44" w:rsidP="00641ECB">
            <w:pPr>
              <w:jc w:val="center"/>
            </w:pPr>
            <w:r>
              <w:t>30</w:t>
            </w:r>
          </w:p>
        </w:tc>
      </w:tr>
    </w:tbl>
    <w:p w:rsidR="004C5D44" w:rsidRDefault="004C5D44" w:rsidP="004C5D44">
      <w:pPr>
        <w:jc w:val="both"/>
      </w:pPr>
    </w:p>
    <w:p w:rsidR="004C5D44" w:rsidRDefault="004C5D44" w:rsidP="004C5D44">
      <w:pPr>
        <w:jc w:val="both"/>
      </w:pPr>
      <w:r>
        <w:t>Serão habil</w:t>
      </w:r>
      <w:r w:rsidR="00A704FC">
        <w:t>itados licitantes com no mínimo 6</w:t>
      </w:r>
      <w:r>
        <w:t xml:space="preserve">0 pontos, não sendo autorizado zerar nenhum item. </w:t>
      </w:r>
    </w:p>
    <w:p w:rsidR="004C5D44" w:rsidRDefault="004C5D44" w:rsidP="004C5D44">
      <w:pPr>
        <w:jc w:val="both"/>
      </w:pPr>
    </w:p>
    <w:p w:rsidR="004C5D44" w:rsidRDefault="004C5D44" w:rsidP="004C5D44">
      <w:pPr>
        <w:jc w:val="both"/>
      </w:pPr>
      <w:r w:rsidRPr="00294B33">
        <w:rPr>
          <w:b/>
        </w:rPr>
        <w:t>3.1. DAS ESPECIFICAÇÕES TÉCNICAS:</w:t>
      </w:r>
      <w:r>
        <w:t xml:space="preserve"> diante das considerações e dos apontamentos já suscitados acima acerca da necessidade de qualificação e especialização, aliada à experiência na área tributária, notadamente com relação à receita própria e as transferências intergovernamentais (ICMS), deverão ser exigidos critérios de capacitação técnica para a contratação, em conformidade e nos limites das normas do artigo 30, da lei 8.666/93, a saber:</w:t>
      </w:r>
    </w:p>
    <w:p w:rsidR="004C5D44" w:rsidRDefault="004C5D44" w:rsidP="004C5D44">
      <w:pPr>
        <w:jc w:val="both"/>
      </w:pPr>
    </w:p>
    <w:p w:rsidR="004C5D44" w:rsidRDefault="004C5D44" w:rsidP="004C5D44">
      <w:pPr>
        <w:ind w:firstLine="708"/>
        <w:jc w:val="both"/>
      </w:pPr>
      <w:r w:rsidRPr="00701B12">
        <w:rPr>
          <w:b/>
        </w:rPr>
        <w:t>a)</w:t>
      </w:r>
      <w:r>
        <w:t xml:space="preserve"> apresentar atestado/certificado de capacidade técnica da empresa consolidado ou individualizado por serviços, que demonstre experiência em relação aos trabalhos, do VAF (Valor Adicionado Fiscal) e referentes aos produtos hortifrutigranjeiros comercializados nas unidades CEASAS/MINAS. É importante destacar que a legislação que regula a prestação destes serviços é estadual e possui características de administração dos percentuais de distribuição específicos de cada Estado da Federação, pelo que faz diferença que a experiência na área seja relativa ao Estado de Minas Gerais.</w:t>
      </w:r>
    </w:p>
    <w:p w:rsidR="004C5D44" w:rsidRDefault="004C5D44" w:rsidP="004C5D44">
      <w:pPr>
        <w:jc w:val="both"/>
      </w:pPr>
    </w:p>
    <w:p w:rsidR="004C5D44" w:rsidRDefault="004C5D44" w:rsidP="004C5D44">
      <w:pPr>
        <w:ind w:firstLine="708"/>
        <w:jc w:val="both"/>
      </w:pPr>
      <w:r w:rsidRPr="00701B12">
        <w:rPr>
          <w:b/>
        </w:rPr>
        <w:t>b)</w:t>
      </w:r>
      <w:r>
        <w:t xml:space="preserve"> apresentar atestado/certificado de capacidade técnica da empresa consolidado ou individualizado por serviços que demonstre experiência referente aos trabalhos, a saber:  serviços referentes à apuração da base de cálculo do simples nacional, ITR (Imposto Territorial Rural), serviços cartorários, ISSQN instituições financeiras bancos e afins, reforma do código tributário.</w:t>
      </w:r>
    </w:p>
    <w:p w:rsidR="004C5D44" w:rsidRDefault="004C5D44" w:rsidP="004C5D44">
      <w:pPr>
        <w:jc w:val="both"/>
      </w:pPr>
    </w:p>
    <w:p w:rsidR="004C5D44" w:rsidRDefault="004C5D44" w:rsidP="004C5D44">
      <w:pPr>
        <w:ind w:firstLine="708"/>
        <w:jc w:val="both"/>
      </w:pPr>
      <w:r w:rsidRPr="00701B12">
        <w:rPr>
          <w:b/>
        </w:rPr>
        <w:t>c)</w:t>
      </w:r>
      <w:r>
        <w:t xml:space="preserve"> disponibilizar no mínimo 02 (dois) profissionais, pertencentes ao seu quadro técnico, capacitados para desenvolver as atividades do objeto ora contratado.</w:t>
      </w:r>
    </w:p>
    <w:p w:rsidR="004C5D44" w:rsidRDefault="004C5D44" w:rsidP="004C5D44">
      <w:pPr>
        <w:jc w:val="both"/>
      </w:pPr>
    </w:p>
    <w:p w:rsidR="004C5D44" w:rsidRDefault="004C5D44" w:rsidP="004C5D44">
      <w:pPr>
        <w:ind w:firstLine="708"/>
        <w:jc w:val="both"/>
      </w:pPr>
      <w:r w:rsidRPr="00701B12">
        <w:rPr>
          <w:b/>
        </w:rPr>
        <w:t xml:space="preserve">d) </w:t>
      </w:r>
      <w:r>
        <w:t xml:space="preserve">A empresa contratada deverá fornecer relatórios de apuração das notas fiscais de produtores rurais constando a quantidade de produto, nome do produtor, relação entre a remessa para deposito/venda, vendas de entrega futuras/simples remessa, dos maiores produtores sediados no Estado de Minas Gerais, de acordo com as legislações vigentes (ICMS). </w:t>
      </w:r>
    </w:p>
    <w:p w:rsidR="004C5D44" w:rsidRDefault="004C5D44" w:rsidP="004C5D44">
      <w:pPr>
        <w:jc w:val="both"/>
      </w:pPr>
    </w:p>
    <w:p w:rsidR="004C5D44" w:rsidRDefault="004C5D44" w:rsidP="004C5D44">
      <w:pPr>
        <w:jc w:val="both"/>
      </w:pPr>
      <w:r w:rsidRPr="00701B12">
        <w:rPr>
          <w:b/>
        </w:rPr>
        <w:t>3.2. DOS REQUISITOS PARA HABILITAÇÃO:</w:t>
      </w:r>
      <w:r>
        <w:t xml:space="preserve"> os requisitos para habilitação deverão ser os constantes para a regularidade jurídica e fiscal obrigatórios, constantes nos artigos 28 e 29 da lei 8.666/1993.</w:t>
      </w:r>
    </w:p>
    <w:p w:rsidR="004C5D44" w:rsidRDefault="004C5D44" w:rsidP="004C5D44">
      <w:pPr>
        <w:jc w:val="both"/>
      </w:pPr>
    </w:p>
    <w:p w:rsidR="004C5D44" w:rsidRDefault="004C5D44" w:rsidP="004C5D44">
      <w:pPr>
        <w:jc w:val="both"/>
      </w:pPr>
      <w:r w:rsidRPr="00701B12">
        <w:rPr>
          <w:b/>
        </w:rPr>
        <w:t>3.3. PARÂMETRO DE QUALIDADE:</w:t>
      </w:r>
      <w:r>
        <w:t xml:space="preserve"> a aferição dos parâmetros de qualidade deverá ser feita mediante a apresentação de documentação quantitativa de comprovação de aptidão para o desempenho dos serviços prestados.</w:t>
      </w:r>
    </w:p>
    <w:p w:rsidR="004C5D44" w:rsidRDefault="004C5D44" w:rsidP="004C5D44">
      <w:pPr>
        <w:jc w:val="both"/>
      </w:pPr>
    </w:p>
    <w:p w:rsidR="004C5D44" w:rsidRDefault="004C5D44" w:rsidP="004C5D44">
      <w:pPr>
        <w:shd w:val="clear" w:color="auto" w:fill="FFFFFF"/>
        <w:jc w:val="both"/>
        <w:rPr>
          <w:b/>
        </w:rPr>
      </w:pPr>
      <w:r w:rsidRPr="00025F36">
        <w:rPr>
          <w:b/>
        </w:rPr>
        <w:t xml:space="preserve">4. PARÂMETROS MÍNIMOS DE DESEMPENHO </w:t>
      </w:r>
    </w:p>
    <w:p w:rsidR="00025F36" w:rsidRPr="00025F36" w:rsidRDefault="00025F36" w:rsidP="004C5D44">
      <w:pPr>
        <w:shd w:val="clear" w:color="auto" w:fill="FFFFFF"/>
        <w:jc w:val="both"/>
      </w:pPr>
    </w:p>
    <w:p w:rsidR="004C5D44" w:rsidRPr="00025F36" w:rsidRDefault="004C5D44" w:rsidP="004C5D44">
      <w:pPr>
        <w:pStyle w:val="Corpodetexto31"/>
        <w:shd w:val="clear" w:color="auto" w:fill="FFFFFF"/>
        <w:ind w:firstLine="1134"/>
        <w:jc w:val="both"/>
        <w:rPr>
          <w:rFonts w:ascii="Times New Roman" w:hAnsi="Times New Roman" w:cs="Times New Roman"/>
          <w:sz w:val="22"/>
          <w:szCs w:val="22"/>
        </w:rPr>
      </w:pPr>
      <w:r w:rsidRPr="00025F36">
        <w:rPr>
          <w:rFonts w:ascii="Times New Roman" w:hAnsi="Times New Roman" w:cs="Times New Roman"/>
          <w:sz w:val="22"/>
          <w:szCs w:val="22"/>
        </w:rPr>
        <w:t>São entendidos como parâmetros mínimos de desempenho o acompanhamento e realização dos trabalhos por profissional com formação na área de administração e ou  contabilidade e ou direito, especializado na área tributária, além da disponibilização de no mínimo 2 (dois) técnicos que façam parte da empresa sob sua coordenação e supervisão para desempenho dos trabalhos diretamente no Município de Presidente Olegário-MG, A contratada deverá, ainda, como critério de qualidade, apresentar relatório das atividades desenvolvidas a cada mês, ou conforme conveniência para a Administração Pública.</w:t>
      </w:r>
    </w:p>
    <w:p w:rsidR="004C5D44" w:rsidRPr="00701B12" w:rsidRDefault="004C5D44" w:rsidP="004C5D44">
      <w:pPr>
        <w:pStyle w:val="Corpodetexto31"/>
        <w:shd w:val="clear" w:color="auto" w:fill="FFFFFF"/>
        <w:ind w:firstLine="1134"/>
        <w:jc w:val="both"/>
        <w:rPr>
          <w:rFonts w:asciiTheme="minorHAnsi" w:hAnsiTheme="minorHAnsi" w:cstheme="minorHAnsi"/>
          <w:sz w:val="22"/>
          <w:szCs w:val="22"/>
        </w:rPr>
      </w:pPr>
    </w:p>
    <w:p w:rsidR="004C5D44" w:rsidRPr="002256CD" w:rsidRDefault="004C5D44" w:rsidP="004C5D44">
      <w:pPr>
        <w:shd w:val="clear" w:color="auto" w:fill="FFFFFF"/>
        <w:jc w:val="both"/>
      </w:pPr>
      <w:r w:rsidRPr="002256CD">
        <w:rPr>
          <w:b/>
        </w:rPr>
        <w:t>5</w:t>
      </w:r>
      <w:r>
        <w:rPr>
          <w:b/>
        </w:rPr>
        <w:t>.</w:t>
      </w:r>
      <w:r w:rsidRPr="002256CD">
        <w:rPr>
          <w:b/>
        </w:rPr>
        <w:t xml:space="preserve"> CRITÉRIOS DE ACEITAÇÃO DAS PROPOSTAS</w:t>
      </w:r>
    </w:p>
    <w:p w:rsidR="004C5D44" w:rsidRPr="00E970B8" w:rsidRDefault="004C5D44" w:rsidP="004C5D44">
      <w:pPr>
        <w:pStyle w:val="Corpodetexto31"/>
        <w:shd w:val="clear" w:color="auto" w:fill="FFFFFF"/>
        <w:ind w:firstLine="1134"/>
        <w:rPr>
          <w:rFonts w:ascii="Times New Roman" w:hAnsi="Times New Roman" w:cs="Times New Roman"/>
          <w:sz w:val="22"/>
          <w:szCs w:val="22"/>
        </w:rPr>
      </w:pPr>
    </w:p>
    <w:p w:rsidR="004C5D44" w:rsidRPr="00E970B8" w:rsidRDefault="004C5D44" w:rsidP="004C5D44">
      <w:pPr>
        <w:pStyle w:val="Corpodetexto31"/>
        <w:shd w:val="clear" w:color="auto" w:fill="FFFFFF"/>
        <w:ind w:firstLine="1134"/>
        <w:rPr>
          <w:rFonts w:ascii="Times New Roman" w:hAnsi="Times New Roman" w:cs="Times New Roman"/>
          <w:sz w:val="22"/>
          <w:szCs w:val="22"/>
        </w:rPr>
      </w:pPr>
      <w:r w:rsidRPr="00E970B8">
        <w:rPr>
          <w:rFonts w:ascii="Times New Roman" w:hAnsi="Times New Roman" w:cs="Times New Roman"/>
          <w:sz w:val="22"/>
          <w:szCs w:val="22"/>
        </w:rPr>
        <w:t>As propostas deverão ser apresentadas de forma detalhada, com a indicação da razão social da pessoa jurídica, CNPJ, endereço completo e telefone de contato, nome e assinatura do responsável, informação do objeto a ser contratado.</w:t>
      </w:r>
    </w:p>
    <w:p w:rsidR="004C5D44" w:rsidRPr="00E970B8" w:rsidRDefault="004C5D44" w:rsidP="004C5D44">
      <w:pPr>
        <w:pStyle w:val="Corpodetexto31"/>
        <w:shd w:val="clear" w:color="auto" w:fill="FFFFFF"/>
        <w:ind w:firstLine="1134"/>
        <w:jc w:val="both"/>
        <w:rPr>
          <w:rFonts w:ascii="Times New Roman" w:hAnsi="Times New Roman" w:cs="Times New Roman"/>
          <w:sz w:val="22"/>
          <w:szCs w:val="22"/>
        </w:rPr>
      </w:pPr>
      <w:r w:rsidRPr="00E970B8">
        <w:rPr>
          <w:rFonts w:ascii="Times New Roman" w:hAnsi="Times New Roman" w:cs="Times New Roman"/>
          <w:sz w:val="22"/>
          <w:szCs w:val="22"/>
        </w:rPr>
        <w:t xml:space="preserve">Não serão aceitas as propostas que forem apresentadas em desconformidade com as exigências constantes neste Termo de Referência e no Edital, bem como aquelas que se mostrarem incompatíveis com a natureza da prestação dos serviços a serem contratados, que se mostrarem divergentes dos levantamentos e dados constantes perante a Secretaria Municipal de Gestão Fazendária do Município de Presidente Olegário/MG, e, ainda, aquelas consideradas inexequíveis em razão da complexidade dos serviços pretendidos. </w:t>
      </w:r>
    </w:p>
    <w:p w:rsidR="004C5D44" w:rsidRPr="00E970B8" w:rsidRDefault="004C5D44" w:rsidP="004C5D44">
      <w:pPr>
        <w:pStyle w:val="Corpodetexto31"/>
        <w:shd w:val="clear" w:color="auto" w:fill="FFFFFF"/>
        <w:jc w:val="both"/>
        <w:rPr>
          <w:rFonts w:ascii="Times New Roman" w:hAnsi="Times New Roman" w:cs="Times New Roman"/>
          <w:b/>
          <w:sz w:val="22"/>
          <w:szCs w:val="22"/>
        </w:rPr>
      </w:pPr>
      <w:r w:rsidRPr="00E970B8">
        <w:rPr>
          <w:rFonts w:ascii="Times New Roman" w:hAnsi="Times New Roman" w:cs="Times New Roman"/>
          <w:b/>
          <w:sz w:val="22"/>
          <w:szCs w:val="22"/>
        </w:rPr>
        <w:t>6. QUANTITATIVO</w:t>
      </w:r>
    </w:p>
    <w:p w:rsidR="004C5D44" w:rsidRDefault="004C5D44" w:rsidP="004C5D44">
      <w:pPr>
        <w:pStyle w:val="Corpodetexto31"/>
        <w:shd w:val="clear" w:color="auto" w:fill="FFFFFF"/>
        <w:ind w:firstLine="1134"/>
        <w:jc w:val="both"/>
        <w:rPr>
          <w:rFonts w:ascii="Times New Roman" w:hAnsi="Times New Roman" w:cs="Times New Roman"/>
          <w:sz w:val="22"/>
          <w:szCs w:val="22"/>
        </w:rPr>
      </w:pPr>
      <w:r w:rsidRPr="00E970B8">
        <w:rPr>
          <w:rFonts w:ascii="Times New Roman" w:hAnsi="Times New Roman" w:cs="Times New Roman"/>
          <w:sz w:val="22"/>
          <w:szCs w:val="22"/>
        </w:rPr>
        <w:t xml:space="preserve">A contratação deverá ser procedida para </w:t>
      </w:r>
      <w:r w:rsidRPr="00E970B8">
        <w:rPr>
          <w:rFonts w:ascii="Times New Roman" w:hAnsi="Times New Roman" w:cs="Times New Roman"/>
          <w:b/>
          <w:sz w:val="22"/>
          <w:szCs w:val="22"/>
        </w:rPr>
        <w:t>o período mínimo de 12 (doze meses)</w:t>
      </w:r>
      <w:r w:rsidRPr="00E970B8">
        <w:rPr>
          <w:rFonts w:ascii="Times New Roman" w:hAnsi="Times New Roman" w:cs="Times New Roman"/>
          <w:sz w:val="22"/>
          <w:szCs w:val="22"/>
        </w:rPr>
        <w:t>, contados a partir da assinatura do contrato, podendo este prazo ser prorrogado a critério da Administração Pública e em conformidade com a legislação aplicável, principalmente devido à natureza dos serviços técnicos especializados a serem prestados e dos resultados pretendidos.</w:t>
      </w:r>
    </w:p>
    <w:p w:rsidR="003E2857" w:rsidRPr="00E970B8" w:rsidRDefault="003E2857" w:rsidP="004C5D44">
      <w:pPr>
        <w:pStyle w:val="Corpodetexto31"/>
        <w:shd w:val="clear" w:color="auto" w:fill="FFFFFF"/>
        <w:ind w:firstLine="1134"/>
        <w:jc w:val="both"/>
        <w:rPr>
          <w:rFonts w:ascii="Times New Roman" w:hAnsi="Times New Roman" w:cs="Times New Roman"/>
          <w:sz w:val="22"/>
          <w:szCs w:val="22"/>
        </w:rPr>
      </w:pPr>
    </w:p>
    <w:p w:rsidR="004C5D44" w:rsidRPr="00E970B8" w:rsidRDefault="004C5D44" w:rsidP="004C5D44">
      <w:pPr>
        <w:pStyle w:val="Corpodetexto31"/>
        <w:shd w:val="clear" w:color="auto" w:fill="FFFFFF"/>
        <w:jc w:val="both"/>
        <w:rPr>
          <w:rFonts w:ascii="Times New Roman" w:hAnsi="Times New Roman" w:cs="Times New Roman"/>
          <w:b/>
          <w:sz w:val="22"/>
          <w:szCs w:val="22"/>
        </w:rPr>
      </w:pPr>
      <w:r w:rsidRPr="00E970B8">
        <w:rPr>
          <w:rFonts w:ascii="Times New Roman" w:hAnsi="Times New Roman" w:cs="Times New Roman"/>
          <w:b/>
          <w:sz w:val="22"/>
          <w:szCs w:val="22"/>
        </w:rPr>
        <w:t xml:space="preserve">7. EXECUÇÃO/ACOMPANHAMENTO </w:t>
      </w:r>
    </w:p>
    <w:p w:rsidR="004C5D44" w:rsidRPr="00E970B8" w:rsidRDefault="004C5D44" w:rsidP="004C5D44">
      <w:pPr>
        <w:pStyle w:val="Corpodetexto31"/>
        <w:shd w:val="clear" w:color="auto" w:fill="FFFFFF"/>
        <w:ind w:firstLine="1134"/>
        <w:jc w:val="both"/>
        <w:rPr>
          <w:rFonts w:ascii="Times New Roman" w:hAnsi="Times New Roman" w:cs="Times New Roman"/>
          <w:sz w:val="22"/>
          <w:szCs w:val="22"/>
        </w:rPr>
      </w:pPr>
      <w:r w:rsidRPr="00E970B8">
        <w:rPr>
          <w:rFonts w:ascii="Times New Roman" w:hAnsi="Times New Roman" w:cs="Times New Roman"/>
          <w:sz w:val="22"/>
          <w:szCs w:val="22"/>
        </w:rPr>
        <w:t xml:space="preserve">A prestação dos serviços deverá ter sua execução iniciada imediatamente após a assinatura do contrato, com a disponibilização do </w:t>
      </w:r>
      <w:r w:rsidR="00191E97" w:rsidRPr="00E970B8">
        <w:rPr>
          <w:rFonts w:ascii="Times New Roman" w:hAnsi="Times New Roman" w:cs="Times New Roman"/>
          <w:sz w:val="22"/>
          <w:szCs w:val="22"/>
        </w:rPr>
        <w:t>pessoal e dedicação exigida</w:t>
      </w:r>
      <w:r w:rsidRPr="00E970B8">
        <w:rPr>
          <w:rFonts w:ascii="Times New Roman" w:hAnsi="Times New Roman" w:cs="Times New Roman"/>
          <w:sz w:val="22"/>
          <w:szCs w:val="22"/>
        </w:rPr>
        <w:t xml:space="preserve"> neste Termo de Referência e no Edital.</w:t>
      </w:r>
    </w:p>
    <w:p w:rsidR="004C5D44" w:rsidRPr="00E970B8" w:rsidRDefault="004C5D44" w:rsidP="004C5D44">
      <w:pPr>
        <w:jc w:val="both"/>
      </w:pPr>
    </w:p>
    <w:p w:rsidR="004C5D44" w:rsidRPr="00E970B8" w:rsidRDefault="004C5D44" w:rsidP="004C5D44">
      <w:pPr>
        <w:jc w:val="both"/>
        <w:rPr>
          <w:b/>
        </w:rPr>
      </w:pPr>
      <w:r w:rsidRPr="00E970B8">
        <w:rPr>
          <w:b/>
        </w:rPr>
        <w:t>8. CLÁUSULAS DO CONTRATO</w:t>
      </w:r>
    </w:p>
    <w:p w:rsidR="004C5D44" w:rsidRPr="00E970B8" w:rsidRDefault="004C5D44" w:rsidP="004C5D44">
      <w:pPr>
        <w:jc w:val="both"/>
      </w:pPr>
    </w:p>
    <w:p w:rsidR="004C5D44" w:rsidRPr="00E970B8" w:rsidRDefault="004C5D44" w:rsidP="004C5D44">
      <w:pPr>
        <w:ind w:firstLine="708"/>
        <w:jc w:val="both"/>
      </w:pPr>
      <w:r w:rsidRPr="00E970B8">
        <w:t>Deverão constar no edital cláusulas que obedeçam às normas aplicáveis à modalidade do pregão presencial, conforme mencionado neste Termo de Referência, de modo que seja assegurado o Princípio da Supremacia da Administração Pública, e ainda, com relação à contratada, as seguintes:</w:t>
      </w:r>
    </w:p>
    <w:p w:rsidR="004C5D44" w:rsidRPr="00E970B8" w:rsidRDefault="004C5D44" w:rsidP="004C5D44">
      <w:pPr>
        <w:jc w:val="both"/>
      </w:pPr>
      <w:r w:rsidRPr="00E970B8">
        <w:t>- efetuar o fornecimento dos serviços objeto da licitação, assumindo inteiramente as responsabilidades dos mesmos;</w:t>
      </w:r>
    </w:p>
    <w:p w:rsidR="004C5D44" w:rsidRPr="00E970B8" w:rsidRDefault="004C5D44" w:rsidP="004C5D44">
      <w:pPr>
        <w:jc w:val="both"/>
      </w:pPr>
      <w:r w:rsidRPr="00E970B8">
        <w:t>- responsabilizar-se por todos os tributos e contribuições para fiscais, cujo fato imponível esteja relacionado ao cumprimento da contratação objeto deste projeto;</w:t>
      </w:r>
    </w:p>
    <w:p w:rsidR="004C5D44" w:rsidRPr="00E970B8" w:rsidRDefault="004C5D44" w:rsidP="004C5D44">
      <w:pPr>
        <w:jc w:val="both"/>
      </w:pPr>
      <w:r w:rsidRPr="00E970B8">
        <w:t>- responsabilizar-se por todos os atos, omissos ou comissivos que venha praticar, cabendo as respectivas indenizações em face deste e em favor do Município de Presidente Olegário-MG, vindo a ser restituído os valores pagos, devidamente corrigidos;</w:t>
      </w:r>
    </w:p>
    <w:p w:rsidR="004C5D44" w:rsidRPr="00E970B8" w:rsidRDefault="004C5D44" w:rsidP="004C5D44">
      <w:pPr>
        <w:jc w:val="both"/>
      </w:pPr>
      <w:r w:rsidRPr="00E970B8">
        <w:t>- manter durante a vigência deste contrato todas as condições apresentadas para a habilitação e qualificação compatíveis com as obrigações assumidas;</w:t>
      </w:r>
    </w:p>
    <w:p w:rsidR="004C5D44" w:rsidRPr="00E970B8" w:rsidRDefault="004C5D44" w:rsidP="004C5D44">
      <w:pPr>
        <w:jc w:val="both"/>
      </w:pPr>
      <w:r w:rsidRPr="00E970B8">
        <w:t>- comunicar previamente a contratante às modificações que pretender realizar em sua constituição, especialmente quanto ao seu objetivo social;</w:t>
      </w:r>
    </w:p>
    <w:p w:rsidR="004C5D44" w:rsidRPr="00E970B8" w:rsidRDefault="004C5D44" w:rsidP="004C5D44">
      <w:pPr>
        <w:jc w:val="both"/>
      </w:pPr>
      <w:r w:rsidRPr="00E970B8">
        <w:t>- executar os serviços no local indicado, colhendo o competente recibo de fornecimento;</w:t>
      </w:r>
    </w:p>
    <w:p w:rsidR="004C5D44" w:rsidRPr="00E970B8" w:rsidRDefault="004C5D44" w:rsidP="004C5D44">
      <w:pPr>
        <w:jc w:val="both"/>
      </w:pPr>
      <w:r w:rsidRPr="00E970B8">
        <w:t>- O contrato será  pago em 12 parcelas iguais e consecutivas.</w:t>
      </w:r>
    </w:p>
    <w:p w:rsidR="004C5D44" w:rsidRPr="00E970B8" w:rsidRDefault="004C5D44" w:rsidP="004C5D44">
      <w:pPr>
        <w:jc w:val="both"/>
      </w:pPr>
      <w:r w:rsidRPr="00E970B8">
        <w:t>- emitir nota fiscal dos serviços efetivamente prestados;</w:t>
      </w:r>
    </w:p>
    <w:p w:rsidR="004C5D44" w:rsidRPr="00E970B8" w:rsidRDefault="004C5D44" w:rsidP="004C5D44">
      <w:pPr>
        <w:jc w:val="both"/>
      </w:pPr>
    </w:p>
    <w:p w:rsidR="004C5D44" w:rsidRPr="00E970B8" w:rsidRDefault="004C5D44" w:rsidP="004C5D44">
      <w:pPr>
        <w:jc w:val="both"/>
        <w:rPr>
          <w:b/>
        </w:rPr>
      </w:pPr>
      <w:r w:rsidRPr="00E970B8">
        <w:rPr>
          <w:b/>
        </w:rPr>
        <w:t>9. DAS SANÇÕES</w:t>
      </w:r>
    </w:p>
    <w:p w:rsidR="004C5D44" w:rsidRPr="00E970B8" w:rsidRDefault="004C5D44" w:rsidP="004C5D44">
      <w:pPr>
        <w:jc w:val="both"/>
      </w:pPr>
    </w:p>
    <w:p w:rsidR="004C5D44" w:rsidRPr="00E970B8" w:rsidRDefault="004C5D44" w:rsidP="004C5D44">
      <w:pPr>
        <w:jc w:val="both"/>
      </w:pPr>
      <w:r w:rsidRPr="00E970B8">
        <w:rPr>
          <w:b/>
        </w:rPr>
        <w:t>1.</w:t>
      </w:r>
      <w:r w:rsidRPr="00E970B8">
        <w:t xml:space="preserve"> A recusa do adjudicatário em entregar no prazo estabelecido pelo MUNICÍPIO, bem como o atraso, caracterizará descumprimento da obrigação assumida e permitirá a aplicação das seguintes sanções pelo MUNICÍPIO:</w:t>
      </w:r>
    </w:p>
    <w:p w:rsidR="004C5D44" w:rsidRPr="00E970B8" w:rsidRDefault="004C5D44" w:rsidP="004C5D44">
      <w:pPr>
        <w:jc w:val="both"/>
      </w:pPr>
      <w:r w:rsidRPr="00E970B8">
        <w:t>1.1.</w:t>
      </w:r>
      <w:r w:rsidRPr="00E970B8">
        <w:tab/>
        <w:t>advertência, que será aplicada sempre por escrito;</w:t>
      </w:r>
    </w:p>
    <w:p w:rsidR="004C5D44" w:rsidRPr="00E970B8" w:rsidRDefault="004C5D44" w:rsidP="004C5D44">
      <w:pPr>
        <w:jc w:val="both"/>
      </w:pPr>
      <w:r w:rsidRPr="00E970B8">
        <w:t>1.2.</w:t>
      </w:r>
      <w:r w:rsidRPr="00E970B8">
        <w:tab/>
        <w:t>multas;</w:t>
      </w:r>
    </w:p>
    <w:p w:rsidR="004C5D44" w:rsidRPr="00E970B8" w:rsidRDefault="004C5D44" w:rsidP="004C5D44">
      <w:pPr>
        <w:jc w:val="both"/>
      </w:pPr>
      <w:r w:rsidRPr="00E970B8">
        <w:t>1.3.</w:t>
      </w:r>
      <w:r w:rsidRPr="00E970B8">
        <w:tab/>
        <w:t xml:space="preserve">suspensão temporária do direito de licitar com o Município de Presidente Olegário; </w:t>
      </w:r>
    </w:p>
    <w:p w:rsidR="004C5D44" w:rsidRPr="00E970B8" w:rsidRDefault="004C5D44" w:rsidP="004C5D44">
      <w:pPr>
        <w:jc w:val="both"/>
      </w:pPr>
      <w:r w:rsidRPr="00E970B8">
        <w:t>1.4. indenização ao MUNICÍPIO da diferença de custo para aquisição dos serviços de outro licitante;</w:t>
      </w:r>
    </w:p>
    <w:p w:rsidR="004C5D44" w:rsidRPr="00E970B8" w:rsidRDefault="004C5D44" w:rsidP="004C5D44">
      <w:pPr>
        <w:jc w:val="both"/>
      </w:pPr>
      <w:r w:rsidRPr="00E970B8">
        <w:t>1.5. declaração de inidoneidade para licitar e contratar com a Administração Pública, no prazo não superior a cinco anos.</w:t>
      </w:r>
    </w:p>
    <w:p w:rsidR="004C5D44" w:rsidRPr="00E970B8" w:rsidRDefault="004C5D44" w:rsidP="004C5D44">
      <w:pPr>
        <w:jc w:val="both"/>
      </w:pPr>
      <w:r w:rsidRPr="00E970B8">
        <w:t>2. Será aplicada multa a razão de 0,3% (três décimos por cento) sobre o valor total da NAF, por dia de atraso na inexecução do contrato;</w:t>
      </w:r>
    </w:p>
    <w:p w:rsidR="004C5D44" w:rsidRPr="00E970B8" w:rsidRDefault="004C5D44" w:rsidP="004C5D44">
      <w:pPr>
        <w:jc w:val="both"/>
      </w:pPr>
      <w:r w:rsidRPr="00E970B8">
        <w:t>3. Será aplicada multa a razão de 3,0% (três por cento) sobre o valor total da contratação, por inexecução parcial das obrigações contratuais;</w:t>
      </w:r>
    </w:p>
    <w:p w:rsidR="004C5D44" w:rsidRPr="00E970B8" w:rsidRDefault="004C5D44" w:rsidP="004C5D44">
      <w:pPr>
        <w:jc w:val="both"/>
      </w:pPr>
      <w:r w:rsidRPr="00E970B8">
        <w:t>4. O valor máximo das multas não poderá exceder, cumulativamente, a 10% (dez por cento) do valor da aquisição;</w:t>
      </w:r>
    </w:p>
    <w:p w:rsidR="004C5D44" w:rsidRPr="00E970B8" w:rsidRDefault="004C5D44" w:rsidP="004C5D44">
      <w:pPr>
        <w:jc w:val="both"/>
      </w:pPr>
      <w:r w:rsidRPr="00E970B8">
        <w:t>5. As sanções previstas neste capítulo poderão ser aplicadas cumulativamente, ou não, de acordo com a gravidade da infração, facultada ampla defesa ao LICITANTE, no prazo de cinco dias úteis a contar da intimação do ato;</w:t>
      </w:r>
    </w:p>
    <w:p w:rsidR="004C5D44" w:rsidRPr="00E970B8" w:rsidRDefault="004C5D44" w:rsidP="004C5D44">
      <w:pPr>
        <w:jc w:val="both"/>
      </w:pPr>
      <w:r w:rsidRPr="00E970B8">
        <w:t>6.</w:t>
      </w:r>
      <w:r w:rsidRPr="00E970B8">
        <w:tab/>
        <w:t>Extensão das penalidades:</w:t>
      </w:r>
    </w:p>
    <w:p w:rsidR="004C5D44" w:rsidRPr="00E970B8" w:rsidRDefault="004C5D44" w:rsidP="004C5D44">
      <w:pPr>
        <w:jc w:val="both"/>
      </w:pPr>
      <w:r w:rsidRPr="00E970B8">
        <w:t>6.1.</w:t>
      </w:r>
      <w:r w:rsidRPr="00E970B8">
        <w:tab/>
        <w:t>A sanção de suspensão de participar em licitação e contratar com a Administração Pública poderá ser também aplicada àqueles que:</w:t>
      </w:r>
    </w:p>
    <w:p w:rsidR="004C5D44" w:rsidRPr="00E970B8" w:rsidRDefault="004C5D44" w:rsidP="004C5D44">
      <w:pPr>
        <w:jc w:val="both"/>
      </w:pPr>
      <w:r w:rsidRPr="00E970B8">
        <w:t>a)</w:t>
      </w:r>
      <w:r w:rsidRPr="00E970B8">
        <w:tab/>
        <w:t>retardarem a execução do pregão;</w:t>
      </w:r>
    </w:p>
    <w:p w:rsidR="004C5D44" w:rsidRPr="00E970B8" w:rsidRDefault="004C5D44" w:rsidP="004C5D44">
      <w:pPr>
        <w:jc w:val="both"/>
      </w:pPr>
      <w:r w:rsidRPr="00E970B8">
        <w:t>b)</w:t>
      </w:r>
      <w:r w:rsidRPr="00E970B8">
        <w:tab/>
        <w:t>demonstrarem não possuir idoneidade para contratar com a Administração;</w:t>
      </w:r>
    </w:p>
    <w:p w:rsidR="004C5D44" w:rsidRPr="00E970B8" w:rsidRDefault="004C5D44" w:rsidP="004C5D44">
      <w:pPr>
        <w:jc w:val="both"/>
      </w:pPr>
      <w:r w:rsidRPr="00E970B8">
        <w:t>c)</w:t>
      </w:r>
      <w:r w:rsidRPr="00E970B8">
        <w:tab/>
        <w:t xml:space="preserve">fizerem declaração falsa ou cometerem fraude fiscal. </w:t>
      </w:r>
    </w:p>
    <w:p w:rsidR="004C5D44" w:rsidRPr="00E970B8" w:rsidRDefault="004C5D44" w:rsidP="004C5D44">
      <w:pPr>
        <w:jc w:val="both"/>
      </w:pPr>
    </w:p>
    <w:p w:rsidR="004C5D44" w:rsidRPr="00E970B8" w:rsidRDefault="004C5D44" w:rsidP="004C5D44">
      <w:pPr>
        <w:jc w:val="both"/>
      </w:pPr>
    </w:p>
    <w:p w:rsidR="004C5D44" w:rsidRPr="00E970B8" w:rsidRDefault="004C5D44" w:rsidP="004C5D44">
      <w:pPr>
        <w:jc w:val="both"/>
      </w:pPr>
    </w:p>
    <w:p w:rsidR="004C5D44" w:rsidRPr="00E970B8" w:rsidRDefault="004C5D44" w:rsidP="004C5D44">
      <w:pPr>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970B8" w:rsidRPr="00E970B8" w:rsidTr="00E970B8">
        <w:tc>
          <w:tcPr>
            <w:tcW w:w="9061" w:type="dxa"/>
            <w:shd w:val="clear" w:color="auto" w:fill="F2F2F2" w:themeFill="background1" w:themeFillShade="F2"/>
          </w:tcPr>
          <w:p w:rsidR="004C5D44" w:rsidRPr="00E970B8" w:rsidRDefault="004C5D44" w:rsidP="00641ECB">
            <w:pPr>
              <w:jc w:val="center"/>
              <w:rPr>
                <w:b/>
              </w:rPr>
            </w:pPr>
            <w:r w:rsidRPr="00E970B8">
              <w:rPr>
                <w:b/>
              </w:rPr>
              <w:t>Ronaldo Alves Pereira</w:t>
            </w:r>
          </w:p>
          <w:p w:rsidR="004C5D44" w:rsidRPr="00E970B8" w:rsidRDefault="004C5D44" w:rsidP="00641ECB">
            <w:pPr>
              <w:jc w:val="center"/>
              <w:rPr>
                <w:b/>
              </w:rPr>
            </w:pPr>
            <w:r w:rsidRPr="00E970B8">
              <w:rPr>
                <w:b/>
              </w:rPr>
              <w:t>Secretário Municipal de Fazenda</w:t>
            </w:r>
          </w:p>
        </w:tc>
      </w:tr>
    </w:tbl>
    <w:p w:rsidR="008D387E" w:rsidRDefault="008D387E">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E970B8" w:rsidRDefault="00E970B8">
      <w:pPr>
        <w:rPr>
          <w:sz w:val="24"/>
          <w:szCs w:val="24"/>
        </w:rPr>
      </w:pPr>
    </w:p>
    <w:p w:rsidR="00827663" w:rsidRDefault="00827663">
      <w:pPr>
        <w:rPr>
          <w:sz w:val="24"/>
          <w:szCs w:val="24"/>
        </w:rPr>
      </w:pPr>
    </w:p>
    <w:p w:rsidR="00827663" w:rsidRDefault="00827663">
      <w:pPr>
        <w:rPr>
          <w:sz w:val="24"/>
          <w:szCs w:val="24"/>
        </w:rPr>
      </w:pPr>
    </w:p>
    <w:p w:rsidR="00E970B8" w:rsidRDefault="00E970B8">
      <w:pPr>
        <w:rPr>
          <w:sz w:val="24"/>
          <w:szCs w:val="24"/>
        </w:rPr>
      </w:pPr>
    </w:p>
    <w:p w:rsidR="00E970B8" w:rsidRPr="00EB31E7" w:rsidRDefault="00E970B8">
      <w:pPr>
        <w:rPr>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003BA3" w:rsidRPr="00EB31E7" w:rsidTr="00003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003BA3" w:rsidRPr="00EB31E7" w:rsidRDefault="00003BA3" w:rsidP="00641ECB">
            <w:pPr>
              <w:jc w:val="center"/>
              <w:rPr>
                <w:bCs w:val="0"/>
                <w:sz w:val="24"/>
                <w:szCs w:val="24"/>
              </w:rPr>
            </w:pPr>
            <w:r w:rsidRPr="00EB31E7">
              <w:rPr>
                <w:bCs w:val="0"/>
                <w:sz w:val="24"/>
                <w:szCs w:val="24"/>
              </w:rPr>
              <w:t xml:space="preserve">ANEXO II – </w:t>
            </w:r>
            <w:r w:rsidR="00641ECB">
              <w:rPr>
                <w:bCs w:val="0"/>
                <w:sz w:val="24"/>
                <w:szCs w:val="24"/>
              </w:rPr>
              <w:t>MODELO DE PROPOSTA COMERCIAL</w:t>
            </w:r>
            <w:r w:rsidRPr="00EB31E7">
              <w:rPr>
                <w:bCs w:val="0"/>
                <w:sz w:val="24"/>
                <w:szCs w:val="24"/>
              </w:rPr>
              <w:t xml:space="preserve"> </w:t>
            </w:r>
          </w:p>
        </w:tc>
      </w:tr>
    </w:tbl>
    <w:p w:rsidR="00003BA3" w:rsidRDefault="00003BA3">
      <w:pPr>
        <w:rPr>
          <w:sz w:val="24"/>
          <w:szCs w:val="24"/>
        </w:rPr>
      </w:pPr>
    </w:p>
    <w:p w:rsidR="00641ECB" w:rsidRPr="00B617F9" w:rsidRDefault="00641ECB" w:rsidP="00641ECB">
      <w:pPr>
        <w:ind w:right="-1"/>
        <w:jc w:val="both"/>
        <w:rPr>
          <w:rFonts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406"/>
        <w:gridCol w:w="1610"/>
        <w:gridCol w:w="1569"/>
      </w:tblGrid>
      <w:tr w:rsidR="00641ECB" w:rsidRPr="00B617F9" w:rsidTr="00641ECB">
        <w:tc>
          <w:tcPr>
            <w:tcW w:w="946" w:type="dxa"/>
            <w:shd w:val="clear" w:color="auto" w:fill="auto"/>
          </w:tcPr>
          <w:p w:rsidR="00641ECB" w:rsidRPr="00B617F9" w:rsidRDefault="00641ECB" w:rsidP="00641ECB">
            <w:pPr>
              <w:ind w:right="-1"/>
              <w:jc w:val="both"/>
              <w:rPr>
                <w:rFonts w:cstheme="minorHAnsi"/>
                <w:b/>
                <w:bCs/>
              </w:rPr>
            </w:pPr>
            <w:r w:rsidRPr="00B617F9">
              <w:rPr>
                <w:rFonts w:cstheme="minorHAnsi"/>
                <w:b/>
                <w:bCs/>
              </w:rPr>
              <w:t>Item</w:t>
            </w:r>
          </w:p>
        </w:tc>
        <w:tc>
          <w:tcPr>
            <w:tcW w:w="5615" w:type="dxa"/>
            <w:shd w:val="clear" w:color="auto" w:fill="auto"/>
          </w:tcPr>
          <w:p w:rsidR="00641ECB" w:rsidRPr="00B617F9" w:rsidRDefault="00641ECB" w:rsidP="00641ECB">
            <w:pPr>
              <w:ind w:right="-1"/>
              <w:jc w:val="both"/>
              <w:rPr>
                <w:rFonts w:cstheme="minorHAnsi"/>
                <w:b/>
                <w:bCs/>
              </w:rPr>
            </w:pPr>
            <w:r w:rsidRPr="00B617F9">
              <w:rPr>
                <w:rFonts w:cstheme="minorHAnsi"/>
                <w:b/>
                <w:bCs/>
              </w:rPr>
              <w:t>Descrição</w:t>
            </w:r>
          </w:p>
        </w:tc>
        <w:tc>
          <w:tcPr>
            <w:tcW w:w="1664" w:type="dxa"/>
            <w:shd w:val="clear" w:color="auto" w:fill="auto"/>
          </w:tcPr>
          <w:p w:rsidR="00641ECB" w:rsidRPr="00B617F9" w:rsidRDefault="00641ECB" w:rsidP="00641ECB">
            <w:pPr>
              <w:ind w:right="-1"/>
              <w:jc w:val="both"/>
              <w:rPr>
                <w:rFonts w:cstheme="minorHAnsi"/>
                <w:b/>
                <w:bCs/>
              </w:rPr>
            </w:pPr>
            <w:r w:rsidRPr="00B617F9">
              <w:rPr>
                <w:rFonts w:cstheme="minorHAnsi"/>
                <w:b/>
                <w:bCs/>
              </w:rPr>
              <w:t>Valor mensal</w:t>
            </w:r>
          </w:p>
        </w:tc>
        <w:tc>
          <w:tcPr>
            <w:tcW w:w="1629" w:type="dxa"/>
          </w:tcPr>
          <w:p w:rsidR="00641ECB" w:rsidRPr="00B617F9" w:rsidRDefault="00641ECB" w:rsidP="00641ECB">
            <w:pPr>
              <w:ind w:right="-1"/>
              <w:jc w:val="both"/>
              <w:rPr>
                <w:rFonts w:cstheme="minorHAnsi"/>
                <w:b/>
                <w:bCs/>
              </w:rPr>
            </w:pPr>
            <w:r w:rsidRPr="00B617F9">
              <w:rPr>
                <w:rFonts w:cstheme="minorHAnsi"/>
                <w:b/>
                <w:bCs/>
              </w:rPr>
              <w:t>Valor total</w:t>
            </w:r>
          </w:p>
        </w:tc>
      </w:tr>
      <w:tr w:rsidR="00641ECB" w:rsidRPr="00B617F9" w:rsidTr="00641ECB">
        <w:tc>
          <w:tcPr>
            <w:tcW w:w="946" w:type="dxa"/>
            <w:shd w:val="clear" w:color="auto" w:fill="auto"/>
          </w:tcPr>
          <w:p w:rsidR="00641ECB" w:rsidRPr="00B617F9" w:rsidRDefault="00641ECB" w:rsidP="00641ECB">
            <w:pPr>
              <w:ind w:right="-1"/>
              <w:jc w:val="both"/>
              <w:rPr>
                <w:rFonts w:cstheme="minorHAnsi"/>
                <w:bCs/>
              </w:rPr>
            </w:pPr>
            <w:r w:rsidRPr="00B617F9">
              <w:rPr>
                <w:rFonts w:cstheme="minorHAnsi"/>
                <w:bCs/>
              </w:rPr>
              <w:t>001</w:t>
            </w:r>
          </w:p>
        </w:tc>
        <w:tc>
          <w:tcPr>
            <w:tcW w:w="5615" w:type="dxa"/>
            <w:shd w:val="clear" w:color="auto" w:fill="auto"/>
          </w:tcPr>
          <w:p w:rsidR="00641ECB" w:rsidRPr="002F2659" w:rsidRDefault="00641ECB" w:rsidP="00641ECB">
            <w:pPr>
              <w:jc w:val="both"/>
              <w:rPr>
                <w:rFonts w:cstheme="minorHAnsi"/>
                <w:b/>
                <w:color w:val="000000"/>
                <w:lang w:eastAsia="pt-BR"/>
              </w:rPr>
            </w:pPr>
            <w:r w:rsidRPr="002F2659">
              <w:rPr>
                <w:rFonts w:cstheme="minorHAnsi"/>
                <w:b/>
                <w:color w:val="000000"/>
                <w:lang w:eastAsia="pt-BR"/>
              </w:rPr>
              <w:t xml:space="preserve">CONTRATAÇÃO DE EMPRESA ESPECIALIZADA PARA PRESTAÇÃO DE SERVIÇOS DE ASSESSORIA E CONSULTORIA TRIBUTÁRIA DE ACORDO COM AS DEMANDAS DA SECRETARIA MUNICIPAL FAZENDA INCLUINDO ACOMPANHAMENTO, APURAÇÃO E IMPUGNAÇÃO DO VAF COM A PROMOÇÃO DE MEDIDAS VISANDO A ELEVAÇÃO DO ÍNDICE DE PARTICIPAÇÃO DO MUNICÍPIO DE PRESIDENTE OLEGÁRIO NAS RECEITAS DO ESTADO. </w:t>
            </w:r>
          </w:p>
        </w:tc>
        <w:tc>
          <w:tcPr>
            <w:tcW w:w="1664" w:type="dxa"/>
            <w:shd w:val="clear" w:color="auto" w:fill="auto"/>
          </w:tcPr>
          <w:p w:rsidR="00641ECB" w:rsidRPr="00B617F9" w:rsidRDefault="00641ECB" w:rsidP="00641ECB">
            <w:pPr>
              <w:ind w:right="-1"/>
              <w:jc w:val="both"/>
              <w:rPr>
                <w:rFonts w:cstheme="minorHAnsi"/>
                <w:bCs/>
              </w:rPr>
            </w:pPr>
            <w:r>
              <w:rPr>
                <w:rFonts w:cstheme="minorHAnsi"/>
                <w:bCs/>
              </w:rPr>
              <w:t>R$</w:t>
            </w:r>
          </w:p>
        </w:tc>
        <w:tc>
          <w:tcPr>
            <w:tcW w:w="1629" w:type="dxa"/>
          </w:tcPr>
          <w:p w:rsidR="00641ECB" w:rsidRPr="00B617F9" w:rsidRDefault="00641ECB" w:rsidP="00641ECB">
            <w:pPr>
              <w:ind w:right="-1"/>
              <w:jc w:val="both"/>
              <w:rPr>
                <w:rFonts w:cstheme="minorHAnsi"/>
                <w:bCs/>
              </w:rPr>
            </w:pPr>
            <w:r>
              <w:rPr>
                <w:rFonts w:cstheme="minorHAnsi"/>
                <w:bCs/>
              </w:rPr>
              <w:t>R$</w:t>
            </w:r>
          </w:p>
        </w:tc>
      </w:tr>
    </w:tbl>
    <w:p w:rsidR="00641ECB" w:rsidRPr="00B617F9" w:rsidRDefault="00641ECB" w:rsidP="00641ECB">
      <w:pPr>
        <w:ind w:right="-1"/>
        <w:jc w:val="both"/>
        <w:rPr>
          <w:rFonts w:cstheme="minorHAnsi"/>
          <w:bCs/>
        </w:rPr>
      </w:pPr>
    </w:p>
    <w:p w:rsidR="00641ECB" w:rsidRPr="00B617F9" w:rsidRDefault="00641ECB" w:rsidP="00641ECB">
      <w:pPr>
        <w:jc w:val="both"/>
        <w:rPr>
          <w:rFonts w:cstheme="minorHAnsi"/>
          <w:bCs/>
        </w:rPr>
      </w:pPr>
      <w:r w:rsidRPr="00B617F9">
        <w:rPr>
          <w:rFonts w:cstheme="minorHAnsi"/>
          <w:bCs/>
        </w:rPr>
        <w:t>Esta proposta e seu preço são válidos pelo prazo de 60 (sessenta dias), contados a partir da abertura da presente Proposta.</w:t>
      </w:r>
    </w:p>
    <w:p w:rsidR="00641ECB" w:rsidRPr="00B617F9" w:rsidRDefault="00641ECB" w:rsidP="00641ECB">
      <w:pPr>
        <w:ind w:right="-1"/>
        <w:jc w:val="both"/>
        <w:rPr>
          <w:rFonts w:cstheme="minorHAnsi"/>
          <w:bCs/>
        </w:rPr>
      </w:pPr>
    </w:p>
    <w:p w:rsidR="00641ECB" w:rsidRPr="00B617F9" w:rsidRDefault="00641ECB" w:rsidP="00641ECB">
      <w:pPr>
        <w:ind w:right="-1"/>
        <w:jc w:val="both"/>
        <w:rPr>
          <w:rFonts w:cstheme="minorHAnsi"/>
          <w:bCs/>
        </w:rPr>
      </w:pPr>
      <w:r w:rsidRPr="00B617F9">
        <w:rPr>
          <w:rFonts w:cstheme="minorHAnsi"/>
          <w:bCs/>
        </w:rPr>
        <w:t>Os serviços serão executados em obediência às especificações das Normas Técnicas Brasileiras ou outra norma internacional aplicável.</w:t>
      </w:r>
    </w:p>
    <w:p w:rsidR="00641ECB" w:rsidRPr="00B617F9" w:rsidRDefault="00641ECB" w:rsidP="00641ECB">
      <w:pPr>
        <w:ind w:right="-1"/>
        <w:jc w:val="both"/>
        <w:rPr>
          <w:rFonts w:cstheme="minorHAnsi"/>
          <w:bCs/>
        </w:rPr>
      </w:pPr>
    </w:p>
    <w:p w:rsidR="00641ECB" w:rsidRPr="00B617F9" w:rsidRDefault="00641ECB" w:rsidP="00641ECB">
      <w:pPr>
        <w:ind w:right="-1"/>
        <w:jc w:val="both"/>
        <w:rPr>
          <w:rFonts w:cstheme="minorHAnsi"/>
          <w:bCs/>
        </w:rPr>
      </w:pPr>
      <w:r w:rsidRPr="00B617F9">
        <w:rPr>
          <w:rFonts w:cstheme="minorHAnsi"/>
          <w:bCs/>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641ECB" w:rsidRPr="00B617F9" w:rsidRDefault="00641ECB" w:rsidP="00641ECB">
      <w:pPr>
        <w:ind w:right="-1"/>
        <w:jc w:val="both"/>
        <w:rPr>
          <w:rFonts w:cstheme="minorHAnsi"/>
          <w:bCs/>
        </w:rPr>
      </w:pPr>
    </w:p>
    <w:p w:rsidR="00641ECB" w:rsidRPr="00B617F9" w:rsidRDefault="00641ECB" w:rsidP="00641ECB">
      <w:pPr>
        <w:ind w:right="-1"/>
        <w:jc w:val="both"/>
        <w:rPr>
          <w:rFonts w:cstheme="minorHAnsi"/>
          <w:bCs/>
        </w:rPr>
      </w:pPr>
      <w:r w:rsidRPr="00B617F9">
        <w:rPr>
          <w:rFonts w:cstheme="minorHAnsi"/>
          <w:bCs/>
        </w:rPr>
        <w:t>Declaramos também que até a presente data inexistem fatos impeditivos a participação desta empresa ao presente certame licitatório, ciente da obrigatoriedade de declarar ocorrências posteriores.</w:t>
      </w:r>
    </w:p>
    <w:p w:rsidR="00641ECB" w:rsidRDefault="00641ECB" w:rsidP="00641ECB">
      <w:pPr>
        <w:ind w:right="-1"/>
        <w:jc w:val="both"/>
        <w:rPr>
          <w:rFonts w:cstheme="minorHAnsi"/>
          <w:bCs/>
        </w:rPr>
      </w:pPr>
    </w:p>
    <w:p w:rsidR="0086003F" w:rsidRDefault="0086003F" w:rsidP="00641ECB">
      <w:pPr>
        <w:ind w:right="-1"/>
        <w:jc w:val="both"/>
        <w:rPr>
          <w:rFonts w:cstheme="minorHAnsi"/>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2"/>
        <w:gridCol w:w="2908"/>
      </w:tblGrid>
      <w:tr w:rsidR="0086003F" w:rsidRPr="0086003F" w:rsidTr="00C31AE7">
        <w:tc>
          <w:tcPr>
            <w:tcW w:w="9510" w:type="dxa"/>
            <w:gridSpan w:val="2"/>
          </w:tcPr>
          <w:p w:rsidR="0086003F" w:rsidRPr="0086003F" w:rsidRDefault="0086003F" w:rsidP="00C31AE7">
            <w:pPr>
              <w:tabs>
                <w:tab w:val="right" w:pos="7080"/>
                <w:tab w:val="left" w:pos="7132"/>
                <w:tab w:val="right" w:pos="8306"/>
                <w:tab w:val="center" w:pos="8400"/>
                <w:tab w:val="left" w:pos="8520"/>
              </w:tabs>
            </w:pPr>
            <w:r w:rsidRPr="0086003F">
              <w:t>Razão Social do Licitante:</w:t>
            </w:r>
          </w:p>
        </w:tc>
      </w:tr>
      <w:tr w:rsidR="0086003F" w:rsidRPr="0086003F" w:rsidTr="00C31AE7">
        <w:tc>
          <w:tcPr>
            <w:tcW w:w="6550" w:type="dxa"/>
          </w:tcPr>
          <w:p w:rsidR="0086003F" w:rsidRPr="0086003F" w:rsidRDefault="0086003F" w:rsidP="00C31AE7">
            <w:pPr>
              <w:tabs>
                <w:tab w:val="right" w:pos="7080"/>
                <w:tab w:val="left" w:pos="7132"/>
                <w:tab w:val="right" w:pos="8306"/>
                <w:tab w:val="center" w:pos="8400"/>
                <w:tab w:val="left" w:pos="8520"/>
              </w:tabs>
            </w:pPr>
            <w:r w:rsidRPr="0086003F">
              <w:t>CNPJ:</w:t>
            </w:r>
          </w:p>
        </w:tc>
        <w:tc>
          <w:tcPr>
            <w:tcW w:w="2960" w:type="dxa"/>
          </w:tcPr>
          <w:p w:rsidR="0086003F" w:rsidRPr="0086003F" w:rsidRDefault="0086003F" w:rsidP="00C31AE7">
            <w:pPr>
              <w:tabs>
                <w:tab w:val="right" w:pos="7080"/>
                <w:tab w:val="left" w:pos="7132"/>
                <w:tab w:val="right" w:pos="8306"/>
                <w:tab w:val="center" w:pos="8400"/>
                <w:tab w:val="left" w:pos="8520"/>
              </w:tabs>
            </w:pPr>
            <w:r w:rsidRPr="0086003F">
              <w:t>Insc. Estadual:</w:t>
            </w:r>
          </w:p>
        </w:tc>
      </w:tr>
      <w:tr w:rsidR="0086003F" w:rsidRPr="0086003F" w:rsidTr="00C31AE7">
        <w:tc>
          <w:tcPr>
            <w:tcW w:w="6550" w:type="dxa"/>
          </w:tcPr>
          <w:p w:rsidR="0086003F" w:rsidRPr="0086003F" w:rsidRDefault="0086003F" w:rsidP="00C31AE7">
            <w:pPr>
              <w:tabs>
                <w:tab w:val="right" w:pos="7080"/>
                <w:tab w:val="left" w:pos="7132"/>
                <w:tab w:val="right" w:pos="8306"/>
                <w:tab w:val="center" w:pos="8400"/>
                <w:tab w:val="left" w:pos="8520"/>
              </w:tabs>
            </w:pPr>
            <w:r w:rsidRPr="0086003F">
              <w:t>Endereço:</w:t>
            </w:r>
          </w:p>
        </w:tc>
        <w:tc>
          <w:tcPr>
            <w:tcW w:w="2960" w:type="dxa"/>
          </w:tcPr>
          <w:p w:rsidR="0086003F" w:rsidRPr="0086003F" w:rsidRDefault="0086003F" w:rsidP="00C31AE7">
            <w:pPr>
              <w:tabs>
                <w:tab w:val="right" w:pos="7080"/>
                <w:tab w:val="left" w:pos="7132"/>
                <w:tab w:val="right" w:pos="8306"/>
                <w:tab w:val="center" w:pos="8400"/>
                <w:tab w:val="left" w:pos="8520"/>
              </w:tabs>
            </w:pPr>
            <w:r w:rsidRPr="0086003F">
              <w:t>CEP:</w:t>
            </w:r>
          </w:p>
        </w:tc>
      </w:tr>
      <w:tr w:rsidR="0086003F" w:rsidRPr="0086003F" w:rsidTr="00C31AE7">
        <w:trPr>
          <w:trHeight w:val="241"/>
        </w:trPr>
        <w:tc>
          <w:tcPr>
            <w:tcW w:w="6550" w:type="dxa"/>
          </w:tcPr>
          <w:p w:rsidR="0086003F" w:rsidRPr="0086003F" w:rsidRDefault="0086003F" w:rsidP="00C31AE7">
            <w:pPr>
              <w:tabs>
                <w:tab w:val="right" w:pos="7080"/>
                <w:tab w:val="left" w:pos="7132"/>
                <w:tab w:val="right" w:pos="8306"/>
                <w:tab w:val="center" w:pos="8400"/>
                <w:tab w:val="left" w:pos="8520"/>
              </w:tabs>
            </w:pPr>
            <w:r w:rsidRPr="0086003F">
              <w:t>Cidade:</w:t>
            </w:r>
            <w:r w:rsidRPr="0086003F">
              <w:tab/>
            </w:r>
          </w:p>
        </w:tc>
        <w:tc>
          <w:tcPr>
            <w:tcW w:w="2960" w:type="dxa"/>
          </w:tcPr>
          <w:p w:rsidR="0086003F" w:rsidRPr="0086003F" w:rsidRDefault="0086003F" w:rsidP="00C31AE7">
            <w:pPr>
              <w:tabs>
                <w:tab w:val="right" w:pos="7080"/>
                <w:tab w:val="left" w:pos="7132"/>
                <w:tab w:val="right" w:pos="8306"/>
                <w:tab w:val="center" w:pos="8400"/>
                <w:tab w:val="left" w:pos="8520"/>
              </w:tabs>
            </w:pPr>
            <w:r w:rsidRPr="0086003F">
              <w:t>Estado:</w:t>
            </w:r>
          </w:p>
        </w:tc>
      </w:tr>
      <w:tr w:rsidR="0086003F" w:rsidRPr="0086003F" w:rsidTr="00C31AE7">
        <w:tc>
          <w:tcPr>
            <w:tcW w:w="6550" w:type="dxa"/>
          </w:tcPr>
          <w:p w:rsidR="0086003F" w:rsidRPr="0086003F" w:rsidRDefault="0086003F" w:rsidP="00C31AE7">
            <w:pPr>
              <w:tabs>
                <w:tab w:val="right" w:pos="7080"/>
                <w:tab w:val="left" w:pos="7132"/>
                <w:tab w:val="right" w:pos="8306"/>
                <w:tab w:val="center" w:pos="8400"/>
                <w:tab w:val="left" w:pos="8520"/>
              </w:tabs>
            </w:pPr>
            <w:r w:rsidRPr="0086003F">
              <w:t>Telefone :</w:t>
            </w:r>
          </w:p>
        </w:tc>
        <w:tc>
          <w:tcPr>
            <w:tcW w:w="2960" w:type="dxa"/>
          </w:tcPr>
          <w:p w:rsidR="0086003F" w:rsidRPr="0086003F" w:rsidRDefault="0086003F" w:rsidP="00C31AE7">
            <w:pPr>
              <w:tabs>
                <w:tab w:val="right" w:pos="7080"/>
                <w:tab w:val="left" w:pos="7132"/>
                <w:tab w:val="right" w:pos="8306"/>
                <w:tab w:val="center" w:pos="8400"/>
                <w:tab w:val="left" w:pos="8520"/>
              </w:tabs>
            </w:pPr>
            <w:r w:rsidRPr="0086003F">
              <w:t>e-mail :</w:t>
            </w:r>
          </w:p>
        </w:tc>
      </w:tr>
      <w:tr w:rsidR="0086003F" w:rsidRPr="0086003F" w:rsidTr="00C31AE7">
        <w:tc>
          <w:tcPr>
            <w:tcW w:w="6550" w:type="dxa"/>
          </w:tcPr>
          <w:p w:rsidR="0086003F" w:rsidRPr="0086003F" w:rsidRDefault="0086003F" w:rsidP="00C31AE7">
            <w:pPr>
              <w:tabs>
                <w:tab w:val="right" w:pos="7080"/>
                <w:tab w:val="left" w:pos="7132"/>
                <w:tab w:val="right" w:pos="8306"/>
                <w:tab w:val="center" w:pos="8400"/>
                <w:tab w:val="left" w:pos="8520"/>
              </w:tabs>
            </w:pPr>
            <w:r w:rsidRPr="0086003F">
              <w:t>Banco:</w:t>
            </w:r>
          </w:p>
        </w:tc>
        <w:tc>
          <w:tcPr>
            <w:tcW w:w="2960" w:type="dxa"/>
          </w:tcPr>
          <w:p w:rsidR="0086003F" w:rsidRPr="0086003F" w:rsidRDefault="0086003F" w:rsidP="00C31AE7">
            <w:pPr>
              <w:tabs>
                <w:tab w:val="right" w:pos="7080"/>
                <w:tab w:val="left" w:pos="7132"/>
                <w:tab w:val="right" w:pos="8306"/>
                <w:tab w:val="center" w:pos="8400"/>
                <w:tab w:val="left" w:pos="8520"/>
              </w:tabs>
            </w:pPr>
            <w:r w:rsidRPr="0086003F">
              <w:t>Agência: Conta:</w:t>
            </w:r>
          </w:p>
        </w:tc>
      </w:tr>
      <w:tr w:rsidR="0086003F" w:rsidRPr="0086003F" w:rsidTr="00C31AE7">
        <w:tc>
          <w:tcPr>
            <w:tcW w:w="9510" w:type="dxa"/>
            <w:gridSpan w:val="2"/>
          </w:tcPr>
          <w:p w:rsidR="0086003F" w:rsidRPr="0086003F" w:rsidRDefault="0086003F" w:rsidP="00C31AE7">
            <w:pPr>
              <w:tabs>
                <w:tab w:val="right" w:pos="7080"/>
                <w:tab w:val="left" w:pos="7132"/>
                <w:tab w:val="right" w:pos="8306"/>
                <w:tab w:val="center" w:pos="8400"/>
                <w:tab w:val="left" w:pos="8520"/>
              </w:tabs>
            </w:pPr>
            <w:r w:rsidRPr="0086003F">
              <w:t>Representante legal para fins de assinatura do contrato:</w:t>
            </w:r>
          </w:p>
        </w:tc>
      </w:tr>
      <w:tr w:rsidR="0086003F" w:rsidRPr="0086003F" w:rsidTr="00C31AE7">
        <w:tc>
          <w:tcPr>
            <w:tcW w:w="9510" w:type="dxa"/>
            <w:gridSpan w:val="2"/>
          </w:tcPr>
          <w:p w:rsidR="0086003F" w:rsidRPr="0086003F" w:rsidRDefault="0086003F" w:rsidP="00C31AE7">
            <w:pPr>
              <w:tabs>
                <w:tab w:val="right" w:pos="7080"/>
                <w:tab w:val="left" w:pos="7132"/>
                <w:tab w:val="right" w:pos="8306"/>
                <w:tab w:val="center" w:pos="8400"/>
                <w:tab w:val="left" w:pos="8520"/>
              </w:tabs>
            </w:pPr>
            <w:r w:rsidRPr="0086003F">
              <w:t>Nome:</w:t>
            </w:r>
          </w:p>
        </w:tc>
      </w:tr>
      <w:tr w:rsidR="0086003F" w:rsidRPr="0086003F" w:rsidTr="00C31AE7">
        <w:tc>
          <w:tcPr>
            <w:tcW w:w="9510" w:type="dxa"/>
            <w:gridSpan w:val="2"/>
          </w:tcPr>
          <w:p w:rsidR="0086003F" w:rsidRPr="0086003F" w:rsidRDefault="0086003F" w:rsidP="00C31AE7">
            <w:pPr>
              <w:tabs>
                <w:tab w:val="right" w:pos="7080"/>
                <w:tab w:val="left" w:pos="7132"/>
                <w:tab w:val="right" w:pos="8306"/>
                <w:tab w:val="center" w:pos="8400"/>
                <w:tab w:val="left" w:pos="8520"/>
              </w:tabs>
            </w:pPr>
            <w:r w:rsidRPr="0086003F">
              <w:t>Endereço:</w:t>
            </w:r>
            <w:r w:rsidRPr="0086003F">
              <w:tab/>
              <w:t>CEP:</w:t>
            </w:r>
          </w:p>
        </w:tc>
      </w:tr>
      <w:tr w:rsidR="0086003F" w:rsidRPr="0086003F" w:rsidTr="00C31AE7">
        <w:tc>
          <w:tcPr>
            <w:tcW w:w="9510" w:type="dxa"/>
            <w:gridSpan w:val="2"/>
          </w:tcPr>
          <w:p w:rsidR="0086003F" w:rsidRPr="0086003F" w:rsidRDefault="0086003F" w:rsidP="00C31AE7">
            <w:pPr>
              <w:tabs>
                <w:tab w:val="right" w:pos="7080"/>
                <w:tab w:val="left" w:pos="7132"/>
                <w:tab w:val="right" w:pos="8306"/>
                <w:tab w:val="center" w:pos="8400"/>
                <w:tab w:val="left" w:pos="8520"/>
              </w:tabs>
            </w:pPr>
            <w:r w:rsidRPr="0086003F">
              <w:t>Identidade:</w:t>
            </w:r>
            <w:r w:rsidRPr="0086003F">
              <w:tab/>
              <w:t>Órgão expedidor/UF:</w:t>
            </w:r>
            <w:r w:rsidRPr="0086003F">
              <w:tab/>
              <w:t>Data de Expedição:</w:t>
            </w:r>
          </w:p>
        </w:tc>
      </w:tr>
      <w:tr w:rsidR="0086003F" w:rsidRPr="0086003F" w:rsidTr="00C31AE7">
        <w:tc>
          <w:tcPr>
            <w:tcW w:w="9510" w:type="dxa"/>
            <w:gridSpan w:val="2"/>
          </w:tcPr>
          <w:p w:rsidR="0086003F" w:rsidRPr="0086003F" w:rsidRDefault="0086003F" w:rsidP="00C31AE7">
            <w:pPr>
              <w:tabs>
                <w:tab w:val="right" w:pos="7080"/>
                <w:tab w:val="left" w:pos="7132"/>
                <w:tab w:val="right" w:pos="8306"/>
                <w:tab w:val="center" w:pos="8400"/>
                <w:tab w:val="left" w:pos="8520"/>
              </w:tabs>
            </w:pPr>
            <w:r w:rsidRPr="0086003F">
              <w:t>Estado Civil:</w:t>
            </w:r>
            <w:r w:rsidRPr="0086003F">
              <w:tab/>
              <w:t>Nacionalidade:</w:t>
            </w:r>
          </w:p>
        </w:tc>
      </w:tr>
      <w:tr w:rsidR="0086003F" w:rsidRPr="0086003F" w:rsidTr="00C31AE7">
        <w:tc>
          <w:tcPr>
            <w:tcW w:w="9510" w:type="dxa"/>
            <w:gridSpan w:val="2"/>
          </w:tcPr>
          <w:p w:rsidR="0086003F" w:rsidRPr="0086003F" w:rsidRDefault="0086003F" w:rsidP="00C31AE7">
            <w:pPr>
              <w:tabs>
                <w:tab w:val="right" w:pos="7080"/>
                <w:tab w:val="left" w:pos="7132"/>
                <w:tab w:val="right" w:pos="8306"/>
                <w:tab w:val="center" w:pos="8400"/>
                <w:tab w:val="left" w:pos="8520"/>
              </w:tabs>
            </w:pPr>
            <w:r w:rsidRPr="0086003F">
              <w:t>CPF:</w:t>
            </w:r>
            <w:r w:rsidRPr="0086003F">
              <w:tab/>
              <w:t>e-mail:</w:t>
            </w:r>
          </w:p>
        </w:tc>
      </w:tr>
    </w:tbl>
    <w:p w:rsidR="0086003F" w:rsidRPr="00EB31E7" w:rsidRDefault="0086003F" w:rsidP="0086003F">
      <w:pPr>
        <w:tabs>
          <w:tab w:val="right" w:pos="7080"/>
          <w:tab w:val="left" w:pos="7132"/>
          <w:tab w:val="right" w:pos="8306"/>
          <w:tab w:val="center" w:pos="8400"/>
          <w:tab w:val="left" w:pos="8520"/>
        </w:tabs>
        <w:rPr>
          <w:sz w:val="24"/>
          <w:szCs w:val="24"/>
        </w:rPr>
      </w:pPr>
    </w:p>
    <w:p w:rsidR="0086003F" w:rsidRPr="00B617F9" w:rsidRDefault="0086003F" w:rsidP="00641ECB">
      <w:pPr>
        <w:ind w:right="-1"/>
        <w:jc w:val="both"/>
        <w:rPr>
          <w:rFonts w:cstheme="minorHAnsi"/>
          <w:bCs/>
        </w:rPr>
      </w:pPr>
    </w:p>
    <w:p w:rsidR="00641ECB" w:rsidRPr="00B617F9" w:rsidRDefault="00641ECB" w:rsidP="00641ECB">
      <w:pPr>
        <w:ind w:right="-1"/>
        <w:jc w:val="both"/>
        <w:rPr>
          <w:rFonts w:cstheme="minorHAnsi"/>
          <w:bCs/>
        </w:rPr>
      </w:pPr>
      <w:r w:rsidRPr="00B617F9">
        <w:rPr>
          <w:rFonts w:cstheme="minorHAnsi"/>
          <w:bCs/>
        </w:rPr>
        <w:t>Local e data: ______________________, _____/_____/202</w:t>
      </w:r>
      <w:r>
        <w:rPr>
          <w:rFonts w:cstheme="minorHAnsi"/>
          <w:bCs/>
        </w:rPr>
        <w:t>2</w:t>
      </w:r>
      <w:r w:rsidRPr="00B617F9">
        <w:rPr>
          <w:rFonts w:cstheme="minorHAnsi"/>
          <w:bCs/>
        </w:rPr>
        <w:t>.</w:t>
      </w:r>
    </w:p>
    <w:p w:rsidR="00641ECB" w:rsidRPr="00B617F9" w:rsidRDefault="00641ECB" w:rsidP="00641ECB">
      <w:pPr>
        <w:ind w:right="-1"/>
        <w:jc w:val="both"/>
        <w:rPr>
          <w:rFonts w:cstheme="minorHAnsi"/>
          <w:bCs/>
        </w:rPr>
      </w:pPr>
    </w:p>
    <w:p w:rsidR="00641ECB" w:rsidRPr="00B617F9" w:rsidRDefault="00641ECB" w:rsidP="00641ECB">
      <w:pPr>
        <w:ind w:right="-1"/>
        <w:jc w:val="both"/>
        <w:rPr>
          <w:rFonts w:cstheme="minorHAnsi"/>
          <w:bCs/>
        </w:rPr>
      </w:pPr>
    </w:p>
    <w:p w:rsidR="00641ECB" w:rsidRPr="00B617F9" w:rsidRDefault="00641ECB" w:rsidP="00641ECB">
      <w:pPr>
        <w:ind w:right="-1"/>
        <w:jc w:val="both"/>
        <w:rPr>
          <w:rFonts w:cstheme="minorHAnsi"/>
          <w:bCs/>
        </w:rPr>
      </w:pPr>
    </w:p>
    <w:p w:rsidR="00641ECB" w:rsidRPr="00B617F9" w:rsidRDefault="00641ECB" w:rsidP="00641ECB">
      <w:pPr>
        <w:ind w:right="-1"/>
        <w:jc w:val="both"/>
        <w:rPr>
          <w:rFonts w:cstheme="minorHAnsi"/>
          <w:bCs/>
        </w:rPr>
      </w:pPr>
    </w:p>
    <w:p w:rsidR="00641ECB" w:rsidRPr="00B617F9" w:rsidRDefault="00641ECB" w:rsidP="00641ECB">
      <w:pPr>
        <w:ind w:right="-1"/>
        <w:jc w:val="both"/>
        <w:rPr>
          <w:rFonts w:cstheme="minorHAnsi"/>
          <w:bCs/>
        </w:rPr>
      </w:pPr>
      <w:r w:rsidRPr="00B617F9">
        <w:rPr>
          <w:rFonts w:cstheme="minorHAnsi"/>
          <w:bCs/>
        </w:rPr>
        <w:t>Carimbo de CNPJ da empresa ou outra forma de identificação do proponente;</w:t>
      </w:r>
    </w:p>
    <w:p w:rsidR="00641ECB" w:rsidRPr="00B617F9" w:rsidRDefault="00641ECB" w:rsidP="00641ECB">
      <w:pPr>
        <w:ind w:right="-1"/>
        <w:jc w:val="both"/>
        <w:rPr>
          <w:rFonts w:cstheme="minorHAnsi"/>
          <w:bCs/>
        </w:rPr>
      </w:pPr>
    </w:p>
    <w:p w:rsidR="00641ECB" w:rsidRPr="00B617F9" w:rsidRDefault="00641ECB" w:rsidP="00641ECB">
      <w:pPr>
        <w:ind w:right="-1"/>
        <w:jc w:val="both"/>
        <w:rPr>
          <w:rFonts w:cstheme="minorHAnsi"/>
          <w:bCs/>
        </w:rPr>
      </w:pPr>
    </w:p>
    <w:p w:rsidR="00641ECB" w:rsidRPr="00B617F9" w:rsidRDefault="00641ECB" w:rsidP="00641ECB">
      <w:pPr>
        <w:ind w:right="-1"/>
        <w:jc w:val="both"/>
        <w:rPr>
          <w:rFonts w:cstheme="minorHAnsi"/>
          <w:bCs/>
        </w:rPr>
      </w:pPr>
    </w:p>
    <w:p w:rsidR="00641ECB" w:rsidRPr="00B617F9" w:rsidRDefault="00641ECB" w:rsidP="0086003F">
      <w:pPr>
        <w:ind w:right="-1"/>
        <w:jc w:val="center"/>
        <w:rPr>
          <w:rFonts w:cstheme="minorHAnsi"/>
          <w:bCs/>
        </w:rPr>
      </w:pPr>
      <w:r w:rsidRPr="00B617F9">
        <w:rPr>
          <w:rFonts w:cstheme="minorHAnsi"/>
          <w:bCs/>
        </w:rPr>
        <w:t>(ASSINATURA DO RESPONSÁVEL PELA EMPRESA LICITANTE)</w:t>
      </w:r>
    </w:p>
    <w:p w:rsidR="00641ECB" w:rsidRPr="00B617F9" w:rsidRDefault="00641ECB" w:rsidP="00641ECB">
      <w:pPr>
        <w:ind w:right="-1"/>
        <w:jc w:val="both"/>
        <w:rPr>
          <w:rFonts w:cstheme="minorHAnsi"/>
          <w:bCs/>
        </w:rPr>
      </w:pPr>
    </w:p>
    <w:p w:rsidR="006219D8" w:rsidRPr="00EB31E7" w:rsidRDefault="006219D8" w:rsidP="00A40D80">
      <w:pPr>
        <w:jc w:val="both"/>
        <w:rPr>
          <w:sz w:val="24"/>
          <w:szCs w:val="24"/>
        </w:rPr>
      </w:pPr>
    </w:p>
    <w:p w:rsidR="006219D8" w:rsidRPr="00EB31E7" w:rsidRDefault="006219D8" w:rsidP="00A40D80">
      <w:pPr>
        <w:jc w:val="both"/>
        <w:rPr>
          <w:sz w:val="24"/>
          <w:szCs w:val="24"/>
        </w:rPr>
      </w:pPr>
    </w:p>
    <w:p w:rsidR="00A40D80" w:rsidRPr="00EB31E7" w:rsidRDefault="00A40D80" w:rsidP="00A40D80">
      <w:pPr>
        <w:jc w:val="both"/>
        <w:rPr>
          <w:sz w:val="24"/>
          <w:szCs w:val="24"/>
        </w:rPr>
      </w:pPr>
      <w:r w:rsidRPr="00EB31E7">
        <w:rPr>
          <w:sz w:val="24"/>
          <w:szCs w:val="24"/>
        </w:rPr>
        <w:tab/>
      </w:r>
      <w:r w:rsidRPr="00EB31E7">
        <w:rPr>
          <w:sz w:val="24"/>
          <w:szCs w:val="24"/>
        </w:rPr>
        <w:tab/>
      </w:r>
    </w:p>
    <w:tbl>
      <w:tblPr>
        <w:tblStyle w:val="TabelaSimples1"/>
        <w:tblpPr w:leftFromText="141" w:rightFromText="141" w:vertAnchor="text" w:horzAnchor="margin" w:tblpY="-98"/>
        <w:tblW w:w="9717" w:type="dxa"/>
        <w:tblLook w:val="04A0" w:firstRow="1" w:lastRow="0" w:firstColumn="1" w:lastColumn="0" w:noHBand="0" w:noVBand="1"/>
      </w:tblPr>
      <w:tblGrid>
        <w:gridCol w:w="9717"/>
      </w:tblGrid>
      <w:tr w:rsidR="0006311D" w:rsidRPr="00EB31E7" w:rsidTr="00063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06311D" w:rsidRPr="00EB31E7" w:rsidRDefault="00EF0F85" w:rsidP="0006311D">
            <w:pPr>
              <w:jc w:val="center"/>
              <w:rPr>
                <w:bCs w:val="0"/>
                <w:sz w:val="24"/>
                <w:szCs w:val="24"/>
              </w:rPr>
            </w:pPr>
            <w:r>
              <w:rPr>
                <w:bCs w:val="0"/>
                <w:sz w:val="24"/>
                <w:szCs w:val="24"/>
              </w:rPr>
              <w:t>ANEXO III</w:t>
            </w:r>
            <w:r w:rsidR="0006311D" w:rsidRPr="00EB31E7">
              <w:rPr>
                <w:bCs w:val="0"/>
                <w:sz w:val="24"/>
                <w:szCs w:val="24"/>
              </w:rPr>
              <w:t xml:space="preserve"> – DECLARAÇÃO DE IDONEIDADE</w:t>
            </w:r>
          </w:p>
        </w:tc>
      </w:tr>
    </w:tbl>
    <w:p w:rsidR="00A40D80" w:rsidRDefault="00A40D80" w:rsidP="00A40D80">
      <w:pPr>
        <w:jc w:val="both"/>
        <w:rPr>
          <w:sz w:val="24"/>
          <w:szCs w:val="24"/>
        </w:rPr>
      </w:pPr>
    </w:p>
    <w:p w:rsidR="0006311D" w:rsidRPr="00EB31E7" w:rsidRDefault="0006311D" w:rsidP="00A40D80">
      <w:pPr>
        <w:jc w:val="both"/>
        <w:rPr>
          <w:sz w:val="24"/>
          <w:szCs w:val="24"/>
        </w:rPr>
      </w:pPr>
    </w:p>
    <w:p w:rsidR="00A40D80" w:rsidRPr="00EB31E7" w:rsidRDefault="00A40D80" w:rsidP="00A40D80">
      <w:pPr>
        <w:jc w:val="both"/>
        <w:rPr>
          <w:sz w:val="24"/>
          <w:szCs w:val="24"/>
        </w:rPr>
      </w:pPr>
      <w:r w:rsidRPr="00EB31E7">
        <w:rPr>
          <w:sz w:val="24"/>
          <w:szCs w:val="24"/>
        </w:rPr>
        <w:t>A empresa __________________________, CNPJ __________________, com sede na ____________________, cidade ___________/UF,CEP:_______-___DECLARA, sob as penas da lei, que:</w:t>
      </w:r>
    </w:p>
    <w:p w:rsidR="00A40D80" w:rsidRPr="00EB31E7" w:rsidRDefault="00A40D80" w:rsidP="00A40D80">
      <w:pPr>
        <w:jc w:val="both"/>
        <w:rPr>
          <w:sz w:val="24"/>
          <w:szCs w:val="24"/>
        </w:rPr>
      </w:pPr>
    </w:p>
    <w:p w:rsidR="00A40D80" w:rsidRPr="00EB31E7" w:rsidRDefault="00A40D80" w:rsidP="00A40D80">
      <w:pPr>
        <w:jc w:val="both"/>
        <w:rPr>
          <w:sz w:val="24"/>
          <w:szCs w:val="24"/>
        </w:rPr>
      </w:pPr>
      <w:r w:rsidRPr="00EB31E7">
        <w:rPr>
          <w:sz w:val="24"/>
          <w:szCs w:val="24"/>
        </w:rPr>
        <w:t>•</w:t>
      </w:r>
      <w:r w:rsidRPr="00EB31E7">
        <w:rPr>
          <w:sz w:val="24"/>
          <w:szCs w:val="24"/>
        </w:rPr>
        <w:tab/>
        <w:t>a empresa não se acha declarada inidônea para licitar e contratar com o Poder Público ou suspensa do direito de licitar ou contratar com a Administração Municipal;</w:t>
      </w:r>
    </w:p>
    <w:p w:rsidR="00A40D80" w:rsidRPr="00EB31E7" w:rsidRDefault="00A40D80" w:rsidP="00A40D80">
      <w:pPr>
        <w:jc w:val="both"/>
        <w:rPr>
          <w:sz w:val="24"/>
          <w:szCs w:val="24"/>
        </w:rPr>
      </w:pPr>
      <w:r w:rsidRPr="00EB31E7">
        <w:rPr>
          <w:sz w:val="24"/>
          <w:szCs w:val="24"/>
        </w:rPr>
        <w:t>•</w:t>
      </w:r>
      <w:r w:rsidRPr="00EB31E7">
        <w:rPr>
          <w:sz w:val="24"/>
          <w:szCs w:val="24"/>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A40D80" w:rsidRPr="00EB31E7" w:rsidRDefault="00A40D80" w:rsidP="00A40D80">
      <w:pPr>
        <w:jc w:val="both"/>
        <w:rPr>
          <w:sz w:val="24"/>
          <w:szCs w:val="24"/>
        </w:rPr>
      </w:pPr>
      <w:r w:rsidRPr="00EB31E7">
        <w:rPr>
          <w:sz w:val="24"/>
          <w:szCs w:val="24"/>
        </w:rPr>
        <w:t>•</w:t>
      </w:r>
      <w:r w:rsidRPr="00EB31E7">
        <w:rPr>
          <w:sz w:val="24"/>
          <w:szCs w:val="24"/>
        </w:rPr>
        <w:tab/>
        <w:t>assume o compromisso de declarar a superveniência de qualquer fato impeditivo à sua habilitação.</w:t>
      </w:r>
    </w:p>
    <w:p w:rsidR="00A40D80" w:rsidRPr="00EB31E7" w:rsidRDefault="00A40D80" w:rsidP="00A40D80">
      <w:pPr>
        <w:jc w:val="both"/>
        <w:rPr>
          <w:sz w:val="24"/>
          <w:szCs w:val="24"/>
        </w:rPr>
      </w:pPr>
      <w:r w:rsidRPr="00EB31E7">
        <w:rPr>
          <w:sz w:val="24"/>
          <w:szCs w:val="24"/>
        </w:rPr>
        <w:t>•</w:t>
      </w:r>
      <w:r w:rsidRPr="00EB31E7">
        <w:rPr>
          <w:sz w:val="24"/>
          <w:szCs w:val="24"/>
        </w:rPr>
        <w:tab/>
        <w:t>tem disponibilidade de recursos humanos e materiais, equipamentos e ferramentas necessários ao cumprimento e efetiva entrega do objeto desta licitação.</w:t>
      </w:r>
    </w:p>
    <w:p w:rsidR="00A40D80" w:rsidRPr="00EB31E7" w:rsidRDefault="00A40D80" w:rsidP="00A40D80">
      <w:pPr>
        <w:jc w:val="both"/>
        <w:rPr>
          <w:sz w:val="24"/>
          <w:szCs w:val="24"/>
        </w:rPr>
      </w:pPr>
    </w:p>
    <w:p w:rsidR="00003BA3" w:rsidRPr="00EB31E7" w:rsidRDefault="00003BA3" w:rsidP="00A40D80">
      <w:pPr>
        <w:jc w:val="both"/>
        <w:rPr>
          <w:sz w:val="24"/>
          <w:szCs w:val="24"/>
        </w:rPr>
      </w:pPr>
    </w:p>
    <w:p w:rsidR="00003BA3" w:rsidRPr="00EB31E7" w:rsidRDefault="00003BA3" w:rsidP="00A40D80">
      <w:pPr>
        <w:jc w:val="both"/>
        <w:rPr>
          <w:sz w:val="24"/>
          <w:szCs w:val="24"/>
        </w:rPr>
      </w:pPr>
    </w:p>
    <w:p w:rsidR="00003BA3" w:rsidRPr="00EB31E7" w:rsidRDefault="00003BA3" w:rsidP="00A40D80">
      <w:pPr>
        <w:jc w:val="both"/>
        <w:rPr>
          <w:sz w:val="24"/>
          <w:szCs w:val="24"/>
        </w:rPr>
      </w:pPr>
    </w:p>
    <w:p w:rsidR="00A40D80" w:rsidRPr="00EB31E7" w:rsidRDefault="00A40D80" w:rsidP="00A40D80">
      <w:pPr>
        <w:jc w:val="both"/>
        <w:rPr>
          <w:sz w:val="24"/>
          <w:szCs w:val="24"/>
        </w:rPr>
      </w:pPr>
      <w:r w:rsidRPr="00EB31E7">
        <w:rPr>
          <w:sz w:val="24"/>
          <w:szCs w:val="24"/>
        </w:rPr>
        <w:t xml:space="preserve">(   ) Ressalva: emprega menor, a partir de quatorze anos, na condição de aprendiz </w:t>
      </w: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right"/>
        <w:rPr>
          <w:sz w:val="24"/>
          <w:szCs w:val="24"/>
        </w:rPr>
      </w:pPr>
      <w:r w:rsidRPr="00EB31E7">
        <w:rPr>
          <w:sz w:val="24"/>
          <w:szCs w:val="24"/>
        </w:rPr>
        <w:t>___________,__________________de 202</w:t>
      </w:r>
      <w:r w:rsidR="00543897">
        <w:rPr>
          <w:sz w:val="24"/>
          <w:szCs w:val="24"/>
        </w:rPr>
        <w:t>2</w:t>
      </w:r>
      <w:r w:rsidRPr="00EB31E7">
        <w:rPr>
          <w:sz w:val="24"/>
          <w:szCs w:val="24"/>
        </w:rPr>
        <w:t>.</w:t>
      </w:r>
    </w:p>
    <w:p w:rsidR="00A40D80" w:rsidRPr="00EB31E7" w:rsidRDefault="00A40D80" w:rsidP="00A40D80">
      <w:pPr>
        <w:jc w:val="both"/>
        <w:rPr>
          <w:sz w:val="24"/>
          <w:szCs w:val="24"/>
        </w:rPr>
      </w:pPr>
    </w:p>
    <w:p w:rsidR="00A40D80" w:rsidRPr="00EB31E7" w:rsidRDefault="00A40D80" w:rsidP="00A40D80">
      <w:pPr>
        <w:jc w:val="center"/>
        <w:rPr>
          <w:sz w:val="24"/>
          <w:szCs w:val="24"/>
        </w:rPr>
      </w:pPr>
    </w:p>
    <w:p w:rsidR="00A40D80" w:rsidRPr="00EB31E7" w:rsidRDefault="00A40D80" w:rsidP="00A40D80">
      <w:pPr>
        <w:jc w:val="center"/>
        <w:rPr>
          <w:sz w:val="24"/>
          <w:szCs w:val="24"/>
        </w:rPr>
      </w:pPr>
      <w:r w:rsidRPr="00EB31E7">
        <w:rPr>
          <w:sz w:val="24"/>
          <w:szCs w:val="24"/>
        </w:rPr>
        <w:t>_____________________________________________________________</w:t>
      </w:r>
    </w:p>
    <w:p w:rsidR="00A40D80" w:rsidRPr="00EB31E7" w:rsidRDefault="00A40D80" w:rsidP="00A40D80">
      <w:pPr>
        <w:jc w:val="center"/>
        <w:rPr>
          <w:sz w:val="24"/>
          <w:szCs w:val="24"/>
        </w:rPr>
      </w:pPr>
      <w:r w:rsidRPr="00EB31E7">
        <w:rPr>
          <w:sz w:val="24"/>
          <w:szCs w:val="24"/>
        </w:rPr>
        <w:t>Assinatura do Diretor ou Representante Legal da Empresa</w:t>
      </w: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p>
    <w:p w:rsidR="006219D8" w:rsidRPr="00EB31E7" w:rsidRDefault="006219D8" w:rsidP="006219D8">
      <w:pPr>
        <w:jc w:val="both"/>
        <w:rPr>
          <w:sz w:val="24"/>
          <w:szCs w:val="24"/>
        </w:rPr>
      </w:pPr>
      <w:r w:rsidRPr="00EB31E7">
        <w:rPr>
          <w:sz w:val="24"/>
          <w:szCs w:val="24"/>
        </w:rPr>
        <w:tab/>
      </w: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B263DC">
      <w:pPr>
        <w:rPr>
          <w:sz w:val="24"/>
          <w:szCs w:val="24"/>
        </w:rPr>
      </w:pP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003BA3" w:rsidRPr="00EB31E7" w:rsidTr="00003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003BA3" w:rsidRPr="00EB31E7" w:rsidRDefault="006219D8" w:rsidP="00003BA3">
            <w:pPr>
              <w:jc w:val="center"/>
              <w:rPr>
                <w:bCs w:val="0"/>
                <w:sz w:val="24"/>
                <w:szCs w:val="24"/>
              </w:rPr>
            </w:pPr>
            <w:r w:rsidRPr="00EB31E7">
              <w:rPr>
                <w:bCs w:val="0"/>
                <w:sz w:val="24"/>
                <w:szCs w:val="24"/>
              </w:rPr>
              <w:t xml:space="preserve">ANEXO </w:t>
            </w:r>
            <w:r w:rsidR="00543897">
              <w:rPr>
                <w:bCs w:val="0"/>
                <w:sz w:val="24"/>
                <w:szCs w:val="24"/>
              </w:rPr>
              <w:t>I</w:t>
            </w:r>
            <w:r w:rsidR="00003BA3" w:rsidRPr="00EB31E7">
              <w:rPr>
                <w:bCs w:val="0"/>
                <w:sz w:val="24"/>
                <w:szCs w:val="24"/>
              </w:rPr>
              <w:t>V – DECLARAÇÃO DE CONDIÇÃO DE MEI/ME/EPP</w:t>
            </w:r>
          </w:p>
        </w:tc>
      </w:tr>
    </w:tbl>
    <w:p w:rsidR="00003BA3" w:rsidRPr="00EB31E7" w:rsidRDefault="00003BA3"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both"/>
        <w:rPr>
          <w:sz w:val="24"/>
          <w:szCs w:val="24"/>
        </w:rPr>
      </w:pPr>
      <w:r w:rsidRPr="00EB31E7">
        <w:rPr>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A40D80" w:rsidRPr="00EB31E7" w:rsidRDefault="00A40D80" w:rsidP="00A40D80">
      <w:pPr>
        <w:jc w:val="both"/>
        <w:rPr>
          <w:sz w:val="24"/>
          <w:szCs w:val="24"/>
        </w:rPr>
      </w:pPr>
      <w:r w:rsidRPr="00EB31E7">
        <w:rPr>
          <w:sz w:val="24"/>
          <w:szCs w:val="24"/>
        </w:rPr>
        <w:tab/>
      </w:r>
      <w:r w:rsidRPr="00EB31E7">
        <w:rPr>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right"/>
        <w:rPr>
          <w:sz w:val="24"/>
          <w:szCs w:val="24"/>
        </w:rPr>
      </w:pPr>
      <w:r w:rsidRPr="00EB31E7">
        <w:rPr>
          <w:sz w:val="24"/>
          <w:szCs w:val="24"/>
        </w:rPr>
        <w:tab/>
      </w:r>
      <w:r w:rsidRPr="00EB31E7">
        <w:rPr>
          <w:sz w:val="24"/>
          <w:szCs w:val="24"/>
        </w:rPr>
        <w:tab/>
        <w:t>_______________________, _____ de ___________ de 202</w:t>
      </w:r>
      <w:r w:rsidR="00543897">
        <w:rPr>
          <w:sz w:val="24"/>
          <w:szCs w:val="24"/>
        </w:rPr>
        <w:t>2</w:t>
      </w:r>
      <w:r w:rsidRPr="00EB31E7">
        <w:rPr>
          <w:sz w:val="24"/>
          <w:szCs w:val="24"/>
        </w:rPr>
        <w:t>.</w:t>
      </w: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both"/>
        <w:rPr>
          <w:sz w:val="24"/>
          <w:szCs w:val="24"/>
        </w:rPr>
      </w:pPr>
    </w:p>
    <w:p w:rsidR="00A40D80" w:rsidRPr="00EB31E7" w:rsidRDefault="00A40D80" w:rsidP="00A40D80">
      <w:pPr>
        <w:jc w:val="center"/>
        <w:rPr>
          <w:sz w:val="24"/>
          <w:szCs w:val="24"/>
        </w:rPr>
      </w:pPr>
      <w:r w:rsidRPr="00EB31E7">
        <w:rPr>
          <w:sz w:val="24"/>
          <w:szCs w:val="24"/>
        </w:rPr>
        <w:t>_____________________________________________________</w:t>
      </w:r>
    </w:p>
    <w:p w:rsidR="00A40D80" w:rsidRPr="00EB31E7" w:rsidRDefault="00A40D80" w:rsidP="00A40D80">
      <w:pPr>
        <w:jc w:val="center"/>
        <w:rPr>
          <w:sz w:val="24"/>
          <w:szCs w:val="24"/>
        </w:rPr>
      </w:pPr>
      <w:r w:rsidRPr="00EB31E7">
        <w:rPr>
          <w:sz w:val="24"/>
          <w:szCs w:val="24"/>
        </w:rPr>
        <w:t>REPRESENTANTE LEGAL</w:t>
      </w:r>
    </w:p>
    <w:p w:rsidR="00A40D80" w:rsidRPr="00EB31E7" w:rsidRDefault="00A40D80" w:rsidP="00A40D80">
      <w:pPr>
        <w:jc w:val="center"/>
        <w:rPr>
          <w:b/>
          <w:sz w:val="24"/>
          <w:szCs w:val="24"/>
        </w:rPr>
      </w:pPr>
    </w:p>
    <w:p w:rsidR="00A40D80" w:rsidRPr="00EB31E7" w:rsidRDefault="00A40D80" w:rsidP="00A40D80">
      <w:pPr>
        <w:jc w:val="center"/>
        <w:rPr>
          <w:b/>
          <w:sz w:val="24"/>
          <w:szCs w:val="24"/>
        </w:rPr>
      </w:pPr>
    </w:p>
    <w:p w:rsidR="00A40D80" w:rsidRPr="00EB31E7" w:rsidRDefault="00A40D80" w:rsidP="00A40D80">
      <w:pPr>
        <w:jc w:val="both"/>
        <w:rPr>
          <w:b/>
          <w:sz w:val="24"/>
          <w:szCs w:val="24"/>
        </w:rPr>
      </w:pPr>
    </w:p>
    <w:p w:rsidR="00A40D80" w:rsidRPr="00EB31E7" w:rsidRDefault="00A40D80" w:rsidP="00A40D80">
      <w:pPr>
        <w:jc w:val="both"/>
        <w:rPr>
          <w:sz w:val="24"/>
          <w:szCs w:val="24"/>
        </w:rPr>
      </w:pPr>
      <w:r w:rsidRPr="00EB31E7">
        <w:rPr>
          <w:sz w:val="24"/>
          <w:szCs w:val="24"/>
        </w:rPr>
        <w:t>Obs.: *Declaração a ser emitida em papel timbrado, ou em papel simples, com carimbo da empresa, ou outra forma que identifique o proponente.</w:t>
      </w:r>
    </w:p>
    <w:p w:rsidR="00A40D80" w:rsidRPr="00EB31E7" w:rsidRDefault="00A40D80" w:rsidP="00A40D80">
      <w:pPr>
        <w:jc w:val="both"/>
        <w:rPr>
          <w:b/>
          <w:sz w:val="24"/>
          <w:szCs w:val="24"/>
        </w:rPr>
      </w:pPr>
    </w:p>
    <w:p w:rsidR="00C07C91" w:rsidRPr="00EB31E7" w:rsidRDefault="00C07C91">
      <w:pPr>
        <w:pStyle w:val="Corpodetexto"/>
        <w:rPr>
          <w:b/>
        </w:rPr>
      </w:pPr>
    </w:p>
    <w:p w:rsidR="00C07C91" w:rsidRPr="00EB31E7" w:rsidRDefault="00C07C91">
      <w:pPr>
        <w:pStyle w:val="Corpodetexto"/>
      </w:pPr>
    </w:p>
    <w:p w:rsidR="00C07C91" w:rsidRPr="00EB31E7" w:rsidRDefault="00C07C91">
      <w:pPr>
        <w:pStyle w:val="Corpodetexto"/>
      </w:pPr>
    </w:p>
    <w:p w:rsidR="00003BA3" w:rsidRPr="00EB31E7" w:rsidRDefault="00003BA3">
      <w:pPr>
        <w:pStyle w:val="Corpodetexto"/>
        <w:spacing w:before="3"/>
      </w:pPr>
    </w:p>
    <w:p w:rsidR="00003BA3" w:rsidRPr="00EB31E7" w:rsidRDefault="00003BA3">
      <w:pPr>
        <w:rPr>
          <w:sz w:val="24"/>
          <w:szCs w:val="24"/>
        </w:rPr>
      </w:pPr>
      <w:r w:rsidRPr="00EB31E7">
        <w:rPr>
          <w:sz w:val="24"/>
          <w:szCs w:val="24"/>
        </w:rPr>
        <w:br w:type="page"/>
      </w: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9D00C9" w:rsidRPr="00EB31E7" w:rsidTr="004E26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9D00C9" w:rsidRPr="00EB31E7" w:rsidRDefault="009D00C9" w:rsidP="00543897">
            <w:pPr>
              <w:jc w:val="center"/>
              <w:rPr>
                <w:bCs w:val="0"/>
                <w:sz w:val="24"/>
                <w:szCs w:val="24"/>
              </w:rPr>
            </w:pPr>
            <w:r w:rsidRPr="00EB31E7">
              <w:rPr>
                <w:bCs w:val="0"/>
                <w:sz w:val="24"/>
                <w:szCs w:val="24"/>
              </w:rPr>
              <w:t>ANEXO V – DECLARAÇÃO DE INEXISTÊNCIA DE FATO IMPEDITIVO</w:t>
            </w:r>
          </w:p>
        </w:tc>
      </w:tr>
    </w:tbl>
    <w:p w:rsidR="009D00C9" w:rsidRPr="00EB31E7" w:rsidRDefault="009D00C9" w:rsidP="005F2E02">
      <w:pPr>
        <w:rPr>
          <w:sz w:val="24"/>
          <w:szCs w:val="24"/>
        </w:rPr>
      </w:pPr>
    </w:p>
    <w:p w:rsidR="009D00C9" w:rsidRPr="00EB31E7" w:rsidRDefault="009D00C9" w:rsidP="005F2E02">
      <w:pPr>
        <w:rPr>
          <w:sz w:val="24"/>
          <w:szCs w:val="24"/>
        </w:rPr>
      </w:pPr>
    </w:p>
    <w:p w:rsidR="00003BA3" w:rsidRPr="00EB31E7" w:rsidRDefault="00003BA3" w:rsidP="009D00C9">
      <w:pPr>
        <w:jc w:val="both"/>
        <w:rPr>
          <w:sz w:val="24"/>
          <w:szCs w:val="24"/>
        </w:rPr>
      </w:pPr>
      <w:r w:rsidRPr="00EB31E7">
        <w:rPr>
          <w:sz w:val="24"/>
          <w:szCs w:val="24"/>
        </w:rPr>
        <w:t>À</w:t>
      </w:r>
    </w:p>
    <w:p w:rsidR="00003BA3" w:rsidRPr="00EB31E7" w:rsidRDefault="00003BA3" w:rsidP="009D00C9">
      <w:pPr>
        <w:jc w:val="both"/>
        <w:rPr>
          <w:sz w:val="24"/>
          <w:szCs w:val="24"/>
        </w:rPr>
      </w:pPr>
      <w:r w:rsidRPr="00EB31E7">
        <w:rPr>
          <w:sz w:val="24"/>
          <w:szCs w:val="24"/>
        </w:rPr>
        <w:t xml:space="preserve">Presidente da Comissão de Licitações de </w:t>
      </w:r>
      <w:r w:rsidR="009D00C9" w:rsidRPr="00EB31E7">
        <w:rPr>
          <w:sz w:val="24"/>
          <w:szCs w:val="24"/>
        </w:rPr>
        <w:t>Presidente Olegário/</w:t>
      </w:r>
      <w:r w:rsidRPr="00EB31E7">
        <w:rPr>
          <w:sz w:val="24"/>
          <w:szCs w:val="24"/>
        </w:rPr>
        <w:t>MG</w:t>
      </w:r>
    </w:p>
    <w:p w:rsidR="00003BA3" w:rsidRPr="00EB31E7" w:rsidRDefault="00003BA3" w:rsidP="009D00C9">
      <w:pPr>
        <w:jc w:val="both"/>
        <w:rPr>
          <w:sz w:val="24"/>
          <w:szCs w:val="24"/>
        </w:rPr>
      </w:pPr>
    </w:p>
    <w:p w:rsidR="00003BA3" w:rsidRPr="00EB31E7" w:rsidRDefault="00003BA3" w:rsidP="009D00C9">
      <w:pPr>
        <w:jc w:val="both"/>
        <w:rPr>
          <w:sz w:val="24"/>
          <w:szCs w:val="24"/>
        </w:rPr>
      </w:pPr>
    </w:p>
    <w:p w:rsidR="00003BA3" w:rsidRPr="00EB31E7" w:rsidRDefault="00003BA3" w:rsidP="009D00C9">
      <w:pPr>
        <w:jc w:val="both"/>
        <w:rPr>
          <w:sz w:val="24"/>
          <w:szCs w:val="24"/>
        </w:rPr>
      </w:pPr>
      <w:r w:rsidRPr="00EB31E7">
        <w:rPr>
          <w:sz w:val="24"/>
          <w:szCs w:val="24"/>
        </w:rPr>
        <w:t xml:space="preserve">A </w:t>
      </w:r>
      <w:r w:rsidR="009D00C9" w:rsidRPr="00EB31E7">
        <w:rPr>
          <w:sz w:val="24"/>
          <w:szCs w:val="24"/>
        </w:rPr>
        <w:t>empresa</w:t>
      </w:r>
      <w:r w:rsidRPr="00EB31E7">
        <w:rPr>
          <w:sz w:val="24"/>
          <w:szCs w:val="24"/>
        </w:rPr>
        <w:t xml:space="preserve"> ...................., CNPJ ......................... , por seu representante legal, declara, sob as penas da Lei, que inexistem fatos impeditivos para sua participação no </w:t>
      </w:r>
      <w:r w:rsidRPr="0006311D">
        <w:rPr>
          <w:sz w:val="24"/>
          <w:szCs w:val="24"/>
        </w:rPr>
        <w:t>Processo Licitatório nº 0/202</w:t>
      </w:r>
      <w:r w:rsidR="008C4060">
        <w:rPr>
          <w:sz w:val="24"/>
          <w:szCs w:val="24"/>
        </w:rPr>
        <w:t>2</w:t>
      </w:r>
      <w:r w:rsidRPr="0006311D">
        <w:rPr>
          <w:sz w:val="24"/>
          <w:szCs w:val="24"/>
        </w:rPr>
        <w:t xml:space="preserve"> – </w:t>
      </w:r>
      <w:r w:rsidR="0006311D">
        <w:rPr>
          <w:sz w:val="24"/>
          <w:szCs w:val="24"/>
        </w:rPr>
        <w:t>Tomada de Preços nº 00</w:t>
      </w:r>
      <w:r w:rsidRPr="0006311D">
        <w:rPr>
          <w:sz w:val="24"/>
          <w:szCs w:val="24"/>
        </w:rPr>
        <w:t>/202</w:t>
      </w:r>
      <w:r w:rsidR="00DE24D3">
        <w:rPr>
          <w:sz w:val="24"/>
          <w:szCs w:val="24"/>
        </w:rPr>
        <w:t>2</w:t>
      </w:r>
      <w:r w:rsidRPr="0006311D">
        <w:rPr>
          <w:sz w:val="24"/>
          <w:szCs w:val="24"/>
        </w:rPr>
        <w:t>, que não sofreu condenação, admini</w:t>
      </w:r>
      <w:r w:rsidRPr="00EB31E7">
        <w:rPr>
          <w:sz w:val="24"/>
          <w:szCs w:val="24"/>
        </w:rPr>
        <w:t xml:space="preserve">strativa ou judicial, que a impeça de licitar e contratar com a Administração ou que a tenha declarado inidônea. </w:t>
      </w:r>
    </w:p>
    <w:p w:rsidR="00003BA3" w:rsidRPr="00EB31E7" w:rsidRDefault="00003BA3" w:rsidP="009D00C9">
      <w:pPr>
        <w:jc w:val="both"/>
        <w:rPr>
          <w:sz w:val="24"/>
          <w:szCs w:val="24"/>
        </w:rPr>
      </w:pPr>
    </w:p>
    <w:p w:rsidR="00003BA3" w:rsidRPr="00EB31E7" w:rsidRDefault="00003BA3" w:rsidP="009D00C9">
      <w:pPr>
        <w:jc w:val="both"/>
        <w:rPr>
          <w:sz w:val="24"/>
          <w:szCs w:val="24"/>
        </w:rPr>
      </w:pPr>
    </w:p>
    <w:p w:rsidR="009D00C9" w:rsidRPr="00EB31E7" w:rsidRDefault="009D00C9" w:rsidP="009D00C9">
      <w:pPr>
        <w:jc w:val="right"/>
        <w:rPr>
          <w:sz w:val="24"/>
          <w:szCs w:val="24"/>
        </w:rPr>
      </w:pPr>
      <w:r w:rsidRPr="00EB31E7">
        <w:rPr>
          <w:sz w:val="24"/>
          <w:szCs w:val="24"/>
        </w:rPr>
        <w:t>_______________________, _____ de ___________ de 202</w:t>
      </w:r>
      <w:r w:rsidR="00543897">
        <w:rPr>
          <w:sz w:val="24"/>
          <w:szCs w:val="24"/>
        </w:rPr>
        <w:t>2</w:t>
      </w:r>
      <w:r w:rsidRPr="00EB31E7">
        <w:rPr>
          <w:sz w:val="24"/>
          <w:szCs w:val="24"/>
        </w:rPr>
        <w:t>.</w:t>
      </w:r>
    </w:p>
    <w:p w:rsidR="009D00C9" w:rsidRPr="00EB31E7" w:rsidRDefault="009D00C9" w:rsidP="009D00C9">
      <w:pPr>
        <w:jc w:val="both"/>
        <w:rPr>
          <w:sz w:val="24"/>
          <w:szCs w:val="24"/>
        </w:rPr>
      </w:pPr>
    </w:p>
    <w:p w:rsidR="009D00C9" w:rsidRPr="00EB31E7" w:rsidRDefault="009D00C9" w:rsidP="009D00C9">
      <w:pPr>
        <w:jc w:val="both"/>
        <w:rPr>
          <w:sz w:val="24"/>
          <w:szCs w:val="24"/>
        </w:rPr>
      </w:pPr>
    </w:p>
    <w:p w:rsidR="009D00C9" w:rsidRPr="00EB31E7" w:rsidRDefault="009D00C9" w:rsidP="009D00C9">
      <w:pPr>
        <w:jc w:val="both"/>
        <w:rPr>
          <w:sz w:val="24"/>
          <w:szCs w:val="24"/>
        </w:rPr>
      </w:pPr>
    </w:p>
    <w:p w:rsidR="009D00C9" w:rsidRPr="00EB31E7" w:rsidRDefault="009D00C9" w:rsidP="009D00C9">
      <w:pPr>
        <w:jc w:val="center"/>
        <w:rPr>
          <w:sz w:val="24"/>
          <w:szCs w:val="24"/>
        </w:rPr>
      </w:pPr>
      <w:r w:rsidRPr="00EB31E7">
        <w:rPr>
          <w:sz w:val="24"/>
          <w:szCs w:val="24"/>
        </w:rPr>
        <w:t>_____________________________________________________</w:t>
      </w:r>
    </w:p>
    <w:p w:rsidR="009D00C9" w:rsidRPr="00EB31E7" w:rsidRDefault="009D00C9" w:rsidP="009D00C9">
      <w:pPr>
        <w:jc w:val="center"/>
        <w:rPr>
          <w:sz w:val="24"/>
          <w:szCs w:val="24"/>
        </w:rPr>
      </w:pPr>
      <w:r w:rsidRPr="00EB31E7">
        <w:rPr>
          <w:sz w:val="24"/>
          <w:szCs w:val="24"/>
        </w:rPr>
        <w:t>REPRESENTANTE LEGAL</w:t>
      </w:r>
    </w:p>
    <w:p w:rsidR="009D00C9" w:rsidRPr="00EB31E7" w:rsidRDefault="009D00C9" w:rsidP="009D00C9">
      <w:pPr>
        <w:jc w:val="center"/>
        <w:rPr>
          <w:b/>
          <w:sz w:val="24"/>
          <w:szCs w:val="24"/>
        </w:rPr>
      </w:pPr>
    </w:p>
    <w:p w:rsidR="009D00C9" w:rsidRPr="00EB31E7" w:rsidRDefault="009D00C9" w:rsidP="009D00C9">
      <w:pPr>
        <w:jc w:val="center"/>
        <w:rPr>
          <w:b/>
          <w:sz w:val="24"/>
          <w:szCs w:val="24"/>
        </w:rPr>
      </w:pPr>
    </w:p>
    <w:p w:rsidR="009D00C9" w:rsidRPr="00EB31E7" w:rsidRDefault="009D00C9" w:rsidP="009D00C9">
      <w:pPr>
        <w:jc w:val="both"/>
        <w:rPr>
          <w:b/>
          <w:sz w:val="24"/>
          <w:szCs w:val="24"/>
        </w:rPr>
      </w:pPr>
    </w:p>
    <w:p w:rsidR="009D00C9" w:rsidRPr="00EB31E7" w:rsidRDefault="009D00C9" w:rsidP="009D00C9">
      <w:pPr>
        <w:jc w:val="both"/>
        <w:rPr>
          <w:sz w:val="24"/>
          <w:szCs w:val="24"/>
        </w:rPr>
      </w:pPr>
      <w:r w:rsidRPr="00EB31E7">
        <w:rPr>
          <w:sz w:val="24"/>
          <w:szCs w:val="24"/>
        </w:rPr>
        <w:t>Obs.: *Declaração a ser emitida em papel timbrado, ou em papel simples, com carimbo da empresa, ou outra forma que identifique o proponente.</w:t>
      </w:r>
    </w:p>
    <w:p w:rsidR="00003BA3" w:rsidRPr="00EB31E7" w:rsidRDefault="00003BA3" w:rsidP="005F2E02">
      <w:pPr>
        <w:rPr>
          <w:sz w:val="24"/>
          <w:szCs w:val="24"/>
        </w:rPr>
      </w:pPr>
    </w:p>
    <w:p w:rsidR="00003BA3" w:rsidRPr="00EB31E7" w:rsidRDefault="00003BA3" w:rsidP="005F2E02">
      <w:pPr>
        <w:rPr>
          <w:sz w:val="24"/>
          <w:szCs w:val="24"/>
        </w:rPr>
      </w:pPr>
    </w:p>
    <w:p w:rsidR="00153811" w:rsidRPr="00EB31E7" w:rsidRDefault="00153811">
      <w:pPr>
        <w:pStyle w:val="Corpodetexto"/>
        <w:spacing w:before="3"/>
      </w:pPr>
    </w:p>
    <w:p w:rsidR="00FC1575" w:rsidRPr="00EB31E7" w:rsidRDefault="00153811">
      <w:pPr>
        <w:rPr>
          <w:sz w:val="24"/>
          <w:szCs w:val="24"/>
        </w:rPr>
      </w:pPr>
      <w:r w:rsidRPr="00EB31E7">
        <w:rPr>
          <w:sz w:val="24"/>
          <w:szCs w:val="24"/>
        </w:rPr>
        <w:br w:type="page"/>
      </w: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FC1575" w:rsidRPr="00EB31E7" w:rsidTr="004E26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FC1575" w:rsidRPr="00EB31E7" w:rsidRDefault="00FC1575" w:rsidP="00FC1575">
            <w:pPr>
              <w:jc w:val="center"/>
              <w:rPr>
                <w:bCs w:val="0"/>
                <w:sz w:val="24"/>
                <w:szCs w:val="24"/>
              </w:rPr>
            </w:pPr>
            <w:r w:rsidRPr="00EB31E7">
              <w:rPr>
                <w:bCs w:val="0"/>
                <w:sz w:val="24"/>
                <w:szCs w:val="24"/>
              </w:rPr>
              <w:t>ANEXO IX – MINUTA CONTRATUAL</w:t>
            </w:r>
          </w:p>
        </w:tc>
      </w:tr>
    </w:tbl>
    <w:p w:rsidR="00FC1575" w:rsidRPr="00EB31E7" w:rsidRDefault="00FC1575">
      <w:pPr>
        <w:rPr>
          <w:sz w:val="24"/>
          <w:szCs w:val="24"/>
        </w:rPr>
      </w:pPr>
    </w:p>
    <w:p w:rsidR="00250E27" w:rsidRPr="00000DD8" w:rsidRDefault="00250E27" w:rsidP="00250E27">
      <w:pPr>
        <w:jc w:val="both"/>
        <w:rPr>
          <w:sz w:val="24"/>
          <w:szCs w:val="24"/>
        </w:rPr>
      </w:pPr>
      <w:r w:rsidRPr="00EB31E7">
        <w:rPr>
          <w:sz w:val="24"/>
          <w:szCs w:val="24"/>
        </w:rPr>
        <w:t xml:space="preserve">Processo Licitatório nº.: </w:t>
      </w:r>
      <w:r w:rsidR="00F05D35">
        <w:rPr>
          <w:sz w:val="24"/>
          <w:szCs w:val="24"/>
        </w:rPr>
        <w:t>0</w:t>
      </w:r>
      <w:r w:rsidR="00827663">
        <w:rPr>
          <w:sz w:val="24"/>
          <w:szCs w:val="24"/>
        </w:rPr>
        <w:t>72</w:t>
      </w:r>
      <w:r w:rsidRPr="00000DD8">
        <w:rPr>
          <w:sz w:val="24"/>
          <w:szCs w:val="24"/>
        </w:rPr>
        <w:t>/202</w:t>
      </w:r>
      <w:r w:rsidR="00450002">
        <w:rPr>
          <w:sz w:val="24"/>
          <w:szCs w:val="24"/>
        </w:rPr>
        <w:t>2</w:t>
      </w:r>
    </w:p>
    <w:p w:rsidR="00250E27" w:rsidRPr="00000DD8" w:rsidRDefault="00250E27" w:rsidP="00250E27">
      <w:pPr>
        <w:jc w:val="both"/>
        <w:rPr>
          <w:sz w:val="24"/>
          <w:szCs w:val="24"/>
        </w:rPr>
      </w:pPr>
      <w:r w:rsidRPr="00000DD8">
        <w:rPr>
          <w:sz w:val="24"/>
          <w:szCs w:val="24"/>
        </w:rPr>
        <w:t>Modalidade: Tomada de Preços nº.: 0</w:t>
      </w:r>
      <w:r w:rsidR="00450002">
        <w:rPr>
          <w:sz w:val="24"/>
          <w:szCs w:val="24"/>
        </w:rPr>
        <w:t>0</w:t>
      </w:r>
      <w:r w:rsidR="00827663">
        <w:rPr>
          <w:sz w:val="24"/>
          <w:szCs w:val="24"/>
        </w:rPr>
        <w:t>8</w:t>
      </w:r>
      <w:r w:rsidRPr="00000DD8">
        <w:rPr>
          <w:sz w:val="24"/>
          <w:szCs w:val="24"/>
        </w:rPr>
        <w:t>/202</w:t>
      </w:r>
      <w:r w:rsidR="00450002">
        <w:rPr>
          <w:sz w:val="24"/>
          <w:szCs w:val="24"/>
        </w:rPr>
        <w:t>2</w:t>
      </w:r>
    </w:p>
    <w:p w:rsidR="00250E27" w:rsidRPr="00EB31E7" w:rsidRDefault="00250E27" w:rsidP="00250E27">
      <w:pPr>
        <w:jc w:val="both"/>
        <w:rPr>
          <w:sz w:val="24"/>
          <w:szCs w:val="24"/>
        </w:rPr>
      </w:pPr>
      <w:r w:rsidRPr="00000DD8">
        <w:rPr>
          <w:sz w:val="24"/>
          <w:szCs w:val="24"/>
        </w:rPr>
        <w:t xml:space="preserve">Fiscal do Contrato: </w:t>
      </w:r>
      <w:r w:rsidR="00450002">
        <w:rPr>
          <w:sz w:val="24"/>
          <w:szCs w:val="24"/>
        </w:rPr>
        <w:t>Ronaldo Alves</w:t>
      </w:r>
    </w:p>
    <w:p w:rsidR="00250E27" w:rsidRPr="00EB31E7" w:rsidRDefault="00250E27" w:rsidP="00250E27">
      <w:pPr>
        <w:jc w:val="both"/>
        <w:rPr>
          <w:sz w:val="24"/>
          <w:szCs w:val="24"/>
        </w:rPr>
      </w:pPr>
      <w:r w:rsidRPr="00EB31E7">
        <w:rPr>
          <w:sz w:val="24"/>
          <w:szCs w:val="24"/>
        </w:rPr>
        <w:t xml:space="preserve">Gestor do Contrato: </w:t>
      </w:r>
      <w:r w:rsidR="00450002">
        <w:rPr>
          <w:sz w:val="24"/>
          <w:szCs w:val="24"/>
        </w:rPr>
        <w:t>Ronaldo Alves Pereira</w:t>
      </w:r>
    </w:p>
    <w:p w:rsidR="00250E27" w:rsidRPr="00EB31E7" w:rsidRDefault="00250E27" w:rsidP="00250E27">
      <w:pPr>
        <w:rPr>
          <w:b/>
          <w:bCs/>
          <w:sz w:val="24"/>
          <w:szCs w:val="24"/>
        </w:rPr>
      </w:pPr>
    </w:p>
    <w:p w:rsidR="00250E27" w:rsidRPr="00EB31E7" w:rsidRDefault="00D168B2" w:rsidP="00250E27">
      <w:pPr>
        <w:jc w:val="both"/>
        <w:rPr>
          <w:sz w:val="24"/>
          <w:szCs w:val="24"/>
        </w:rPr>
      </w:pPr>
      <w:r>
        <w:rPr>
          <w:noProof/>
          <w:sz w:val="24"/>
          <w:szCs w:val="24"/>
          <w:lang w:val="pt-BR"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15919</wp:posOffset>
            </wp:positionV>
            <wp:extent cx="2131695" cy="1545590"/>
            <wp:effectExtent l="0" t="0" r="1905" b="0"/>
            <wp:wrapSquare wrapText="bothSides"/>
            <wp:docPr id="6" name="Imagem 6"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E27" w:rsidRPr="00EB31E7">
        <w:rPr>
          <w:sz w:val="24"/>
          <w:szCs w:val="24"/>
        </w:rPr>
        <w:t>Por est</w:t>
      </w:r>
      <w:r w:rsidR="000812E0" w:rsidRPr="00EB31E7">
        <w:rPr>
          <w:sz w:val="24"/>
          <w:szCs w:val="24"/>
        </w:rPr>
        <w:t>e</w:t>
      </w:r>
      <w:r w:rsidR="00250E27" w:rsidRPr="00EB31E7">
        <w:rPr>
          <w:sz w:val="24"/>
          <w:szCs w:val="24"/>
        </w:rPr>
        <w:t xml:space="preserve"> </w:t>
      </w:r>
      <w:r w:rsidR="000812E0" w:rsidRPr="00EB31E7">
        <w:rPr>
          <w:sz w:val="24"/>
          <w:szCs w:val="24"/>
        </w:rPr>
        <w:t>Contrato de Prestação de Serviços</w:t>
      </w:r>
      <w:r w:rsidR="00250E27" w:rsidRPr="00EB31E7">
        <w:rPr>
          <w:sz w:val="24"/>
          <w:szCs w:val="24"/>
        </w:rPr>
        <w:t xml:space="preserve">, que fazem entre si, de um lado o </w:t>
      </w:r>
      <w:r w:rsidR="00250E27" w:rsidRPr="00EB31E7">
        <w:rPr>
          <w:b/>
          <w:sz w:val="24"/>
          <w:szCs w:val="24"/>
        </w:rPr>
        <w:t>MUNICÍPIO DE PRESIDENTE OLEGÁRIO</w:t>
      </w:r>
      <w:r w:rsidR="00250E27" w:rsidRPr="00EB31E7">
        <w:rPr>
          <w:sz w:val="24"/>
          <w:szCs w:val="24"/>
        </w:rPr>
        <w:t xml:space="preserve">, pessoa jurídica de direito público, inscrito no CNPJ sob o nº 18.602.060/0001-40, sediado na Praça Doutor Castilho, nº 10, Centro, em Presidente Olegário – MG, neste ato representado pelo Prefeito Municipal, Senhor </w:t>
      </w:r>
      <w:r w:rsidR="00250E27" w:rsidRPr="00EB31E7">
        <w:rPr>
          <w:b/>
          <w:sz w:val="24"/>
          <w:szCs w:val="24"/>
        </w:rPr>
        <w:t>RHENYS DA SILVA CAMBRAIA</w:t>
      </w:r>
      <w:r w:rsidR="00250E27" w:rsidRPr="00EB31E7">
        <w:rPr>
          <w:sz w:val="24"/>
          <w:szCs w:val="24"/>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w:t>
      </w:r>
      <w:r w:rsidR="000F40E2">
        <w:rPr>
          <w:sz w:val="24"/>
          <w:szCs w:val="24"/>
        </w:rPr>
        <w:t>s, Lei Federal nºs. 8.666/93,</w:t>
      </w:r>
      <w:r w:rsidR="00250E27" w:rsidRPr="00EB31E7">
        <w:rPr>
          <w:sz w:val="24"/>
          <w:szCs w:val="24"/>
        </w:rPr>
        <w:t xml:space="preserve"> e demais normas pertinentes, mediante as seguintes cláusulas e condições:</w:t>
      </w:r>
    </w:p>
    <w:p w:rsidR="00250E27" w:rsidRPr="00336F3F" w:rsidRDefault="00250E27" w:rsidP="00250E27">
      <w:pPr>
        <w:jc w:val="both"/>
        <w:rPr>
          <w:b/>
          <w:bCs/>
          <w:sz w:val="24"/>
          <w:szCs w:val="24"/>
        </w:rPr>
      </w:pPr>
    </w:p>
    <w:p w:rsidR="00264F8A" w:rsidRPr="00336F3F" w:rsidRDefault="00264F8A" w:rsidP="00250E27">
      <w:pPr>
        <w:jc w:val="both"/>
        <w:rPr>
          <w:b/>
          <w:bCs/>
          <w:sz w:val="24"/>
          <w:szCs w:val="24"/>
        </w:rPr>
      </w:pPr>
      <w:r w:rsidRPr="00336F3F">
        <w:rPr>
          <w:b/>
          <w:bCs/>
          <w:sz w:val="24"/>
          <w:szCs w:val="24"/>
        </w:rPr>
        <w:t>1.</w:t>
      </w:r>
      <w:r w:rsidR="00432CDC" w:rsidRPr="00336F3F">
        <w:rPr>
          <w:b/>
          <w:bCs/>
          <w:sz w:val="24"/>
          <w:szCs w:val="24"/>
        </w:rPr>
        <w:t xml:space="preserve"> CLÁUSULA PRIMEIRA -</w:t>
      </w:r>
      <w:r w:rsidRPr="00336F3F">
        <w:rPr>
          <w:b/>
          <w:bCs/>
          <w:sz w:val="24"/>
          <w:szCs w:val="24"/>
        </w:rPr>
        <w:t xml:space="preserve"> </w:t>
      </w:r>
      <w:r w:rsidR="00DA78BB" w:rsidRPr="00336F3F">
        <w:rPr>
          <w:b/>
          <w:bCs/>
          <w:sz w:val="24"/>
          <w:szCs w:val="24"/>
        </w:rPr>
        <w:t>DISPOSIÇÕES PRELIMINARES</w:t>
      </w:r>
    </w:p>
    <w:p w:rsidR="00215C41" w:rsidRPr="00336F3F" w:rsidRDefault="00215C41" w:rsidP="00250E27">
      <w:pPr>
        <w:jc w:val="both"/>
        <w:rPr>
          <w:b/>
          <w:bCs/>
          <w:sz w:val="24"/>
          <w:szCs w:val="24"/>
        </w:rPr>
      </w:pPr>
    </w:p>
    <w:p w:rsidR="00264F8A" w:rsidRPr="00336F3F" w:rsidRDefault="00264F8A" w:rsidP="00264F8A">
      <w:pPr>
        <w:jc w:val="both"/>
        <w:rPr>
          <w:sz w:val="24"/>
          <w:szCs w:val="24"/>
        </w:rPr>
      </w:pPr>
      <w:r w:rsidRPr="00336F3F">
        <w:rPr>
          <w:b/>
          <w:sz w:val="24"/>
          <w:szCs w:val="24"/>
        </w:rPr>
        <w:t>1.1.</w:t>
      </w:r>
      <w:r w:rsidR="00DA78BB" w:rsidRPr="00336F3F">
        <w:rPr>
          <w:sz w:val="24"/>
          <w:szCs w:val="24"/>
        </w:rPr>
        <w:t xml:space="preserve"> Integram este</w:t>
      </w:r>
      <w:r w:rsidRPr="00336F3F">
        <w:rPr>
          <w:sz w:val="24"/>
          <w:szCs w:val="24"/>
        </w:rPr>
        <w:t xml:space="preserve"> </w:t>
      </w:r>
      <w:r w:rsidR="00DA78BB" w:rsidRPr="00336F3F">
        <w:rPr>
          <w:sz w:val="24"/>
          <w:szCs w:val="24"/>
        </w:rPr>
        <w:t>Contrato, como se nele</w:t>
      </w:r>
      <w:r w:rsidRPr="00336F3F">
        <w:rPr>
          <w:sz w:val="24"/>
          <w:szCs w:val="24"/>
        </w:rPr>
        <w:t xml:space="preserve"> estivessem transcritos, o Termo de Referência do Edital de licitação e a Proposta Comercial apresentada pela CONTRATADA no Processo Licitatório correspondente.</w:t>
      </w:r>
    </w:p>
    <w:p w:rsidR="00264F8A" w:rsidRPr="00336F3F" w:rsidRDefault="00264F8A" w:rsidP="00250E27">
      <w:pPr>
        <w:jc w:val="both"/>
        <w:rPr>
          <w:b/>
          <w:bCs/>
          <w:sz w:val="24"/>
          <w:szCs w:val="24"/>
        </w:rPr>
      </w:pPr>
    </w:p>
    <w:p w:rsidR="00432CDC" w:rsidRPr="00336F3F" w:rsidRDefault="00432CDC" w:rsidP="00432CDC">
      <w:pPr>
        <w:jc w:val="both"/>
        <w:rPr>
          <w:b/>
          <w:sz w:val="24"/>
          <w:szCs w:val="24"/>
        </w:rPr>
      </w:pPr>
      <w:r w:rsidRPr="00336F3F">
        <w:rPr>
          <w:b/>
          <w:bCs/>
          <w:sz w:val="24"/>
          <w:szCs w:val="24"/>
        </w:rPr>
        <w:t>2.</w:t>
      </w:r>
      <w:r w:rsidRPr="00336F3F">
        <w:rPr>
          <w:sz w:val="24"/>
          <w:szCs w:val="24"/>
        </w:rPr>
        <w:t xml:space="preserve"> </w:t>
      </w:r>
      <w:r w:rsidRPr="00336F3F">
        <w:rPr>
          <w:b/>
          <w:sz w:val="24"/>
          <w:szCs w:val="24"/>
        </w:rPr>
        <w:t>CLÁSULA SEGUNDA - OBJETO</w:t>
      </w:r>
    </w:p>
    <w:p w:rsidR="00215C41" w:rsidRPr="00336F3F" w:rsidRDefault="00215C41" w:rsidP="00250E27">
      <w:pPr>
        <w:jc w:val="both"/>
        <w:rPr>
          <w:sz w:val="24"/>
          <w:szCs w:val="24"/>
        </w:rPr>
      </w:pPr>
    </w:p>
    <w:p w:rsidR="003F4D18" w:rsidRPr="00336F3F" w:rsidRDefault="00432CDC" w:rsidP="00250E27">
      <w:pPr>
        <w:jc w:val="both"/>
        <w:rPr>
          <w:sz w:val="24"/>
          <w:szCs w:val="24"/>
        </w:rPr>
      </w:pPr>
      <w:r w:rsidRPr="00336F3F">
        <w:rPr>
          <w:b/>
          <w:sz w:val="24"/>
          <w:szCs w:val="24"/>
        </w:rPr>
        <w:t>2.1.</w:t>
      </w:r>
      <w:r w:rsidRPr="00336F3F">
        <w:rPr>
          <w:sz w:val="24"/>
          <w:szCs w:val="24"/>
        </w:rPr>
        <w:t xml:space="preserve"> O objeto do presente contrato é a </w:t>
      </w:r>
      <w:r w:rsidRPr="00336F3F">
        <w:rPr>
          <w:b/>
          <w:sz w:val="24"/>
          <w:szCs w:val="24"/>
        </w:rPr>
        <w:t xml:space="preserve">contratação de empresa </w:t>
      </w:r>
      <w:r w:rsidR="003F4D18" w:rsidRPr="00336F3F">
        <w:rPr>
          <w:sz w:val="24"/>
          <w:szCs w:val="24"/>
        </w:rPr>
        <w:t>especializada para prestação de serviços de ASSESSORIA E CONSULTORIA TRIBUTÁRIA de acordo com as demandas da Secretaria Municipal Fazenda incluindo acompanhamento, apuração e impugnação do VAF com a promoção de medidas visando a elevação do índice de participação do Município de Presidente Olegário nas receitas do Estado.</w:t>
      </w:r>
    </w:p>
    <w:p w:rsidR="003F4D18" w:rsidRPr="00336F3F" w:rsidRDefault="003F4D18" w:rsidP="00250E27">
      <w:pPr>
        <w:jc w:val="both"/>
        <w:rPr>
          <w:sz w:val="24"/>
          <w:szCs w:val="24"/>
        </w:rPr>
      </w:pPr>
    </w:p>
    <w:p w:rsidR="00250E27" w:rsidRPr="00336F3F" w:rsidRDefault="00432CDC" w:rsidP="00432CDC">
      <w:pPr>
        <w:jc w:val="both"/>
        <w:rPr>
          <w:b/>
          <w:spacing w:val="-3"/>
          <w:sz w:val="24"/>
          <w:szCs w:val="24"/>
        </w:rPr>
      </w:pPr>
      <w:r w:rsidRPr="00336F3F">
        <w:rPr>
          <w:b/>
          <w:bCs/>
          <w:sz w:val="24"/>
          <w:szCs w:val="24"/>
        </w:rPr>
        <w:t>3. CLAÚSULA TERCEIRA –</w:t>
      </w:r>
      <w:r w:rsidR="00250E27" w:rsidRPr="00336F3F">
        <w:rPr>
          <w:b/>
          <w:spacing w:val="-3"/>
          <w:sz w:val="24"/>
          <w:szCs w:val="24"/>
        </w:rPr>
        <w:t xml:space="preserve"> </w:t>
      </w:r>
      <w:r w:rsidRPr="00336F3F">
        <w:rPr>
          <w:b/>
          <w:spacing w:val="-3"/>
          <w:sz w:val="24"/>
          <w:szCs w:val="24"/>
        </w:rPr>
        <w:t>DA EXECUÇÃO DOS SERVIÇOS</w:t>
      </w:r>
    </w:p>
    <w:p w:rsidR="00250E27" w:rsidRPr="00336F3F" w:rsidRDefault="00250E27" w:rsidP="0055682D">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jc w:val="both"/>
        <w:rPr>
          <w:spacing w:val="-3"/>
          <w:sz w:val="24"/>
          <w:szCs w:val="24"/>
        </w:rPr>
      </w:pPr>
    </w:p>
    <w:p w:rsidR="009E6FD2" w:rsidRPr="00336F3F" w:rsidRDefault="006E21E1" w:rsidP="009E6FD2">
      <w:pPr>
        <w:jc w:val="both"/>
        <w:rPr>
          <w:sz w:val="24"/>
          <w:szCs w:val="24"/>
        </w:rPr>
      </w:pPr>
      <w:r w:rsidRPr="00336F3F">
        <w:rPr>
          <w:b/>
          <w:sz w:val="24"/>
          <w:szCs w:val="24"/>
        </w:rPr>
        <w:t>3.1.</w:t>
      </w:r>
      <w:r w:rsidRPr="00336F3F">
        <w:rPr>
          <w:sz w:val="24"/>
          <w:szCs w:val="24"/>
        </w:rPr>
        <w:t xml:space="preserve"> </w:t>
      </w:r>
      <w:r w:rsidR="009E6FD2" w:rsidRPr="00336F3F">
        <w:rPr>
          <w:sz w:val="24"/>
          <w:szCs w:val="24"/>
        </w:rPr>
        <w:t>A parcela da receita do produto da arrecadação do Imposto sobre Operações Relativas à Circulação de Mercadorias e sobre Prestações de Serviços de Transporte Interestadual e Intermunicipal e de Comunicação -</w:t>
      </w:r>
      <w:r w:rsidRPr="00336F3F">
        <w:rPr>
          <w:sz w:val="24"/>
          <w:szCs w:val="24"/>
        </w:rPr>
        <w:t xml:space="preserve"> </w:t>
      </w:r>
      <w:r w:rsidR="009E6FD2" w:rsidRPr="00336F3F">
        <w:rPr>
          <w:sz w:val="24"/>
          <w:szCs w:val="24"/>
        </w:rPr>
        <w:t>ICMS pertencente aos Municípios, de que trata o § 1º do art. 150 da Constituição do Estado, será distribuída nos percentuais indicados no Anexo I desta Lei, conforme os seguintes critérios:</w:t>
      </w:r>
    </w:p>
    <w:p w:rsidR="009E6FD2" w:rsidRPr="00336F3F" w:rsidRDefault="009E6FD2" w:rsidP="009E6FD2">
      <w:pPr>
        <w:jc w:val="both"/>
        <w:rPr>
          <w:sz w:val="24"/>
          <w:szCs w:val="24"/>
        </w:rPr>
      </w:pPr>
      <w:r w:rsidRPr="00336F3F">
        <w:rPr>
          <w:sz w:val="24"/>
          <w:szCs w:val="24"/>
        </w:rPr>
        <w:t>I -Valor Adicionado Fiscal -VAF -: valor apurado com base nos critérios para cálculo da parcela de que trata o inciso Ido § 1º do art. 150 da Constituição do Estado;</w:t>
      </w:r>
    </w:p>
    <w:p w:rsidR="009E6FD2" w:rsidRPr="00336F3F" w:rsidRDefault="009E6FD2" w:rsidP="009E6FD2">
      <w:pPr>
        <w:jc w:val="both"/>
        <w:rPr>
          <w:sz w:val="24"/>
          <w:szCs w:val="24"/>
        </w:rPr>
      </w:pPr>
      <w:r w:rsidRPr="00336F3F">
        <w:rPr>
          <w:sz w:val="24"/>
          <w:szCs w:val="24"/>
        </w:rPr>
        <w:t>II - área geográfica: relação percentual entre a área geográfica do Município e a área total do Estado, informadas pelo Instituto de Geociências Aplicadas - IGA -;</w:t>
      </w:r>
    </w:p>
    <w:p w:rsidR="009E6FD2" w:rsidRPr="00336F3F" w:rsidRDefault="009E6FD2" w:rsidP="009E6FD2">
      <w:pPr>
        <w:jc w:val="both"/>
        <w:rPr>
          <w:sz w:val="24"/>
          <w:szCs w:val="24"/>
        </w:rPr>
      </w:pPr>
      <w:r w:rsidRPr="00336F3F">
        <w:rPr>
          <w:sz w:val="24"/>
          <w:szCs w:val="24"/>
        </w:rPr>
        <w:t>III -população: relação percentual entre a população residente no Município e a população total do Estado, medida segundo dados do Instituto Brasileiro de Geografia e Estatística - IBGE -;</w:t>
      </w:r>
    </w:p>
    <w:p w:rsidR="009E6FD2" w:rsidRPr="00336F3F" w:rsidRDefault="009E6FD2" w:rsidP="009E6FD2">
      <w:pPr>
        <w:jc w:val="both"/>
        <w:rPr>
          <w:sz w:val="24"/>
          <w:szCs w:val="24"/>
        </w:rPr>
      </w:pPr>
      <w:r w:rsidRPr="00336F3F">
        <w:rPr>
          <w:sz w:val="24"/>
          <w:szCs w:val="24"/>
        </w:rPr>
        <w:t>IV -população dos cinquenta Municípios mais populosos: relação percentual entre a população residente em cada um dos cinquenta Municípios mais populosos do Estado e a população total desses Municípios, medida segundo dados do IBGE;</w:t>
      </w:r>
    </w:p>
    <w:p w:rsidR="009E6FD2" w:rsidRPr="00336F3F" w:rsidRDefault="009E6FD2" w:rsidP="009E6FD2">
      <w:pPr>
        <w:jc w:val="both"/>
        <w:rPr>
          <w:sz w:val="24"/>
          <w:szCs w:val="24"/>
        </w:rPr>
      </w:pPr>
      <w:r w:rsidRPr="00336F3F">
        <w:rPr>
          <w:sz w:val="24"/>
          <w:szCs w:val="24"/>
        </w:rPr>
        <w:t>V - educação;</w:t>
      </w:r>
    </w:p>
    <w:p w:rsidR="009E6FD2" w:rsidRPr="00336F3F" w:rsidRDefault="009E6FD2" w:rsidP="009E6FD2">
      <w:pPr>
        <w:jc w:val="both"/>
        <w:rPr>
          <w:sz w:val="24"/>
          <w:szCs w:val="24"/>
        </w:rPr>
      </w:pPr>
      <w:r w:rsidRPr="00336F3F">
        <w:rPr>
          <w:sz w:val="24"/>
          <w:szCs w:val="24"/>
        </w:rPr>
        <w:t>VI - produção de alimentos;</w:t>
      </w:r>
    </w:p>
    <w:p w:rsidR="009E6FD2" w:rsidRPr="00336F3F" w:rsidRDefault="009E6FD2" w:rsidP="009E6FD2">
      <w:pPr>
        <w:jc w:val="both"/>
        <w:rPr>
          <w:sz w:val="24"/>
          <w:szCs w:val="24"/>
        </w:rPr>
      </w:pPr>
      <w:r w:rsidRPr="00336F3F">
        <w:rPr>
          <w:sz w:val="24"/>
          <w:szCs w:val="24"/>
        </w:rPr>
        <w:t>VII -patrimônio cultural: relação percentual entre o Índice de Patrimônio Cultural do Município e o somatório dos índices de todos os Municípios, fornecida pelo Instituto Estadual do Patrimônio Histórico e Artístico -IEPHA -, observado o disposto no Anexo II desta Lei;</w:t>
      </w:r>
    </w:p>
    <w:p w:rsidR="009E6FD2" w:rsidRPr="00336F3F" w:rsidRDefault="009E6FD2" w:rsidP="009E6FD2">
      <w:pPr>
        <w:jc w:val="both"/>
        <w:rPr>
          <w:sz w:val="24"/>
          <w:szCs w:val="24"/>
        </w:rPr>
      </w:pPr>
      <w:r w:rsidRPr="00336F3F">
        <w:rPr>
          <w:sz w:val="24"/>
          <w:szCs w:val="24"/>
        </w:rPr>
        <w:t>VIII - meio ambiente;</w:t>
      </w:r>
    </w:p>
    <w:p w:rsidR="009E6FD2" w:rsidRPr="00336F3F" w:rsidRDefault="009E6FD2" w:rsidP="009E6FD2">
      <w:pPr>
        <w:jc w:val="both"/>
        <w:rPr>
          <w:sz w:val="24"/>
          <w:szCs w:val="24"/>
        </w:rPr>
      </w:pPr>
      <w:r w:rsidRPr="00336F3F">
        <w:rPr>
          <w:sz w:val="24"/>
          <w:szCs w:val="24"/>
        </w:rPr>
        <w:t>IX - saúde;</w:t>
      </w:r>
    </w:p>
    <w:p w:rsidR="009E6FD2" w:rsidRPr="00336F3F" w:rsidRDefault="009E6FD2" w:rsidP="009E6FD2">
      <w:pPr>
        <w:jc w:val="both"/>
        <w:rPr>
          <w:sz w:val="24"/>
          <w:szCs w:val="24"/>
        </w:rPr>
      </w:pPr>
      <w:r w:rsidRPr="00336F3F">
        <w:rPr>
          <w:sz w:val="24"/>
          <w:szCs w:val="24"/>
        </w:rPr>
        <w:t>X -receita própria: relação percentual entre a receita própria do Município, oriunda de tributos de sua competência, e as transferências de recursos federais e estaduais recebidas pelo Município, baseada em dados relativos ao segundo ano civil imediatamente anterior ao do cálculo, fornecidos pelo Tribunal de Contas do Estado;</w:t>
      </w:r>
    </w:p>
    <w:p w:rsidR="009E6FD2" w:rsidRPr="00336F3F" w:rsidRDefault="009E6FD2" w:rsidP="009E6FD2">
      <w:pPr>
        <w:jc w:val="both"/>
        <w:rPr>
          <w:sz w:val="24"/>
          <w:szCs w:val="24"/>
        </w:rPr>
      </w:pPr>
      <w:r w:rsidRPr="00336F3F">
        <w:rPr>
          <w:sz w:val="24"/>
          <w:szCs w:val="24"/>
        </w:rPr>
        <w:t>XI - cota mínima: parcela a ser distribuída em igual valor para todos os Municípios;</w:t>
      </w:r>
    </w:p>
    <w:p w:rsidR="009E6FD2" w:rsidRPr="00336F3F" w:rsidRDefault="009E6FD2" w:rsidP="009E6FD2">
      <w:pPr>
        <w:jc w:val="both"/>
        <w:rPr>
          <w:sz w:val="24"/>
          <w:szCs w:val="24"/>
        </w:rPr>
      </w:pPr>
      <w:r w:rsidRPr="00336F3F">
        <w:rPr>
          <w:sz w:val="24"/>
          <w:szCs w:val="24"/>
        </w:rPr>
        <w:t>XII -Municípios mineradores: percentagem média do Imposto Único sobre Minerais -IUM -recebido pelos Municípios mineradores em 1988, com base em índice elaborado pela Secretaria de Estado de Fazenda, demonstrando a efetiva participação de cada um na arrecadação do IUM naquele exercício;</w:t>
      </w:r>
    </w:p>
    <w:p w:rsidR="009E6FD2" w:rsidRPr="00336F3F" w:rsidRDefault="009E6FD2" w:rsidP="009E6FD2">
      <w:pPr>
        <w:jc w:val="both"/>
        <w:rPr>
          <w:sz w:val="24"/>
          <w:szCs w:val="24"/>
        </w:rPr>
      </w:pPr>
      <w:r w:rsidRPr="00336F3F">
        <w:rPr>
          <w:sz w:val="24"/>
          <w:szCs w:val="24"/>
        </w:rPr>
        <w:t>XIII - recursos hídricos;</w:t>
      </w:r>
    </w:p>
    <w:p w:rsidR="009E6FD2" w:rsidRPr="00336F3F" w:rsidRDefault="009E6FD2" w:rsidP="009E6FD2">
      <w:pPr>
        <w:jc w:val="both"/>
        <w:rPr>
          <w:sz w:val="24"/>
          <w:szCs w:val="24"/>
        </w:rPr>
      </w:pPr>
      <w:r w:rsidRPr="00336F3F">
        <w:rPr>
          <w:sz w:val="24"/>
          <w:szCs w:val="24"/>
        </w:rPr>
        <w:t>XIV - Municípios sede de estabelecimentos penitenciários;</w:t>
      </w:r>
    </w:p>
    <w:p w:rsidR="009E6FD2" w:rsidRPr="00336F3F" w:rsidRDefault="009E6FD2" w:rsidP="009E6FD2">
      <w:pPr>
        <w:jc w:val="both"/>
        <w:rPr>
          <w:sz w:val="24"/>
          <w:szCs w:val="24"/>
        </w:rPr>
      </w:pPr>
      <w:r w:rsidRPr="00336F3F">
        <w:rPr>
          <w:sz w:val="24"/>
          <w:szCs w:val="24"/>
        </w:rPr>
        <w:t>XV - esportes;</w:t>
      </w:r>
    </w:p>
    <w:p w:rsidR="009E6FD2" w:rsidRPr="00336F3F" w:rsidRDefault="009E6FD2" w:rsidP="009E6FD2">
      <w:pPr>
        <w:jc w:val="both"/>
        <w:rPr>
          <w:sz w:val="24"/>
          <w:szCs w:val="24"/>
        </w:rPr>
      </w:pPr>
      <w:r w:rsidRPr="00336F3F">
        <w:rPr>
          <w:sz w:val="24"/>
          <w:szCs w:val="24"/>
        </w:rPr>
        <w:t>XVI - turismo;</w:t>
      </w:r>
    </w:p>
    <w:p w:rsidR="009E6FD2" w:rsidRPr="00336F3F" w:rsidRDefault="009E6FD2" w:rsidP="009E6FD2">
      <w:pPr>
        <w:jc w:val="both"/>
        <w:rPr>
          <w:sz w:val="24"/>
          <w:szCs w:val="24"/>
        </w:rPr>
      </w:pPr>
      <w:r w:rsidRPr="00336F3F">
        <w:rPr>
          <w:sz w:val="24"/>
          <w:szCs w:val="24"/>
        </w:rPr>
        <w:t>XVII - ICMS solidário;</w:t>
      </w:r>
    </w:p>
    <w:p w:rsidR="009E6FD2" w:rsidRPr="00336F3F" w:rsidRDefault="009E6FD2" w:rsidP="009E6FD2">
      <w:pPr>
        <w:jc w:val="both"/>
        <w:rPr>
          <w:sz w:val="24"/>
          <w:szCs w:val="24"/>
        </w:rPr>
      </w:pPr>
      <w:r w:rsidRPr="00336F3F">
        <w:rPr>
          <w:sz w:val="24"/>
          <w:szCs w:val="24"/>
        </w:rPr>
        <w:t>XVIII - mínimo per capita.</w:t>
      </w:r>
    </w:p>
    <w:p w:rsidR="009E6FD2" w:rsidRPr="00336F3F" w:rsidRDefault="009E6FD2" w:rsidP="009E6FD2">
      <w:pPr>
        <w:jc w:val="both"/>
        <w:rPr>
          <w:sz w:val="24"/>
          <w:szCs w:val="24"/>
        </w:rPr>
      </w:pPr>
    </w:p>
    <w:p w:rsidR="009E6FD2" w:rsidRPr="00336F3F" w:rsidRDefault="006E21E1" w:rsidP="009E6FD2">
      <w:pPr>
        <w:jc w:val="both"/>
        <w:rPr>
          <w:sz w:val="24"/>
          <w:szCs w:val="24"/>
        </w:rPr>
      </w:pPr>
      <w:r w:rsidRPr="00336F3F">
        <w:rPr>
          <w:b/>
          <w:sz w:val="24"/>
          <w:szCs w:val="24"/>
        </w:rPr>
        <w:t>3.2</w:t>
      </w:r>
      <w:r w:rsidR="009E6FD2" w:rsidRPr="00336F3F">
        <w:rPr>
          <w:b/>
          <w:sz w:val="24"/>
          <w:szCs w:val="24"/>
        </w:rPr>
        <w:t>.</w:t>
      </w:r>
      <w:r w:rsidR="009E6FD2" w:rsidRPr="00336F3F">
        <w:rPr>
          <w:sz w:val="24"/>
          <w:szCs w:val="24"/>
        </w:rPr>
        <w:t xml:space="preserve"> </w:t>
      </w:r>
      <w:r w:rsidR="009E6FD2" w:rsidRPr="00336F3F">
        <w:rPr>
          <w:b/>
          <w:sz w:val="24"/>
          <w:szCs w:val="24"/>
        </w:rPr>
        <w:t>CFEM (compensação Financeira sobre exploração Mineral):</w:t>
      </w:r>
      <w:r w:rsidR="009E6FD2" w:rsidRPr="00336F3F">
        <w:rPr>
          <w:sz w:val="24"/>
          <w:szCs w:val="24"/>
        </w:rPr>
        <w:t xml:space="preserve"> A CFEM é devida pelo aproveitamento econômico dos recursos minerais, cuja propriedade pertence à União. Ela foi instituída com o objetivo de minimizar os impactos socioambientais provocados pela atividade de mineração, sendo distribuída aos Municípios, Estados e para a União nas seguintes proporções:</w:t>
      </w:r>
    </w:p>
    <w:p w:rsidR="009E6FD2" w:rsidRPr="00336F3F" w:rsidRDefault="009E6FD2" w:rsidP="009E6FD2">
      <w:pPr>
        <w:jc w:val="both"/>
        <w:rPr>
          <w:sz w:val="24"/>
          <w:szCs w:val="24"/>
        </w:rPr>
      </w:pPr>
    </w:p>
    <w:p w:rsidR="009E6FD2" w:rsidRPr="00336F3F" w:rsidRDefault="009E6FD2" w:rsidP="009E6FD2">
      <w:pPr>
        <w:jc w:val="both"/>
        <w:rPr>
          <w:sz w:val="24"/>
          <w:szCs w:val="24"/>
        </w:rPr>
      </w:pPr>
      <w:r w:rsidRPr="00336F3F">
        <w:rPr>
          <w:sz w:val="24"/>
          <w:szCs w:val="24"/>
        </w:rPr>
        <w:t>Assim, todo valor recolhido à título de CFEM pelas empresas mineradoras são distribuídos dessa forma (exceções para os recursos que extrapolam a previsão orçamentária e foram contingenciados pelo governo).</w:t>
      </w:r>
    </w:p>
    <w:p w:rsidR="009E6FD2" w:rsidRPr="00336F3F" w:rsidRDefault="009E6FD2" w:rsidP="009E6FD2">
      <w:pPr>
        <w:jc w:val="both"/>
        <w:rPr>
          <w:sz w:val="24"/>
          <w:szCs w:val="24"/>
        </w:rPr>
      </w:pPr>
    </w:p>
    <w:p w:rsidR="009E6FD2" w:rsidRPr="00336F3F" w:rsidRDefault="009E6FD2" w:rsidP="009E6FD2">
      <w:pPr>
        <w:jc w:val="both"/>
        <w:rPr>
          <w:sz w:val="24"/>
          <w:szCs w:val="24"/>
        </w:rPr>
      </w:pPr>
      <w:r w:rsidRPr="00336F3F">
        <w:rPr>
          <w:sz w:val="24"/>
          <w:szCs w:val="24"/>
        </w:rPr>
        <w:t>O órgão responsável pela fiscalização e acompanhamento dos recolhimentos da CFEM é o Departamento Nacional de Produção Mineral (DNPM), autarquia federal ligada ao Ministério de Minas e Energia.</w:t>
      </w:r>
    </w:p>
    <w:p w:rsidR="009E6FD2" w:rsidRPr="00336F3F" w:rsidRDefault="009E6FD2" w:rsidP="009E6FD2">
      <w:pPr>
        <w:jc w:val="both"/>
        <w:rPr>
          <w:sz w:val="24"/>
          <w:szCs w:val="24"/>
        </w:rPr>
      </w:pPr>
    </w:p>
    <w:p w:rsidR="009E6FD2" w:rsidRPr="00336F3F" w:rsidRDefault="009E6FD2" w:rsidP="009E6FD2">
      <w:pPr>
        <w:jc w:val="both"/>
        <w:rPr>
          <w:sz w:val="24"/>
          <w:szCs w:val="24"/>
        </w:rPr>
      </w:pPr>
      <w:r w:rsidRPr="00336F3F">
        <w:rPr>
          <w:sz w:val="24"/>
          <w:szCs w:val="24"/>
        </w:rPr>
        <w:t>Além de fiscalizar se os recolhimentos efetuados pelas empresas estão calculados de acordo com a legislação, é atribuição do órgão efetuar a cobrança administrativa dos débitos e propor a execução judicial através da Advocacia Geral da União em exercício no órgão.</w:t>
      </w:r>
    </w:p>
    <w:p w:rsidR="009E6FD2" w:rsidRPr="00336F3F" w:rsidRDefault="009E6FD2" w:rsidP="009E6FD2">
      <w:pPr>
        <w:jc w:val="both"/>
        <w:rPr>
          <w:sz w:val="24"/>
          <w:szCs w:val="24"/>
        </w:rPr>
      </w:pPr>
    </w:p>
    <w:p w:rsidR="009E6FD2" w:rsidRPr="00336F3F" w:rsidRDefault="009E6FD2" w:rsidP="009E6FD2">
      <w:pPr>
        <w:jc w:val="both"/>
        <w:rPr>
          <w:sz w:val="24"/>
          <w:szCs w:val="24"/>
        </w:rPr>
      </w:pPr>
      <w:r w:rsidRPr="00336F3F">
        <w:rPr>
          <w:sz w:val="24"/>
          <w:szCs w:val="24"/>
        </w:rPr>
        <w:t>Devido à complexidade do cálculo da CFEM, existem diversas demandas por parte das empresas discutindo a composição de sua base de cálculo, o que gerou a formação de milhares de processos administrativos de cobrança e outros tantos processos judiciais compondo um passivo de cifras bilionárias. Parte desse passivo é agravada por constantes mudanças na interpretação dos prazos decadencial e prescricional aplicados à CFEM.</w:t>
      </w:r>
    </w:p>
    <w:p w:rsidR="009E6FD2" w:rsidRPr="00336F3F" w:rsidRDefault="009E6FD2" w:rsidP="009E6FD2">
      <w:pPr>
        <w:jc w:val="both"/>
        <w:rPr>
          <w:sz w:val="24"/>
          <w:szCs w:val="24"/>
        </w:rPr>
      </w:pPr>
    </w:p>
    <w:p w:rsidR="009E6FD2" w:rsidRPr="00336F3F" w:rsidRDefault="009E6FD2" w:rsidP="009E6FD2">
      <w:pPr>
        <w:jc w:val="both"/>
        <w:rPr>
          <w:sz w:val="24"/>
          <w:szCs w:val="24"/>
        </w:rPr>
      </w:pPr>
      <w:r w:rsidRPr="00336F3F">
        <w:rPr>
          <w:sz w:val="24"/>
          <w:szCs w:val="24"/>
        </w:rPr>
        <w:t>Essa quantidade enorme de processos administrativo contrasta com o limitado número de servidores alocados no setor de arrecadação do DNPM, gerando uma grande indefinição que impacta as empresas, os municípios, a justiça e a União.</w:t>
      </w:r>
    </w:p>
    <w:p w:rsidR="009E6FD2" w:rsidRPr="00336F3F" w:rsidRDefault="009E6FD2" w:rsidP="009E6FD2">
      <w:pPr>
        <w:jc w:val="both"/>
        <w:rPr>
          <w:sz w:val="24"/>
          <w:szCs w:val="24"/>
        </w:rPr>
      </w:pPr>
      <w:r w:rsidRPr="00336F3F">
        <w:rPr>
          <w:sz w:val="24"/>
          <w:szCs w:val="24"/>
        </w:rPr>
        <w:t>Diante da crise que assola o país, os recursos da CFEM são de extrema valia para os municípios, o que torna o papel do DNPM fundamental para a arrecadação desse recurso.</w:t>
      </w:r>
    </w:p>
    <w:p w:rsidR="009E6FD2" w:rsidRPr="00336F3F" w:rsidRDefault="009E6FD2" w:rsidP="009E6FD2">
      <w:pPr>
        <w:jc w:val="both"/>
        <w:rPr>
          <w:sz w:val="24"/>
          <w:szCs w:val="24"/>
        </w:rPr>
      </w:pPr>
    </w:p>
    <w:p w:rsidR="009E6FD2" w:rsidRPr="00336F3F" w:rsidRDefault="009E6FD2" w:rsidP="009E6FD2">
      <w:pPr>
        <w:jc w:val="both"/>
        <w:rPr>
          <w:sz w:val="24"/>
          <w:szCs w:val="24"/>
        </w:rPr>
      </w:pPr>
      <w:r w:rsidRPr="00336F3F">
        <w:rPr>
          <w:b/>
          <w:sz w:val="24"/>
          <w:szCs w:val="24"/>
        </w:rPr>
        <w:t>3.</w:t>
      </w:r>
      <w:r w:rsidR="006E21E1" w:rsidRPr="00336F3F">
        <w:rPr>
          <w:b/>
          <w:sz w:val="24"/>
          <w:szCs w:val="24"/>
        </w:rPr>
        <w:t>3.</w:t>
      </w:r>
      <w:r w:rsidRPr="00336F3F">
        <w:rPr>
          <w:sz w:val="24"/>
          <w:szCs w:val="24"/>
        </w:rPr>
        <w:t xml:space="preserve"> </w:t>
      </w:r>
      <w:r w:rsidRPr="00336F3F">
        <w:rPr>
          <w:b/>
          <w:sz w:val="24"/>
          <w:szCs w:val="24"/>
        </w:rPr>
        <w:t>Apuração do Movimento econômico dos Produtos Hortifrutigranjeiros comercializados nas feiras livres, CEASAS (MG):</w:t>
      </w:r>
      <w:r w:rsidRPr="00336F3F">
        <w:rPr>
          <w:sz w:val="24"/>
          <w:szCs w:val="24"/>
        </w:rPr>
        <w:t xml:space="preserve"> Levantamento junto aos produtores rurais que comercializam seus produtos hortifrutigranjeiros nas CEASAS-MG e feiras livres para aproveitamento no movimento econômico do município.</w:t>
      </w:r>
    </w:p>
    <w:p w:rsidR="006E21E1" w:rsidRPr="00336F3F" w:rsidRDefault="006E21E1" w:rsidP="009E6FD2">
      <w:pPr>
        <w:jc w:val="both"/>
        <w:rPr>
          <w:b/>
          <w:sz w:val="24"/>
          <w:szCs w:val="24"/>
        </w:rPr>
      </w:pPr>
    </w:p>
    <w:p w:rsidR="009E6FD2" w:rsidRPr="00336F3F" w:rsidRDefault="009E6FD2" w:rsidP="009E6FD2">
      <w:pPr>
        <w:jc w:val="both"/>
        <w:rPr>
          <w:sz w:val="24"/>
          <w:szCs w:val="24"/>
        </w:rPr>
      </w:pPr>
      <w:r w:rsidRPr="00336F3F">
        <w:rPr>
          <w:b/>
          <w:sz w:val="24"/>
          <w:szCs w:val="24"/>
        </w:rPr>
        <w:t>3.</w:t>
      </w:r>
      <w:r w:rsidR="006E21E1" w:rsidRPr="00336F3F">
        <w:rPr>
          <w:b/>
          <w:sz w:val="24"/>
          <w:szCs w:val="24"/>
        </w:rPr>
        <w:t>4</w:t>
      </w:r>
      <w:r w:rsidRPr="00336F3F">
        <w:rPr>
          <w:b/>
          <w:sz w:val="24"/>
          <w:szCs w:val="24"/>
        </w:rPr>
        <w:t>.</w:t>
      </w:r>
      <w:r w:rsidRPr="00336F3F">
        <w:rPr>
          <w:sz w:val="24"/>
          <w:szCs w:val="24"/>
        </w:rPr>
        <w:t xml:space="preserve"> </w:t>
      </w:r>
      <w:r w:rsidRPr="00336F3F">
        <w:rPr>
          <w:b/>
          <w:sz w:val="24"/>
          <w:szCs w:val="24"/>
        </w:rPr>
        <w:t>Apuração e cruzamento de dados dos maiores produtores rurais sediados no município de Presidente Olegário-MG:</w:t>
      </w:r>
      <w:r w:rsidRPr="00336F3F">
        <w:rPr>
          <w:sz w:val="24"/>
          <w:szCs w:val="24"/>
        </w:rPr>
        <w:t xml:space="preserve"> Comprovação de que possui recurso, apto para apresentar relatórios de apuração de notas fiscais de produtores rurais no qual conste a quantidade de produto, nome do produtor, relação entre remessa para depósito/venda, vendas de entrega futura/simples remessa, dos maiores produtores rurais de acordo com a legislação vigente do Estado de Minas Gerais (ICMS), com objetivo de apurar a participação de cada produtor no movimento econômico-fiscal e os valores que os mesmos contribuem para o município, conforme modelo de layout em anexo contendo os itens descritos acima;</w:t>
      </w:r>
    </w:p>
    <w:p w:rsidR="009E6FD2" w:rsidRPr="00336F3F" w:rsidRDefault="009E6FD2" w:rsidP="009E6FD2">
      <w:pPr>
        <w:jc w:val="both"/>
        <w:rPr>
          <w:sz w:val="24"/>
          <w:szCs w:val="24"/>
        </w:rPr>
      </w:pPr>
      <w:r w:rsidRPr="00336F3F">
        <w:rPr>
          <w:sz w:val="24"/>
          <w:szCs w:val="24"/>
        </w:rPr>
        <w:t xml:space="preserve"> </w:t>
      </w:r>
    </w:p>
    <w:p w:rsidR="009E6FD2" w:rsidRPr="00336F3F" w:rsidRDefault="006E21E1" w:rsidP="009E6FD2">
      <w:pPr>
        <w:jc w:val="both"/>
        <w:rPr>
          <w:sz w:val="24"/>
          <w:szCs w:val="24"/>
        </w:rPr>
      </w:pPr>
      <w:r w:rsidRPr="00336F3F">
        <w:rPr>
          <w:b/>
          <w:sz w:val="24"/>
          <w:szCs w:val="24"/>
        </w:rPr>
        <w:t>3.5</w:t>
      </w:r>
      <w:r w:rsidR="009E6FD2" w:rsidRPr="00336F3F">
        <w:rPr>
          <w:b/>
          <w:sz w:val="24"/>
          <w:szCs w:val="24"/>
        </w:rPr>
        <w:t>.</w:t>
      </w:r>
      <w:r w:rsidR="009E6FD2" w:rsidRPr="00336F3F">
        <w:rPr>
          <w:sz w:val="24"/>
          <w:szCs w:val="24"/>
        </w:rPr>
        <w:t xml:space="preserve"> </w:t>
      </w:r>
      <w:r w:rsidR="009E6FD2" w:rsidRPr="00336F3F">
        <w:rPr>
          <w:b/>
          <w:sz w:val="24"/>
          <w:szCs w:val="24"/>
        </w:rPr>
        <w:t>Acompanhamento e verificação dos contribuintes inscritos no simples nacional:</w:t>
      </w:r>
      <w:r w:rsidR="009E6FD2" w:rsidRPr="00336F3F">
        <w:rPr>
          <w:sz w:val="24"/>
          <w:szCs w:val="24"/>
        </w:rPr>
        <w:t xml:space="preserve">  Atualizar o cadastro dos contribuintes inscritos no simples nacional com sede no município de Presidente Olegário-MG, verificar o seu correto recolhimento dos tributos, analisar as empresas sediadas em outros municípios que prestam serviços no município de Presidente Olegário-MG, onde é devido o tributo no local da prestação, cadastrar o funcionário responsável pelas verificações das informações junto a Receita Federal do Brasil.</w:t>
      </w:r>
    </w:p>
    <w:p w:rsidR="009E6FD2" w:rsidRPr="00336F3F" w:rsidRDefault="009E6FD2" w:rsidP="009E6FD2">
      <w:pPr>
        <w:jc w:val="both"/>
        <w:rPr>
          <w:sz w:val="24"/>
          <w:szCs w:val="24"/>
        </w:rPr>
      </w:pPr>
    </w:p>
    <w:p w:rsidR="009E6FD2" w:rsidRPr="00336F3F" w:rsidRDefault="006E21E1" w:rsidP="009E6FD2">
      <w:pPr>
        <w:jc w:val="both"/>
        <w:rPr>
          <w:sz w:val="24"/>
          <w:szCs w:val="24"/>
        </w:rPr>
      </w:pPr>
      <w:r w:rsidRPr="00336F3F">
        <w:rPr>
          <w:b/>
          <w:sz w:val="24"/>
          <w:szCs w:val="24"/>
        </w:rPr>
        <w:t>3.6</w:t>
      </w:r>
      <w:r w:rsidR="009E6FD2" w:rsidRPr="00336F3F">
        <w:rPr>
          <w:b/>
          <w:sz w:val="24"/>
          <w:szCs w:val="24"/>
        </w:rPr>
        <w:t>.</w:t>
      </w:r>
      <w:r w:rsidR="009E6FD2" w:rsidRPr="00336F3F">
        <w:rPr>
          <w:sz w:val="24"/>
          <w:szCs w:val="24"/>
        </w:rPr>
        <w:t xml:space="preserve"> </w:t>
      </w:r>
      <w:r w:rsidR="009E6FD2" w:rsidRPr="00336F3F">
        <w:rPr>
          <w:b/>
          <w:sz w:val="24"/>
          <w:szCs w:val="24"/>
        </w:rPr>
        <w:t>Levantamento e apuração da base de cálculo do ITR (Imposto Sobre Propriedade Territorial Rural):</w:t>
      </w:r>
      <w:r w:rsidR="009E6FD2" w:rsidRPr="00336F3F">
        <w:rPr>
          <w:sz w:val="24"/>
          <w:szCs w:val="24"/>
        </w:rPr>
        <w:t xml:space="preserve"> De acordo com a Lei 9.393 de 19 de dezembro de 1996 que dispõe sobre o Imposto Sobre Propriedade Territorial Rural – ITR, sobre o pagamento da dívida representada por títulos da dívida agrária. Art. 1º o Imposto Sobre Propriedade Territorial Rural - ITR de apuração anual tem como fato gerador a propriedade, o domínio útil ou a posse do imóvel por natureza, localizado fora da zona urbana do município, em primeiro de janeiro de cada ano, criando uma comissão de avaliação para determinar o valor da terra nua –VTN do Município de Presidente Olegário-MG.</w:t>
      </w:r>
    </w:p>
    <w:p w:rsidR="009E6FD2" w:rsidRPr="00336F3F" w:rsidRDefault="009E6FD2" w:rsidP="009E6FD2">
      <w:pPr>
        <w:jc w:val="both"/>
        <w:rPr>
          <w:sz w:val="24"/>
          <w:szCs w:val="24"/>
        </w:rPr>
      </w:pPr>
    </w:p>
    <w:p w:rsidR="009E6FD2" w:rsidRPr="00336F3F" w:rsidRDefault="006E21E1" w:rsidP="009E6FD2">
      <w:pPr>
        <w:jc w:val="both"/>
        <w:rPr>
          <w:sz w:val="24"/>
          <w:szCs w:val="24"/>
        </w:rPr>
      </w:pPr>
      <w:r w:rsidRPr="00336F3F">
        <w:rPr>
          <w:b/>
          <w:sz w:val="24"/>
          <w:szCs w:val="24"/>
        </w:rPr>
        <w:t>3.7</w:t>
      </w:r>
      <w:r w:rsidR="009E6FD2" w:rsidRPr="00336F3F">
        <w:rPr>
          <w:b/>
          <w:sz w:val="24"/>
          <w:szCs w:val="24"/>
        </w:rPr>
        <w:t>.</w:t>
      </w:r>
      <w:r w:rsidR="009E6FD2" w:rsidRPr="00336F3F">
        <w:rPr>
          <w:sz w:val="24"/>
          <w:szCs w:val="24"/>
        </w:rPr>
        <w:t xml:space="preserve"> </w:t>
      </w:r>
      <w:r w:rsidR="009E6FD2" w:rsidRPr="00336F3F">
        <w:rPr>
          <w:b/>
          <w:sz w:val="24"/>
          <w:szCs w:val="24"/>
        </w:rPr>
        <w:t>Serviços Cartorários:</w:t>
      </w:r>
      <w:r w:rsidR="009E6FD2" w:rsidRPr="00336F3F">
        <w:rPr>
          <w:sz w:val="24"/>
          <w:szCs w:val="24"/>
        </w:rPr>
        <w:t xml:space="preserve"> identificar e apurar a base de cálculo dos valores a serem recolhidos pelos serviços cartorários, verificando os valores dos emolumentos e as taxas judiciais apurada mês a mês pelos tabeliães responsáveis pelas informações dos cartórios e o seu devido recolhimento; solicitação perante a Secretaria de Estado de Fazenda (administração fazendária) e órgãos do poder judiciário.</w:t>
      </w:r>
    </w:p>
    <w:p w:rsidR="009E6FD2" w:rsidRPr="00336F3F" w:rsidRDefault="009E6FD2" w:rsidP="009E6FD2">
      <w:pPr>
        <w:jc w:val="both"/>
        <w:rPr>
          <w:sz w:val="24"/>
          <w:szCs w:val="24"/>
        </w:rPr>
      </w:pPr>
    </w:p>
    <w:p w:rsidR="009E6FD2" w:rsidRPr="00336F3F" w:rsidRDefault="006E21E1" w:rsidP="009E6FD2">
      <w:pPr>
        <w:jc w:val="both"/>
        <w:rPr>
          <w:sz w:val="24"/>
          <w:szCs w:val="24"/>
        </w:rPr>
      </w:pPr>
      <w:r w:rsidRPr="00336F3F">
        <w:rPr>
          <w:b/>
          <w:sz w:val="24"/>
          <w:szCs w:val="24"/>
        </w:rPr>
        <w:t>3.8</w:t>
      </w:r>
      <w:r w:rsidR="009E6FD2" w:rsidRPr="00336F3F">
        <w:rPr>
          <w:b/>
          <w:sz w:val="24"/>
          <w:szCs w:val="24"/>
        </w:rPr>
        <w:t>.</w:t>
      </w:r>
      <w:r w:rsidR="009E6FD2" w:rsidRPr="00336F3F">
        <w:rPr>
          <w:sz w:val="24"/>
          <w:szCs w:val="24"/>
        </w:rPr>
        <w:t xml:space="preserve"> Analise do Código Tributário Vigente: Estudo do código tributário municipal vigente propondo mudanças e adequações as novas legislações com ênfase na Lei Complementar nº 157 de 29 de dezembro de 2016, que alterou a Lei Complementar nº 116 de 31 de julho de 2003, que dispõe sobre o Imposto Sobre Serviços de Qualquer Natureza, a Lei  nº 8.429 de 02 de junho de 1992(Lei de improbidade administrativa), e a Lei Complementar nº 63 de 11 de janeiro de 1990, que dispõe sobre critérios e prazos de crédito das parcelas do produto da arrecadação de impostos de competência dos estados e de transferências por estes recebidos, pertencentes aos municípios e da outras providencias. </w:t>
      </w:r>
    </w:p>
    <w:p w:rsidR="009E6FD2" w:rsidRPr="00336F3F" w:rsidRDefault="009E6FD2" w:rsidP="009E6FD2">
      <w:pPr>
        <w:jc w:val="both"/>
        <w:rPr>
          <w:sz w:val="24"/>
          <w:szCs w:val="24"/>
        </w:rPr>
      </w:pPr>
      <w:r w:rsidRPr="00336F3F">
        <w:rPr>
          <w:sz w:val="24"/>
          <w:szCs w:val="24"/>
        </w:rPr>
        <w:t xml:space="preserve"> </w:t>
      </w:r>
    </w:p>
    <w:p w:rsidR="009E6FD2" w:rsidRPr="00336F3F" w:rsidRDefault="009E6FD2" w:rsidP="009E6FD2">
      <w:pPr>
        <w:jc w:val="both"/>
        <w:rPr>
          <w:sz w:val="24"/>
          <w:szCs w:val="24"/>
        </w:rPr>
      </w:pPr>
      <w:r w:rsidRPr="00336F3F">
        <w:rPr>
          <w:sz w:val="24"/>
          <w:szCs w:val="24"/>
        </w:rPr>
        <w:t>Vale ressaltar que, a empresa contratante se compromete a fornecer relatórios, modelos de Tiaf, treinamento com a equipe técnica do município, elaboração de pareceres pertinente ao objeto ora licitado, dando suporte a secretaria de fazenda municipal do Município de Presidente Olegário;</w:t>
      </w:r>
    </w:p>
    <w:p w:rsidR="009E6FD2" w:rsidRPr="00336F3F" w:rsidRDefault="009E6FD2" w:rsidP="009E6FD2">
      <w:pPr>
        <w:jc w:val="both"/>
        <w:rPr>
          <w:sz w:val="24"/>
          <w:szCs w:val="24"/>
        </w:rPr>
      </w:pPr>
    </w:p>
    <w:p w:rsidR="009E6FD2" w:rsidRPr="00336F3F" w:rsidRDefault="009E6FD2" w:rsidP="009E6FD2">
      <w:pPr>
        <w:jc w:val="both"/>
        <w:rPr>
          <w:sz w:val="24"/>
          <w:szCs w:val="24"/>
        </w:rPr>
      </w:pPr>
      <w:r w:rsidRPr="00336F3F">
        <w:rPr>
          <w:sz w:val="24"/>
          <w:szCs w:val="24"/>
        </w:rPr>
        <w:t>Os serviços deverão ser prestados ininterruptamente por todo o período da contratação, e terão sua execução fiscalizada e acompanhada pelo (s) REPRESENTANTE(S) DA ADMINISTRAÇÃO.</w:t>
      </w:r>
    </w:p>
    <w:p w:rsidR="009E6FD2" w:rsidRPr="00336F3F" w:rsidRDefault="009E6FD2" w:rsidP="009E6FD2">
      <w:pPr>
        <w:jc w:val="both"/>
        <w:rPr>
          <w:sz w:val="24"/>
          <w:szCs w:val="24"/>
        </w:rPr>
      </w:pPr>
    </w:p>
    <w:p w:rsidR="00250E27" w:rsidRPr="00336F3F" w:rsidRDefault="00250E27" w:rsidP="00250E27">
      <w:pPr>
        <w:jc w:val="both"/>
        <w:rPr>
          <w:b/>
          <w:bCs/>
          <w:sz w:val="24"/>
          <w:szCs w:val="24"/>
        </w:rPr>
      </w:pPr>
    </w:p>
    <w:p w:rsidR="00250E27" w:rsidRPr="00336F3F" w:rsidRDefault="0055682D" w:rsidP="00250E27">
      <w:pPr>
        <w:jc w:val="both"/>
        <w:rPr>
          <w:b/>
          <w:bCs/>
          <w:sz w:val="24"/>
          <w:szCs w:val="24"/>
        </w:rPr>
      </w:pPr>
      <w:r w:rsidRPr="00336F3F">
        <w:rPr>
          <w:b/>
          <w:bCs/>
          <w:sz w:val="24"/>
          <w:szCs w:val="24"/>
        </w:rPr>
        <w:t>4. CLÁUSULA QUARTA – DO VALOR</w:t>
      </w:r>
    </w:p>
    <w:p w:rsidR="00250E27" w:rsidRPr="00336F3F" w:rsidRDefault="00250E27" w:rsidP="00250E27">
      <w:pPr>
        <w:jc w:val="both"/>
        <w:rPr>
          <w:sz w:val="24"/>
          <w:szCs w:val="24"/>
        </w:rPr>
      </w:pPr>
    </w:p>
    <w:p w:rsidR="00250E27" w:rsidRPr="00336F3F" w:rsidRDefault="0055682D" w:rsidP="00250E27">
      <w:pPr>
        <w:jc w:val="both"/>
        <w:rPr>
          <w:sz w:val="24"/>
          <w:szCs w:val="24"/>
        </w:rPr>
      </w:pPr>
      <w:r w:rsidRPr="00336F3F">
        <w:rPr>
          <w:b/>
          <w:sz w:val="24"/>
          <w:szCs w:val="24"/>
        </w:rPr>
        <w:t>4</w:t>
      </w:r>
      <w:r w:rsidR="00250E27" w:rsidRPr="00336F3F">
        <w:rPr>
          <w:b/>
          <w:sz w:val="24"/>
          <w:szCs w:val="24"/>
        </w:rPr>
        <w:t>.1.</w:t>
      </w:r>
      <w:r w:rsidR="00250E27" w:rsidRPr="00336F3F">
        <w:rPr>
          <w:sz w:val="24"/>
          <w:szCs w:val="24"/>
        </w:rPr>
        <w:t xml:space="preserve"> O </w:t>
      </w:r>
      <w:r w:rsidRPr="00336F3F">
        <w:rPr>
          <w:sz w:val="24"/>
          <w:szCs w:val="24"/>
        </w:rPr>
        <w:t>valor</w:t>
      </w:r>
      <w:r w:rsidR="00250E27" w:rsidRPr="00336F3F">
        <w:rPr>
          <w:sz w:val="24"/>
          <w:szCs w:val="24"/>
        </w:rPr>
        <w:t xml:space="preserve"> total estimado para realização de despesas ori</w:t>
      </w:r>
      <w:r w:rsidR="00FC0F2C" w:rsidRPr="00336F3F">
        <w:rPr>
          <w:sz w:val="24"/>
          <w:szCs w:val="24"/>
        </w:rPr>
        <w:t>ginárias deste contrato é de R$122.400,</w:t>
      </w:r>
      <w:r w:rsidR="00250E27" w:rsidRPr="00336F3F">
        <w:rPr>
          <w:sz w:val="24"/>
          <w:szCs w:val="24"/>
        </w:rPr>
        <w:t>00 (</w:t>
      </w:r>
      <w:r w:rsidR="00FC0F2C" w:rsidRPr="00336F3F">
        <w:rPr>
          <w:sz w:val="24"/>
          <w:szCs w:val="24"/>
        </w:rPr>
        <w:t>cento e vinte e dois mil e quatrocentos reais)</w:t>
      </w:r>
      <w:r w:rsidR="00250E27" w:rsidRPr="00336F3F">
        <w:rPr>
          <w:sz w:val="24"/>
          <w:szCs w:val="24"/>
        </w:rPr>
        <w:t xml:space="preserve"> para um período de vigência de 12 (doze) meses</w:t>
      </w:r>
      <w:r w:rsidRPr="00336F3F">
        <w:rPr>
          <w:sz w:val="24"/>
          <w:szCs w:val="24"/>
        </w:rPr>
        <w:t>, contados da assinatura do contrato.</w:t>
      </w:r>
    </w:p>
    <w:p w:rsidR="00250E27" w:rsidRPr="00336F3F" w:rsidRDefault="00250E27" w:rsidP="00250E27">
      <w:pPr>
        <w:jc w:val="both"/>
        <w:rPr>
          <w:sz w:val="24"/>
          <w:szCs w:val="24"/>
        </w:rPr>
      </w:pPr>
    </w:p>
    <w:p w:rsidR="00250E27" w:rsidRPr="00336F3F" w:rsidRDefault="0055682D" w:rsidP="00250E27">
      <w:pPr>
        <w:jc w:val="both"/>
        <w:rPr>
          <w:b/>
          <w:bCs/>
          <w:sz w:val="24"/>
          <w:szCs w:val="24"/>
        </w:rPr>
      </w:pPr>
      <w:r w:rsidRPr="00336F3F">
        <w:rPr>
          <w:b/>
          <w:bCs/>
          <w:sz w:val="24"/>
          <w:szCs w:val="24"/>
        </w:rPr>
        <w:t>5. CLÁUSULA QUINTA - DAS CONDIÇÕES DE PAGAMENTO</w:t>
      </w:r>
    </w:p>
    <w:p w:rsidR="00250E27" w:rsidRPr="00336F3F" w:rsidRDefault="00250E27" w:rsidP="00250E27">
      <w:pPr>
        <w:jc w:val="both"/>
        <w:rPr>
          <w:sz w:val="24"/>
          <w:szCs w:val="24"/>
        </w:rPr>
      </w:pPr>
    </w:p>
    <w:p w:rsidR="006E21E1" w:rsidRPr="00336F3F" w:rsidRDefault="00F36EDF" w:rsidP="006E21E1">
      <w:pPr>
        <w:tabs>
          <w:tab w:val="left" w:pos="0"/>
          <w:tab w:val="left" w:pos="567"/>
        </w:tabs>
        <w:ind w:hanging="17"/>
        <w:jc w:val="both"/>
        <w:rPr>
          <w:sz w:val="24"/>
          <w:szCs w:val="24"/>
        </w:rPr>
      </w:pPr>
      <w:r w:rsidRPr="00336F3F">
        <w:rPr>
          <w:b/>
          <w:sz w:val="24"/>
          <w:szCs w:val="24"/>
        </w:rPr>
        <w:t>5</w:t>
      </w:r>
      <w:r w:rsidR="006E21E1" w:rsidRPr="00336F3F">
        <w:rPr>
          <w:b/>
          <w:sz w:val="24"/>
          <w:szCs w:val="24"/>
        </w:rPr>
        <w:t>.1.</w:t>
      </w:r>
      <w:r w:rsidR="006E21E1" w:rsidRPr="00336F3F">
        <w:rPr>
          <w:b/>
          <w:sz w:val="24"/>
          <w:szCs w:val="24"/>
        </w:rPr>
        <w:tab/>
      </w:r>
      <w:r w:rsidR="006E21E1" w:rsidRPr="00336F3F">
        <w:rPr>
          <w:sz w:val="24"/>
          <w:szCs w:val="24"/>
        </w:rPr>
        <w:t>O pagamento será realizado pelo Município em até 20(vinte) dias, após a apresentação de documento fiscal correspondente ao serviço executado, cumpridas todas as formalidades legais anteriores a este ato, incluídas nestas o relatório da prestação de serviço.</w:t>
      </w:r>
    </w:p>
    <w:p w:rsidR="006E21E1" w:rsidRPr="00336F3F" w:rsidRDefault="00F36EDF" w:rsidP="006E21E1">
      <w:pPr>
        <w:tabs>
          <w:tab w:val="left" w:pos="0"/>
          <w:tab w:val="left" w:pos="567"/>
        </w:tabs>
        <w:ind w:hanging="17"/>
        <w:jc w:val="both"/>
        <w:rPr>
          <w:sz w:val="24"/>
          <w:szCs w:val="24"/>
        </w:rPr>
      </w:pPr>
      <w:r w:rsidRPr="00336F3F">
        <w:rPr>
          <w:b/>
          <w:sz w:val="24"/>
          <w:szCs w:val="24"/>
        </w:rPr>
        <w:t>5</w:t>
      </w:r>
      <w:r w:rsidR="006E21E1" w:rsidRPr="00336F3F">
        <w:rPr>
          <w:b/>
          <w:sz w:val="24"/>
          <w:szCs w:val="24"/>
        </w:rPr>
        <w:t>.2.</w:t>
      </w:r>
      <w:r w:rsidR="006E21E1" w:rsidRPr="00336F3F">
        <w:rPr>
          <w:b/>
          <w:sz w:val="24"/>
          <w:szCs w:val="24"/>
        </w:rPr>
        <w:tab/>
      </w:r>
      <w:r w:rsidR="006E21E1" w:rsidRPr="00336F3F">
        <w:rPr>
          <w:sz w:val="24"/>
          <w:szCs w:val="24"/>
        </w:rPr>
        <w:t>O presente contrato tem o seu valor com o total de R$ .() ;</w:t>
      </w:r>
    </w:p>
    <w:p w:rsidR="006E21E1" w:rsidRPr="00336F3F" w:rsidRDefault="00F36EDF" w:rsidP="006E21E1">
      <w:pPr>
        <w:tabs>
          <w:tab w:val="left" w:pos="0"/>
          <w:tab w:val="left" w:pos="567"/>
        </w:tabs>
        <w:ind w:hanging="17"/>
        <w:jc w:val="both"/>
        <w:rPr>
          <w:sz w:val="24"/>
          <w:szCs w:val="24"/>
        </w:rPr>
      </w:pPr>
      <w:r w:rsidRPr="00336F3F">
        <w:rPr>
          <w:b/>
          <w:sz w:val="24"/>
          <w:szCs w:val="24"/>
        </w:rPr>
        <w:t>5</w:t>
      </w:r>
      <w:r w:rsidR="006E21E1" w:rsidRPr="00336F3F">
        <w:rPr>
          <w:b/>
          <w:sz w:val="24"/>
          <w:szCs w:val="24"/>
        </w:rPr>
        <w:t>.3.</w:t>
      </w:r>
      <w:r w:rsidR="006E21E1" w:rsidRPr="00336F3F">
        <w:rPr>
          <w:sz w:val="24"/>
          <w:szCs w:val="24"/>
        </w:rPr>
        <w:tab/>
        <w:t>A CONTRATADA deverá fornecer comprovantes de quitação das obrigações trabalhistas, FGTS e previdenciárias, referentes ao mês anterior dos serviços prestados, a emissão da Nota Fiscal deverá obedecer aos recolhimentos/retenções de acordo com a lei vigente.</w:t>
      </w:r>
    </w:p>
    <w:p w:rsidR="006E21E1" w:rsidRPr="00336F3F" w:rsidRDefault="00F36EDF" w:rsidP="006E21E1">
      <w:pPr>
        <w:tabs>
          <w:tab w:val="left" w:pos="0"/>
          <w:tab w:val="left" w:pos="567"/>
        </w:tabs>
        <w:ind w:hanging="17"/>
        <w:jc w:val="both"/>
        <w:rPr>
          <w:sz w:val="24"/>
          <w:szCs w:val="24"/>
        </w:rPr>
      </w:pPr>
      <w:r w:rsidRPr="00336F3F">
        <w:rPr>
          <w:b/>
          <w:sz w:val="24"/>
          <w:szCs w:val="24"/>
        </w:rPr>
        <w:t>5</w:t>
      </w:r>
      <w:r w:rsidR="006E21E1" w:rsidRPr="00336F3F">
        <w:rPr>
          <w:b/>
          <w:sz w:val="24"/>
          <w:szCs w:val="24"/>
        </w:rPr>
        <w:t>.4.</w:t>
      </w:r>
      <w:r w:rsidR="006E21E1" w:rsidRPr="00336F3F">
        <w:rPr>
          <w:b/>
          <w:sz w:val="24"/>
          <w:szCs w:val="24"/>
        </w:rPr>
        <w:tab/>
      </w:r>
      <w:r w:rsidR="006E21E1" w:rsidRPr="00336F3F">
        <w:rPr>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6E21E1" w:rsidRPr="00336F3F" w:rsidRDefault="00F36EDF" w:rsidP="006E21E1">
      <w:pPr>
        <w:tabs>
          <w:tab w:val="left" w:pos="0"/>
          <w:tab w:val="left" w:pos="567"/>
        </w:tabs>
        <w:ind w:hanging="17"/>
        <w:jc w:val="both"/>
        <w:rPr>
          <w:sz w:val="24"/>
          <w:szCs w:val="24"/>
        </w:rPr>
      </w:pPr>
      <w:r w:rsidRPr="00336F3F">
        <w:rPr>
          <w:b/>
          <w:sz w:val="24"/>
          <w:szCs w:val="24"/>
        </w:rPr>
        <w:t>5</w:t>
      </w:r>
      <w:r w:rsidR="006E21E1" w:rsidRPr="00336F3F">
        <w:rPr>
          <w:b/>
          <w:sz w:val="24"/>
          <w:szCs w:val="24"/>
        </w:rPr>
        <w:t>.5.</w:t>
      </w:r>
      <w:r w:rsidR="006E21E1" w:rsidRPr="00336F3F">
        <w:rPr>
          <w:sz w:val="24"/>
          <w:szCs w:val="24"/>
        </w:rPr>
        <w:tab/>
        <w:t>A critério da Administração, poderão ser utilizados os pagamentos devidos para cobrir possíveis despesas com multas, indenizações a terceiros, ou outras de responsabilidade da contratada.</w:t>
      </w:r>
    </w:p>
    <w:p w:rsidR="006E21E1" w:rsidRPr="00336F3F" w:rsidRDefault="00F36EDF" w:rsidP="006E21E1">
      <w:pPr>
        <w:tabs>
          <w:tab w:val="left" w:pos="0"/>
          <w:tab w:val="left" w:pos="567"/>
        </w:tabs>
        <w:ind w:hanging="17"/>
        <w:jc w:val="both"/>
        <w:rPr>
          <w:sz w:val="24"/>
          <w:szCs w:val="24"/>
        </w:rPr>
      </w:pPr>
      <w:r w:rsidRPr="00336F3F">
        <w:rPr>
          <w:b/>
          <w:sz w:val="24"/>
          <w:szCs w:val="24"/>
        </w:rPr>
        <w:t>5</w:t>
      </w:r>
      <w:r w:rsidR="006E21E1" w:rsidRPr="00336F3F">
        <w:rPr>
          <w:b/>
          <w:sz w:val="24"/>
          <w:szCs w:val="24"/>
        </w:rPr>
        <w:t>.6.</w:t>
      </w:r>
      <w:r w:rsidR="006E21E1" w:rsidRPr="00336F3F">
        <w:rPr>
          <w:b/>
          <w:sz w:val="24"/>
          <w:szCs w:val="24"/>
        </w:rPr>
        <w:tab/>
      </w:r>
      <w:r w:rsidR="006E21E1" w:rsidRPr="00336F3F">
        <w:rPr>
          <w:sz w:val="24"/>
          <w:szCs w:val="24"/>
        </w:rPr>
        <w:t>A nota fiscal correspondente deverá ser entregue, pela licitante vencedora, diretamente ao responsável pelo recebimento do serviço, que somente liberará a referida nota fiscal para pagamento após atestar a execução.</w:t>
      </w:r>
    </w:p>
    <w:p w:rsidR="006E21E1" w:rsidRPr="00336F3F" w:rsidRDefault="00F36EDF" w:rsidP="006E21E1">
      <w:pPr>
        <w:tabs>
          <w:tab w:val="left" w:pos="0"/>
          <w:tab w:val="left" w:pos="567"/>
        </w:tabs>
        <w:ind w:hanging="17"/>
        <w:jc w:val="both"/>
        <w:rPr>
          <w:sz w:val="24"/>
          <w:szCs w:val="24"/>
        </w:rPr>
      </w:pPr>
      <w:r w:rsidRPr="00336F3F">
        <w:rPr>
          <w:b/>
          <w:sz w:val="24"/>
          <w:szCs w:val="24"/>
        </w:rPr>
        <w:t>5</w:t>
      </w:r>
      <w:r w:rsidR="006E21E1" w:rsidRPr="00336F3F">
        <w:rPr>
          <w:b/>
          <w:sz w:val="24"/>
          <w:szCs w:val="24"/>
        </w:rPr>
        <w:t>.7.</w:t>
      </w:r>
      <w:r w:rsidR="006E21E1" w:rsidRPr="00336F3F">
        <w:rPr>
          <w:b/>
          <w:sz w:val="24"/>
          <w:szCs w:val="24"/>
        </w:rPr>
        <w:tab/>
      </w:r>
      <w:r w:rsidR="006E21E1" w:rsidRPr="00336F3F">
        <w:rPr>
          <w:sz w:val="24"/>
          <w:szCs w:val="24"/>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6E21E1" w:rsidRPr="00336F3F" w:rsidRDefault="00F36EDF" w:rsidP="006E21E1">
      <w:pPr>
        <w:tabs>
          <w:tab w:val="left" w:pos="0"/>
          <w:tab w:val="left" w:pos="567"/>
        </w:tabs>
        <w:ind w:hanging="17"/>
        <w:jc w:val="both"/>
        <w:rPr>
          <w:b/>
          <w:sz w:val="24"/>
          <w:szCs w:val="24"/>
        </w:rPr>
      </w:pPr>
      <w:r w:rsidRPr="00336F3F">
        <w:rPr>
          <w:b/>
          <w:sz w:val="24"/>
          <w:szCs w:val="24"/>
        </w:rPr>
        <w:t>5</w:t>
      </w:r>
      <w:r w:rsidR="006E21E1" w:rsidRPr="00336F3F">
        <w:rPr>
          <w:b/>
          <w:sz w:val="24"/>
          <w:szCs w:val="24"/>
        </w:rPr>
        <w:t>.8.</w:t>
      </w:r>
      <w:r w:rsidR="006E21E1" w:rsidRPr="00336F3F">
        <w:rPr>
          <w:b/>
          <w:sz w:val="24"/>
          <w:szCs w:val="24"/>
        </w:rPr>
        <w:tab/>
      </w:r>
      <w:r w:rsidR="006E21E1" w:rsidRPr="00336F3F">
        <w:rPr>
          <w:sz w:val="24"/>
          <w:szCs w:val="24"/>
        </w:rPr>
        <w:t>Somente serão efetuados os pagamentos às notas fiscais eletrônicas (NFe), de acordo com o protocolo ICMS 19/2011 da Secretaria de Estado de Fazenda de Minas Gerais, emitidas pela empresa participante do processo licitatório, ou seja, mesmo CNPJ.</w:t>
      </w:r>
      <w:r w:rsidR="006E21E1" w:rsidRPr="00336F3F">
        <w:rPr>
          <w:b/>
          <w:sz w:val="24"/>
          <w:szCs w:val="24"/>
        </w:rPr>
        <w:t xml:space="preserve"> </w:t>
      </w:r>
    </w:p>
    <w:p w:rsidR="009206C6" w:rsidRPr="00336F3F" w:rsidRDefault="009206C6" w:rsidP="006E21E1">
      <w:pPr>
        <w:tabs>
          <w:tab w:val="left" w:pos="0"/>
          <w:tab w:val="left" w:pos="567"/>
        </w:tabs>
        <w:ind w:hanging="17"/>
        <w:jc w:val="both"/>
        <w:rPr>
          <w:sz w:val="24"/>
          <w:szCs w:val="24"/>
        </w:rPr>
      </w:pPr>
      <w:r w:rsidRPr="00336F3F">
        <w:rPr>
          <w:b/>
          <w:sz w:val="24"/>
          <w:szCs w:val="24"/>
        </w:rPr>
        <w:t>5.</w:t>
      </w:r>
      <w:r w:rsidR="00F36EDF" w:rsidRPr="00336F3F">
        <w:rPr>
          <w:b/>
          <w:sz w:val="24"/>
          <w:szCs w:val="24"/>
        </w:rPr>
        <w:t>9</w:t>
      </w:r>
      <w:r w:rsidRPr="00336F3F">
        <w:rPr>
          <w:b/>
          <w:sz w:val="24"/>
          <w:szCs w:val="24"/>
        </w:rPr>
        <w:t xml:space="preserve">. </w:t>
      </w:r>
      <w:r w:rsidRPr="00336F3F">
        <w:rPr>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9206C6" w:rsidRPr="00336F3F" w:rsidRDefault="009206C6" w:rsidP="009206C6">
      <w:pPr>
        <w:tabs>
          <w:tab w:val="left" w:pos="0"/>
          <w:tab w:val="left" w:pos="567"/>
        </w:tabs>
        <w:ind w:hanging="17"/>
        <w:jc w:val="both"/>
        <w:rPr>
          <w:sz w:val="24"/>
          <w:szCs w:val="24"/>
        </w:rPr>
      </w:pPr>
      <w:r w:rsidRPr="00336F3F">
        <w:rPr>
          <w:sz w:val="24"/>
          <w:szCs w:val="24"/>
        </w:rPr>
        <w:t>EM = I x N x VP, sendo:</w:t>
      </w:r>
    </w:p>
    <w:p w:rsidR="009206C6" w:rsidRPr="00336F3F" w:rsidRDefault="009206C6" w:rsidP="009206C6">
      <w:pPr>
        <w:tabs>
          <w:tab w:val="left" w:pos="0"/>
          <w:tab w:val="left" w:pos="567"/>
        </w:tabs>
        <w:ind w:hanging="17"/>
        <w:jc w:val="both"/>
        <w:rPr>
          <w:sz w:val="24"/>
          <w:szCs w:val="24"/>
        </w:rPr>
      </w:pPr>
      <w:r w:rsidRPr="00336F3F">
        <w:rPr>
          <w:sz w:val="24"/>
          <w:szCs w:val="24"/>
        </w:rPr>
        <w:t>EM = Encargos moratórios;</w:t>
      </w:r>
    </w:p>
    <w:p w:rsidR="009206C6" w:rsidRPr="00336F3F" w:rsidRDefault="009206C6" w:rsidP="009206C6">
      <w:pPr>
        <w:tabs>
          <w:tab w:val="left" w:pos="0"/>
          <w:tab w:val="left" w:pos="567"/>
        </w:tabs>
        <w:ind w:hanging="17"/>
        <w:jc w:val="both"/>
        <w:rPr>
          <w:sz w:val="24"/>
          <w:szCs w:val="24"/>
        </w:rPr>
      </w:pPr>
      <w:r w:rsidRPr="00336F3F">
        <w:rPr>
          <w:sz w:val="24"/>
          <w:szCs w:val="24"/>
        </w:rPr>
        <w:t>N = Número de dias entre a data prevista para o pagamento e a do efetivo pagamento;</w:t>
      </w:r>
    </w:p>
    <w:p w:rsidR="009206C6" w:rsidRPr="00336F3F" w:rsidRDefault="009206C6" w:rsidP="009206C6">
      <w:pPr>
        <w:tabs>
          <w:tab w:val="left" w:pos="0"/>
          <w:tab w:val="left" w:pos="567"/>
        </w:tabs>
        <w:ind w:hanging="17"/>
        <w:jc w:val="both"/>
        <w:rPr>
          <w:sz w:val="24"/>
          <w:szCs w:val="24"/>
        </w:rPr>
      </w:pPr>
      <w:r w:rsidRPr="00336F3F">
        <w:rPr>
          <w:sz w:val="24"/>
          <w:szCs w:val="24"/>
        </w:rPr>
        <w:t>VP = Valor da parcela a ser paga.</w:t>
      </w:r>
    </w:p>
    <w:p w:rsidR="009206C6" w:rsidRPr="00336F3F" w:rsidRDefault="009206C6" w:rsidP="009206C6">
      <w:pPr>
        <w:tabs>
          <w:tab w:val="left" w:pos="0"/>
          <w:tab w:val="left" w:pos="567"/>
        </w:tabs>
        <w:ind w:hanging="17"/>
        <w:jc w:val="both"/>
        <w:rPr>
          <w:sz w:val="24"/>
          <w:szCs w:val="24"/>
        </w:rPr>
      </w:pPr>
      <w:r w:rsidRPr="00336F3F">
        <w:rPr>
          <w:sz w:val="24"/>
          <w:szCs w:val="24"/>
        </w:rPr>
        <w:t>I = Índice de compensação financeira = 0,00016438, assim apurado:</w:t>
      </w:r>
    </w:p>
    <w:p w:rsidR="009206C6" w:rsidRPr="00336F3F" w:rsidRDefault="009206C6" w:rsidP="009206C6">
      <w:pPr>
        <w:tabs>
          <w:tab w:val="left" w:pos="0"/>
          <w:tab w:val="left" w:pos="567"/>
        </w:tabs>
        <w:ind w:hanging="17"/>
        <w:jc w:val="both"/>
        <w:rPr>
          <w:sz w:val="24"/>
          <w:szCs w:val="24"/>
        </w:rPr>
      </w:pPr>
      <w:r w:rsidRPr="00336F3F">
        <w:rPr>
          <w:sz w:val="24"/>
          <w:szCs w:val="24"/>
        </w:rPr>
        <w:t>I = (TX)</w:t>
      </w:r>
      <w:r w:rsidRPr="00336F3F">
        <w:rPr>
          <w:sz w:val="24"/>
          <w:szCs w:val="24"/>
        </w:rPr>
        <w:tab/>
        <w:t xml:space="preserve">I = </w:t>
      </w:r>
      <w:r w:rsidRPr="00336F3F">
        <w:rPr>
          <w:sz w:val="24"/>
          <w:szCs w:val="24"/>
        </w:rPr>
        <w:tab/>
        <w:t>( 6 / 100 )</w:t>
      </w:r>
      <w:r w:rsidRPr="00336F3F">
        <w:rPr>
          <w:sz w:val="24"/>
          <w:szCs w:val="24"/>
        </w:rPr>
        <w:tab/>
        <w:t>I = 0,00016438</w:t>
      </w:r>
    </w:p>
    <w:p w:rsidR="009206C6" w:rsidRPr="00336F3F" w:rsidRDefault="009206C6" w:rsidP="009206C6">
      <w:pPr>
        <w:tabs>
          <w:tab w:val="left" w:pos="0"/>
          <w:tab w:val="left" w:pos="567"/>
        </w:tabs>
        <w:ind w:hanging="17"/>
        <w:jc w:val="both"/>
        <w:rPr>
          <w:sz w:val="24"/>
          <w:szCs w:val="24"/>
        </w:rPr>
      </w:pPr>
      <w:r w:rsidRPr="00336F3F">
        <w:rPr>
          <w:sz w:val="24"/>
          <w:szCs w:val="24"/>
        </w:rPr>
        <w:t>TX = Percentual da taxa anual = 6%</w:t>
      </w:r>
    </w:p>
    <w:p w:rsidR="009206C6" w:rsidRPr="00336F3F" w:rsidRDefault="009206C6" w:rsidP="009206C6">
      <w:pPr>
        <w:tabs>
          <w:tab w:val="left" w:pos="0"/>
          <w:tab w:val="left" w:pos="567"/>
        </w:tabs>
        <w:ind w:hanging="17"/>
        <w:jc w:val="both"/>
        <w:rPr>
          <w:sz w:val="24"/>
          <w:szCs w:val="24"/>
        </w:rPr>
      </w:pPr>
      <w:r w:rsidRPr="00336F3F">
        <w:rPr>
          <w:sz w:val="24"/>
          <w:szCs w:val="24"/>
        </w:rPr>
        <w:t xml:space="preserve">                                                            365</w:t>
      </w:r>
    </w:p>
    <w:p w:rsidR="00250E27" w:rsidRPr="00336F3F" w:rsidRDefault="00250E27" w:rsidP="00250E27">
      <w:pPr>
        <w:jc w:val="both"/>
        <w:rPr>
          <w:b/>
          <w:sz w:val="24"/>
          <w:szCs w:val="24"/>
        </w:rPr>
      </w:pPr>
    </w:p>
    <w:p w:rsidR="00250E27" w:rsidRPr="00336F3F" w:rsidRDefault="0055682D" w:rsidP="00250E27">
      <w:pPr>
        <w:jc w:val="both"/>
        <w:rPr>
          <w:b/>
          <w:bCs/>
          <w:sz w:val="24"/>
          <w:szCs w:val="24"/>
        </w:rPr>
      </w:pPr>
      <w:r w:rsidRPr="00336F3F">
        <w:rPr>
          <w:b/>
          <w:bCs/>
          <w:sz w:val="24"/>
          <w:szCs w:val="24"/>
        </w:rPr>
        <w:t>6</w:t>
      </w:r>
      <w:r w:rsidR="00250E27" w:rsidRPr="00336F3F">
        <w:rPr>
          <w:b/>
          <w:bCs/>
          <w:sz w:val="24"/>
          <w:szCs w:val="24"/>
        </w:rPr>
        <w:t xml:space="preserve">. </w:t>
      </w:r>
      <w:r w:rsidRPr="00336F3F">
        <w:rPr>
          <w:b/>
          <w:bCs/>
          <w:sz w:val="24"/>
          <w:szCs w:val="24"/>
        </w:rPr>
        <w:t>DOS PRAZOS</w:t>
      </w:r>
    </w:p>
    <w:p w:rsidR="00250E27" w:rsidRPr="00336F3F" w:rsidRDefault="00250E27" w:rsidP="00250E27">
      <w:pPr>
        <w:jc w:val="both"/>
        <w:rPr>
          <w:sz w:val="24"/>
          <w:szCs w:val="24"/>
        </w:rPr>
      </w:pPr>
    </w:p>
    <w:p w:rsidR="0055682D" w:rsidRPr="00336F3F" w:rsidRDefault="0055682D" w:rsidP="0055682D">
      <w:pPr>
        <w:jc w:val="both"/>
        <w:rPr>
          <w:sz w:val="24"/>
          <w:szCs w:val="24"/>
        </w:rPr>
      </w:pPr>
      <w:r w:rsidRPr="00336F3F">
        <w:rPr>
          <w:b/>
          <w:sz w:val="24"/>
          <w:szCs w:val="24"/>
        </w:rPr>
        <w:t>6.1.</w:t>
      </w:r>
      <w:r w:rsidRPr="00336F3F">
        <w:rPr>
          <w:sz w:val="24"/>
          <w:szCs w:val="24"/>
        </w:rPr>
        <w:t xml:space="preserve"> O prazo de validade deste contrato será de 12 (doze) meses, conforme o inciso III do § 3º do art. 15 da Lei nº 8.666, de 1993, a contar da data de sua assinatura, findando em ___de ______, de 202</w:t>
      </w:r>
      <w:r w:rsidR="00F36EDF" w:rsidRPr="00336F3F">
        <w:rPr>
          <w:sz w:val="24"/>
          <w:szCs w:val="24"/>
        </w:rPr>
        <w:t>3.</w:t>
      </w:r>
    </w:p>
    <w:p w:rsidR="0055682D" w:rsidRPr="00336F3F" w:rsidRDefault="0055682D" w:rsidP="0055682D">
      <w:pPr>
        <w:jc w:val="both"/>
        <w:rPr>
          <w:sz w:val="24"/>
          <w:szCs w:val="24"/>
        </w:rPr>
      </w:pPr>
      <w:r w:rsidRPr="00336F3F">
        <w:rPr>
          <w:b/>
          <w:sz w:val="24"/>
          <w:szCs w:val="24"/>
        </w:rPr>
        <w:t xml:space="preserve">6.2. </w:t>
      </w:r>
      <w:r w:rsidRPr="00336F3F">
        <w:rPr>
          <w:sz w:val="24"/>
          <w:szCs w:val="24"/>
        </w:rPr>
        <w:t>Este contrato poderá ser prorrogado, e/ou sofrer alterações conforme previsto nos artigos 57 e 65 da Lei nº 8.666, de 1993.</w:t>
      </w:r>
    </w:p>
    <w:p w:rsidR="0055682D" w:rsidRPr="00336F3F" w:rsidRDefault="0055682D" w:rsidP="00250E27">
      <w:pPr>
        <w:jc w:val="both"/>
        <w:rPr>
          <w:i/>
          <w:iCs/>
          <w:sz w:val="24"/>
          <w:szCs w:val="24"/>
        </w:rPr>
      </w:pPr>
    </w:p>
    <w:p w:rsidR="00250E27" w:rsidRPr="00336F3F" w:rsidRDefault="00D005CE" w:rsidP="00250E27">
      <w:pPr>
        <w:jc w:val="both"/>
        <w:rPr>
          <w:b/>
          <w:bCs/>
          <w:sz w:val="24"/>
          <w:szCs w:val="24"/>
        </w:rPr>
      </w:pPr>
      <w:r w:rsidRPr="00336F3F">
        <w:rPr>
          <w:b/>
          <w:bCs/>
          <w:sz w:val="24"/>
          <w:szCs w:val="24"/>
        </w:rPr>
        <w:t>7. DA FISCALIZAÇÃO</w:t>
      </w:r>
    </w:p>
    <w:p w:rsidR="00215C41" w:rsidRPr="00336F3F" w:rsidRDefault="00215C41" w:rsidP="00250E27">
      <w:pPr>
        <w:jc w:val="both"/>
        <w:rPr>
          <w:b/>
          <w:sz w:val="24"/>
          <w:szCs w:val="24"/>
        </w:rPr>
      </w:pPr>
    </w:p>
    <w:p w:rsidR="00250E27" w:rsidRPr="00336F3F" w:rsidRDefault="00D005CE" w:rsidP="00250E27">
      <w:pPr>
        <w:jc w:val="both"/>
        <w:rPr>
          <w:sz w:val="24"/>
          <w:szCs w:val="24"/>
        </w:rPr>
      </w:pPr>
      <w:r w:rsidRPr="00336F3F">
        <w:rPr>
          <w:b/>
          <w:sz w:val="24"/>
          <w:szCs w:val="24"/>
        </w:rPr>
        <w:t>7</w:t>
      </w:r>
      <w:r w:rsidR="00250E27" w:rsidRPr="00336F3F">
        <w:rPr>
          <w:b/>
          <w:sz w:val="24"/>
          <w:szCs w:val="24"/>
        </w:rPr>
        <w:t>.1.</w:t>
      </w:r>
      <w:r w:rsidR="00250E27" w:rsidRPr="00336F3F">
        <w:rPr>
          <w:sz w:val="24"/>
          <w:szCs w:val="24"/>
        </w:rPr>
        <w:t xml:space="preserve"> A execução deste contrato será acompanhada e fiscalizada por representante</w:t>
      </w:r>
      <w:r w:rsidRPr="00336F3F">
        <w:rPr>
          <w:sz w:val="24"/>
          <w:szCs w:val="24"/>
        </w:rPr>
        <w:t>s</w:t>
      </w:r>
      <w:r w:rsidR="00250E27" w:rsidRPr="00336F3F">
        <w:rPr>
          <w:sz w:val="24"/>
          <w:szCs w:val="24"/>
        </w:rPr>
        <w:t xml:space="preserve"> indicado</w:t>
      </w:r>
      <w:r w:rsidRPr="00336F3F">
        <w:rPr>
          <w:sz w:val="24"/>
          <w:szCs w:val="24"/>
        </w:rPr>
        <w:t>s</w:t>
      </w:r>
      <w:r w:rsidR="00250E27" w:rsidRPr="00336F3F">
        <w:rPr>
          <w:sz w:val="24"/>
          <w:szCs w:val="24"/>
        </w:rPr>
        <w:t xml:space="preserve"> pela Contratante, </w:t>
      </w:r>
      <w:r w:rsidRPr="00336F3F">
        <w:rPr>
          <w:sz w:val="24"/>
          <w:szCs w:val="24"/>
        </w:rPr>
        <w:t>servidores designados como gestor e fiscal.</w:t>
      </w:r>
      <w:r w:rsidR="00250E27" w:rsidRPr="00336F3F">
        <w:rPr>
          <w:sz w:val="24"/>
          <w:szCs w:val="24"/>
        </w:rPr>
        <w:t xml:space="preserve"> </w:t>
      </w:r>
    </w:p>
    <w:p w:rsidR="00250E27" w:rsidRPr="00336F3F" w:rsidRDefault="00D005CE" w:rsidP="00250E27">
      <w:pPr>
        <w:jc w:val="both"/>
        <w:rPr>
          <w:sz w:val="24"/>
          <w:szCs w:val="24"/>
        </w:rPr>
      </w:pPr>
      <w:r w:rsidRPr="00336F3F">
        <w:rPr>
          <w:b/>
          <w:sz w:val="24"/>
          <w:szCs w:val="24"/>
        </w:rPr>
        <w:t>7</w:t>
      </w:r>
      <w:r w:rsidR="00250E27" w:rsidRPr="00336F3F">
        <w:rPr>
          <w:b/>
          <w:sz w:val="24"/>
          <w:szCs w:val="24"/>
        </w:rPr>
        <w:t xml:space="preserve">.2. </w:t>
      </w:r>
      <w:r w:rsidR="00250E27" w:rsidRPr="00336F3F">
        <w:rPr>
          <w:sz w:val="24"/>
          <w:szCs w:val="24"/>
        </w:rPr>
        <w:t>O gestor deste contrato registrará ocorrências, determinando o que for necessário à regularização das faltas eventualmente observadas.</w:t>
      </w:r>
    </w:p>
    <w:p w:rsidR="00250E27" w:rsidRPr="00336F3F" w:rsidRDefault="00D005CE" w:rsidP="00250E27">
      <w:pPr>
        <w:jc w:val="both"/>
        <w:rPr>
          <w:sz w:val="24"/>
          <w:szCs w:val="24"/>
        </w:rPr>
      </w:pPr>
      <w:r w:rsidRPr="00336F3F">
        <w:rPr>
          <w:b/>
          <w:sz w:val="24"/>
          <w:szCs w:val="24"/>
        </w:rPr>
        <w:t>7</w:t>
      </w:r>
      <w:r w:rsidR="00250E27" w:rsidRPr="00336F3F">
        <w:rPr>
          <w:b/>
          <w:sz w:val="24"/>
          <w:szCs w:val="24"/>
        </w:rPr>
        <w:t>.3.</w:t>
      </w:r>
      <w:r w:rsidR="00250E27" w:rsidRPr="00336F3F">
        <w:rPr>
          <w:sz w:val="24"/>
          <w:szCs w:val="24"/>
        </w:rPr>
        <w:t xml:space="preserve"> O objeto deste contrato será fiscalizado pela Contratante em todos os aspectos, que poderá glosar ou recusar realização de pagamento de despesas que verificar serem irregulares.</w:t>
      </w:r>
    </w:p>
    <w:p w:rsidR="00250E27" w:rsidRPr="00336F3F" w:rsidRDefault="00D005CE" w:rsidP="00250E27">
      <w:pPr>
        <w:jc w:val="both"/>
        <w:rPr>
          <w:sz w:val="24"/>
          <w:szCs w:val="24"/>
        </w:rPr>
      </w:pPr>
      <w:r w:rsidRPr="00336F3F">
        <w:rPr>
          <w:b/>
          <w:bCs/>
          <w:sz w:val="24"/>
          <w:szCs w:val="24"/>
        </w:rPr>
        <w:t>7</w:t>
      </w:r>
      <w:r w:rsidR="00250E27" w:rsidRPr="00336F3F">
        <w:rPr>
          <w:b/>
          <w:bCs/>
          <w:sz w:val="24"/>
          <w:szCs w:val="24"/>
        </w:rPr>
        <w:t>.4.</w:t>
      </w:r>
      <w:r w:rsidR="00250E27" w:rsidRPr="00336F3F">
        <w:rPr>
          <w:bCs/>
          <w:sz w:val="24"/>
          <w:szCs w:val="24"/>
        </w:rPr>
        <w:t xml:space="preserve"> </w:t>
      </w:r>
      <w:r w:rsidR="00250E27" w:rsidRPr="00336F3F">
        <w:rPr>
          <w:sz w:val="24"/>
          <w:szCs w:val="24"/>
        </w:rPr>
        <w:t>Essa fiscalização, em nenhuma hipótese, eximirá a Contratada das responsabilidades contratuais e legais, bem como, sobre danos materiais ou pessoais que forem causados a terceiros, por atos ou omissões de seus funcionários ou preposto.</w:t>
      </w:r>
    </w:p>
    <w:p w:rsidR="00250E27" w:rsidRPr="00336F3F" w:rsidRDefault="00250E27" w:rsidP="00250E27">
      <w:pPr>
        <w:jc w:val="both"/>
        <w:rPr>
          <w:b/>
          <w:bCs/>
          <w:sz w:val="24"/>
          <w:szCs w:val="24"/>
        </w:rPr>
      </w:pPr>
    </w:p>
    <w:p w:rsidR="00250E27" w:rsidRPr="00336F3F" w:rsidRDefault="00D005CE" w:rsidP="00250E27">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jc w:val="both"/>
        <w:rPr>
          <w:b/>
          <w:spacing w:val="-3"/>
          <w:sz w:val="24"/>
          <w:szCs w:val="24"/>
        </w:rPr>
      </w:pPr>
      <w:r w:rsidRPr="00336F3F">
        <w:rPr>
          <w:b/>
          <w:spacing w:val="-3"/>
          <w:sz w:val="24"/>
          <w:szCs w:val="24"/>
        </w:rPr>
        <w:t>8. DA INEXECUÇÃO E RESCISÃO</w:t>
      </w:r>
    </w:p>
    <w:p w:rsidR="00B368E0" w:rsidRPr="00336F3F" w:rsidRDefault="00B368E0" w:rsidP="00B368E0">
      <w:pPr>
        <w:jc w:val="both"/>
        <w:rPr>
          <w:b/>
          <w:sz w:val="24"/>
          <w:szCs w:val="24"/>
        </w:rPr>
      </w:pPr>
    </w:p>
    <w:p w:rsidR="00B368E0" w:rsidRPr="00336F3F" w:rsidRDefault="00B368E0" w:rsidP="00B368E0">
      <w:pPr>
        <w:jc w:val="both"/>
        <w:rPr>
          <w:sz w:val="24"/>
          <w:szCs w:val="24"/>
        </w:rPr>
      </w:pPr>
      <w:r w:rsidRPr="00336F3F">
        <w:rPr>
          <w:b/>
          <w:sz w:val="24"/>
          <w:szCs w:val="24"/>
        </w:rPr>
        <w:t>8.1.</w:t>
      </w:r>
      <w:r w:rsidRPr="00336F3F">
        <w:rPr>
          <w:sz w:val="24"/>
          <w:szCs w:val="24"/>
        </w:rPr>
        <w:t xml:space="preserve"> A recusa do adjudicatário em prestar os serviços no prazo estabelecido pelo MUNICÍPIO, bem como o atraso, caracterizará descumprimento da obrigação assumida e permitirá a aplicação das seguintes sanções pelo MUNICÍPIO:</w:t>
      </w:r>
    </w:p>
    <w:p w:rsidR="00B368E0" w:rsidRPr="00336F3F" w:rsidRDefault="00B368E0" w:rsidP="00B368E0">
      <w:pPr>
        <w:jc w:val="both"/>
        <w:rPr>
          <w:sz w:val="24"/>
          <w:szCs w:val="24"/>
        </w:rPr>
      </w:pPr>
      <w:r w:rsidRPr="00336F3F">
        <w:rPr>
          <w:b/>
          <w:sz w:val="24"/>
          <w:szCs w:val="24"/>
        </w:rPr>
        <w:t>8.1.1.</w:t>
      </w:r>
      <w:r w:rsidRPr="00336F3F">
        <w:rPr>
          <w:sz w:val="24"/>
          <w:szCs w:val="24"/>
        </w:rPr>
        <w:tab/>
        <w:t>advertência, que será aplicada sempre por escrito;</w:t>
      </w:r>
    </w:p>
    <w:p w:rsidR="00B368E0" w:rsidRPr="00336F3F" w:rsidRDefault="00B368E0" w:rsidP="00B368E0">
      <w:pPr>
        <w:jc w:val="both"/>
        <w:rPr>
          <w:sz w:val="24"/>
          <w:szCs w:val="24"/>
        </w:rPr>
      </w:pPr>
      <w:r w:rsidRPr="00336F3F">
        <w:rPr>
          <w:b/>
          <w:sz w:val="24"/>
          <w:szCs w:val="24"/>
        </w:rPr>
        <w:t>8.1.2.</w:t>
      </w:r>
      <w:r w:rsidRPr="00336F3F">
        <w:rPr>
          <w:b/>
          <w:sz w:val="24"/>
          <w:szCs w:val="24"/>
        </w:rPr>
        <w:tab/>
      </w:r>
      <w:r w:rsidRPr="00336F3F">
        <w:rPr>
          <w:sz w:val="24"/>
          <w:szCs w:val="24"/>
        </w:rPr>
        <w:t>multas;</w:t>
      </w:r>
    </w:p>
    <w:p w:rsidR="00B368E0" w:rsidRPr="00336F3F" w:rsidRDefault="00B368E0" w:rsidP="00B368E0">
      <w:pPr>
        <w:jc w:val="both"/>
        <w:rPr>
          <w:sz w:val="24"/>
          <w:szCs w:val="24"/>
        </w:rPr>
      </w:pPr>
      <w:r w:rsidRPr="00336F3F">
        <w:rPr>
          <w:b/>
          <w:sz w:val="24"/>
          <w:szCs w:val="24"/>
        </w:rPr>
        <w:t>8.1.3.</w:t>
      </w:r>
      <w:r w:rsidRPr="00336F3F">
        <w:rPr>
          <w:sz w:val="24"/>
          <w:szCs w:val="24"/>
        </w:rPr>
        <w:tab/>
        <w:t xml:space="preserve">suspensão temporária do direito de licitar com o Município de Presidente Olegário; </w:t>
      </w:r>
    </w:p>
    <w:p w:rsidR="00B368E0" w:rsidRPr="00336F3F" w:rsidRDefault="00B368E0" w:rsidP="00B368E0">
      <w:pPr>
        <w:jc w:val="both"/>
        <w:rPr>
          <w:sz w:val="24"/>
          <w:szCs w:val="24"/>
        </w:rPr>
      </w:pPr>
      <w:r w:rsidRPr="00336F3F">
        <w:rPr>
          <w:b/>
          <w:sz w:val="24"/>
          <w:szCs w:val="24"/>
        </w:rPr>
        <w:t>8.1.4.</w:t>
      </w:r>
      <w:r w:rsidRPr="00336F3F">
        <w:rPr>
          <w:sz w:val="24"/>
          <w:szCs w:val="24"/>
        </w:rPr>
        <w:t xml:space="preserve"> indenização ao MUNICÍPIO da diferença de custo para aquisição dos serviços de outro licitante;</w:t>
      </w:r>
    </w:p>
    <w:p w:rsidR="00B368E0" w:rsidRPr="00336F3F" w:rsidRDefault="00B368E0" w:rsidP="00B368E0">
      <w:pPr>
        <w:jc w:val="both"/>
        <w:rPr>
          <w:sz w:val="24"/>
          <w:szCs w:val="24"/>
        </w:rPr>
      </w:pPr>
      <w:r w:rsidRPr="00336F3F">
        <w:rPr>
          <w:b/>
          <w:sz w:val="24"/>
          <w:szCs w:val="24"/>
        </w:rPr>
        <w:t>8.1.5.</w:t>
      </w:r>
      <w:r w:rsidRPr="00336F3F">
        <w:rPr>
          <w:sz w:val="24"/>
          <w:szCs w:val="24"/>
        </w:rPr>
        <w:t xml:space="preserve"> declaração de inidoneidade para licitar e contratar com a Administração Pública, no prazo não superior a cinco anos.</w:t>
      </w:r>
    </w:p>
    <w:p w:rsidR="00B368E0" w:rsidRPr="00336F3F" w:rsidRDefault="00B368E0" w:rsidP="00B368E0">
      <w:pPr>
        <w:jc w:val="both"/>
        <w:rPr>
          <w:sz w:val="24"/>
          <w:szCs w:val="24"/>
        </w:rPr>
      </w:pPr>
      <w:r w:rsidRPr="00336F3F">
        <w:rPr>
          <w:b/>
          <w:sz w:val="24"/>
          <w:szCs w:val="24"/>
        </w:rPr>
        <w:t>8.2.</w:t>
      </w:r>
      <w:r w:rsidRPr="00336F3F">
        <w:rPr>
          <w:sz w:val="24"/>
          <w:szCs w:val="24"/>
        </w:rPr>
        <w:tab/>
        <w:t>Será aplicada multa a razão de 0,3% (três décimos por cento) sobre o valor total do serviço, por dia de atraso na inexecução do contrato;</w:t>
      </w:r>
    </w:p>
    <w:p w:rsidR="00B368E0" w:rsidRPr="00336F3F" w:rsidRDefault="00B368E0" w:rsidP="00B368E0">
      <w:pPr>
        <w:jc w:val="both"/>
        <w:rPr>
          <w:sz w:val="24"/>
          <w:szCs w:val="24"/>
        </w:rPr>
      </w:pPr>
      <w:r w:rsidRPr="00336F3F">
        <w:rPr>
          <w:b/>
          <w:sz w:val="24"/>
          <w:szCs w:val="24"/>
        </w:rPr>
        <w:t>8.3.</w:t>
      </w:r>
      <w:r w:rsidRPr="00336F3F">
        <w:rPr>
          <w:b/>
          <w:sz w:val="24"/>
          <w:szCs w:val="24"/>
        </w:rPr>
        <w:tab/>
      </w:r>
      <w:r w:rsidRPr="00336F3F">
        <w:rPr>
          <w:sz w:val="24"/>
          <w:szCs w:val="24"/>
        </w:rPr>
        <w:t>Será aplicada multa a razão de 3,0% (três por cento) sobre o valor total da contratação, por inexecução parcial das obrigações contratuais;</w:t>
      </w:r>
    </w:p>
    <w:p w:rsidR="00B368E0" w:rsidRPr="00336F3F" w:rsidRDefault="00B368E0" w:rsidP="00B368E0">
      <w:pPr>
        <w:jc w:val="both"/>
        <w:rPr>
          <w:sz w:val="24"/>
          <w:szCs w:val="24"/>
        </w:rPr>
      </w:pPr>
      <w:r w:rsidRPr="00336F3F">
        <w:rPr>
          <w:b/>
          <w:sz w:val="24"/>
          <w:szCs w:val="24"/>
        </w:rPr>
        <w:t>8.4.</w:t>
      </w:r>
      <w:r w:rsidRPr="00336F3F">
        <w:rPr>
          <w:b/>
          <w:sz w:val="24"/>
          <w:szCs w:val="24"/>
        </w:rPr>
        <w:tab/>
      </w:r>
      <w:r w:rsidRPr="00336F3F">
        <w:rPr>
          <w:sz w:val="24"/>
          <w:szCs w:val="24"/>
        </w:rPr>
        <w:t>O valor máximo das multas não poderá exceder, cumulativamente, a 10% (dez por cento) do valor do contrato;</w:t>
      </w:r>
    </w:p>
    <w:p w:rsidR="00B368E0" w:rsidRPr="00336F3F" w:rsidRDefault="00B368E0" w:rsidP="00B368E0">
      <w:pPr>
        <w:jc w:val="both"/>
        <w:rPr>
          <w:sz w:val="24"/>
          <w:szCs w:val="24"/>
        </w:rPr>
      </w:pPr>
      <w:r w:rsidRPr="00336F3F">
        <w:rPr>
          <w:b/>
          <w:sz w:val="24"/>
          <w:szCs w:val="24"/>
        </w:rPr>
        <w:t>8.5.</w:t>
      </w:r>
      <w:r w:rsidRPr="00336F3F">
        <w:rPr>
          <w:sz w:val="24"/>
          <w:szCs w:val="24"/>
        </w:rPr>
        <w:tab/>
        <w:t>As sanções previstas neste capítulo poderão ser aplicadas cumulativamente, ou não, de acordo com a gravidade da infração, facultada ampla defesa ao LICITANTE, no prazo de cinco dias úteis a contar da intimação do ato;</w:t>
      </w:r>
    </w:p>
    <w:p w:rsidR="00B368E0" w:rsidRPr="00336F3F" w:rsidRDefault="00B368E0" w:rsidP="00B368E0">
      <w:pPr>
        <w:jc w:val="both"/>
        <w:rPr>
          <w:sz w:val="24"/>
          <w:szCs w:val="24"/>
        </w:rPr>
      </w:pPr>
      <w:r w:rsidRPr="00336F3F">
        <w:rPr>
          <w:b/>
          <w:sz w:val="24"/>
          <w:szCs w:val="24"/>
        </w:rPr>
        <w:t>8.6.</w:t>
      </w:r>
      <w:r w:rsidRPr="00336F3F">
        <w:rPr>
          <w:b/>
          <w:sz w:val="24"/>
          <w:szCs w:val="24"/>
        </w:rPr>
        <w:tab/>
      </w:r>
      <w:r w:rsidRPr="00336F3F">
        <w:rPr>
          <w:sz w:val="24"/>
          <w:szCs w:val="24"/>
        </w:rPr>
        <w:t>Extensão das penalidades:</w:t>
      </w:r>
    </w:p>
    <w:p w:rsidR="00B368E0" w:rsidRPr="00336F3F" w:rsidRDefault="00B368E0" w:rsidP="00B368E0">
      <w:pPr>
        <w:jc w:val="both"/>
        <w:rPr>
          <w:sz w:val="24"/>
          <w:szCs w:val="24"/>
        </w:rPr>
      </w:pPr>
      <w:r w:rsidRPr="00336F3F">
        <w:rPr>
          <w:b/>
          <w:sz w:val="24"/>
          <w:szCs w:val="24"/>
        </w:rPr>
        <w:t>8.6.1.</w:t>
      </w:r>
      <w:r w:rsidRPr="00336F3F">
        <w:rPr>
          <w:b/>
          <w:sz w:val="24"/>
          <w:szCs w:val="24"/>
        </w:rPr>
        <w:tab/>
      </w:r>
      <w:r w:rsidRPr="00336F3F">
        <w:rPr>
          <w:sz w:val="24"/>
          <w:szCs w:val="24"/>
        </w:rPr>
        <w:t>A sanção de suspensão de participar em licitação e contratar com a Administração Pública poderá ser também aplicada àqueles que:</w:t>
      </w:r>
    </w:p>
    <w:p w:rsidR="00B368E0" w:rsidRPr="00336F3F" w:rsidRDefault="00B368E0" w:rsidP="00B368E0">
      <w:pPr>
        <w:jc w:val="both"/>
        <w:rPr>
          <w:sz w:val="24"/>
          <w:szCs w:val="24"/>
        </w:rPr>
      </w:pPr>
      <w:r w:rsidRPr="00336F3F">
        <w:rPr>
          <w:sz w:val="24"/>
          <w:szCs w:val="24"/>
        </w:rPr>
        <w:t>a)</w:t>
      </w:r>
      <w:r w:rsidRPr="00336F3F">
        <w:rPr>
          <w:sz w:val="24"/>
          <w:szCs w:val="24"/>
        </w:rPr>
        <w:tab/>
        <w:t>retardarem a execução do pregão;</w:t>
      </w:r>
    </w:p>
    <w:p w:rsidR="00B368E0" w:rsidRPr="00336F3F" w:rsidRDefault="00B368E0" w:rsidP="00B368E0">
      <w:pPr>
        <w:jc w:val="both"/>
        <w:rPr>
          <w:sz w:val="24"/>
          <w:szCs w:val="24"/>
        </w:rPr>
      </w:pPr>
      <w:r w:rsidRPr="00336F3F">
        <w:rPr>
          <w:sz w:val="24"/>
          <w:szCs w:val="24"/>
        </w:rPr>
        <w:t>b)</w:t>
      </w:r>
      <w:r w:rsidRPr="00336F3F">
        <w:rPr>
          <w:sz w:val="24"/>
          <w:szCs w:val="24"/>
        </w:rPr>
        <w:tab/>
        <w:t>demonstrarem não possuir idoneidade para contratar com a Administração;</w:t>
      </w:r>
    </w:p>
    <w:p w:rsidR="00B368E0" w:rsidRPr="00336F3F" w:rsidRDefault="00B368E0" w:rsidP="00B368E0">
      <w:pPr>
        <w:jc w:val="both"/>
        <w:rPr>
          <w:sz w:val="24"/>
          <w:szCs w:val="24"/>
        </w:rPr>
      </w:pPr>
      <w:r w:rsidRPr="00336F3F">
        <w:rPr>
          <w:sz w:val="24"/>
          <w:szCs w:val="24"/>
        </w:rPr>
        <w:t>c)</w:t>
      </w:r>
      <w:r w:rsidRPr="00336F3F">
        <w:rPr>
          <w:sz w:val="24"/>
          <w:szCs w:val="24"/>
        </w:rPr>
        <w:tab/>
        <w:t>fizerem declaração falsa ou cometerem fraude fiscal.</w:t>
      </w:r>
    </w:p>
    <w:p w:rsidR="00250E27" w:rsidRPr="00336F3F" w:rsidRDefault="00D005CE" w:rsidP="00250E27">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jc w:val="both"/>
        <w:rPr>
          <w:b/>
          <w:spacing w:val="-3"/>
          <w:sz w:val="24"/>
          <w:szCs w:val="24"/>
        </w:rPr>
      </w:pPr>
      <w:r w:rsidRPr="00336F3F">
        <w:rPr>
          <w:b/>
          <w:spacing w:val="-3"/>
          <w:sz w:val="24"/>
          <w:szCs w:val="24"/>
        </w:rPr>
        <w:t>8</w:t>
      </w:r>
      <w:r w:rsidR="00250E27" w:rsidRPr="00336F3F">
        <w:rPr>
          <w:b/>
          <w:spacing w:val="-3"/>
          <w:sz w:val="24"/>
          <w:szCs w:val="24"/>
        </w:rPr>
        <w:t>.</w:t>
      </w:r>
      <w:r w:rsidR="00B368E0" w:rsidRPr="00336F3F">
        <w:rPr>
          <w:b/>
          <w:spacing w:val="-3"/>
          <w:sz w:val="24"/>
          <w:szCs w:val="24"/>
        </w:rPr>
        <w:t>7</w:t>
      </w:r>
      <w:r w:rsidR="00250E27" w:rsidRPr="00336F3F">
        <w:rPr>
          <w:b/>
          <w:spacing w:val="-3"/>
          <w:sz w:val="24"/>
          <w:szCs w:val="24"/>
        </w:rPr>
        <w:t>.</w:t>
      </w:r>
      <w:r w:rsidR="00250E27" w:rsidRPr="00336F3F">
        <w:rPr>
          <w:spacing w:val="-3"/>
          <w:sz w:val="24"/>
          <w:szCs w:val="24"/>
        </w:rPr>
        <w:t xml:space="preserve"> A inexecução deste contrato enseja a sua rescisão, com as consequências contratuais e as previstas nos artigos 77 a 80 da Lei nº 8666/93.</w:t>
      </w:r>
    </w:p>
    <w:p w:rsidR="00250E27" w:rsidRPr="00336F3F" w:rsidRDefault="00D005CE" w:rsidP="00250E27">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jc w:val="both"/>
        <w:rPr>
          <w:b/>
          <w:spacing w:val="-3"/>
          <w:sz w:val="24"/>
          <w:szCs w:val="24"/>
        </w:rPr>
      </w:pPr>
      <w:r w:rsidRPr="00336F3F">
        <w:rPr>
          <w:b/>
          <w:spacing w:val="-3"/>
          <w:sz w:val="24"/>
          <w:szCs w:val="24"/>
        </w:rPr>
        <w:t>8</w:t>
      </w:r>
      <w:r w:rsidR="00B368E0" w:rsidRPr="00336F3F">
        <w:rPr>
          <w:b/>
          <w:spacing w:val="-3"/>
          <w:sz w:val="24"/>
          <w:szCs w:val="24"/>
        </w:rPr>
        <w:t>.8</w:t>
      </w:r>
      <w:r w:rsidR="00250E27" w:rsidRPr="00336F3F">
        <w:rPr>
          <w:b/>
          <w:spacing w:val="-3"/>
          <w:sz w:val="24"/>
          <w:szCs w:val="24"/>
        </w:rPr>
        <w:t>.</w:t>
      </w:r>
      <w:r w:rsidR="00250E27" w:rsidRPr="00336F3F">
        <w:rPr>
          <w:spacing w:val="-3"/>
          <w:sz w:val="24"/>
          <w:szCs w:val="24"/>
        </w:rPr>
        <w:t xml:space="preserve"> A aplicação de multas não impede que a Contratante rescinda unilateralmente o contrato e aplique à Contratada as sanções previstas no art. 87 da Lei nº 8666/93.</w:t>
      </w:r>
    </w:p>
    <w:p w:rsidR="00250E27" w:rsidRPr="00336F3F" w:rsidRDefault="00D005CE" w:rsidP="00250E27">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jc w:val="both"/>
        <w:rPr>
          <w:spacing w:val="-3"/>
          <w:sz w:val="24"/>
          <w:szCs w:val="24"/>
        </w:rPr>
      </w:pPr>
      <w:r w:rsidRPr="00336F3F">
        <w:rPr>
          <w:b/>
          <w:spacing w:val="-3"/>
          <w:sz w:val="24"/>
          <w:szCs w:val="24"/>
        </w:rPr>
        <w:t>8</w:t>
      </w:r>
      <w:r w:rsidR="00B368E0" w:rsidRPr="00336F3F">
        <w:rPr>
          <w:b/>
          <w:spacing w:val="-3"/>
          <w:sz w:val="24"/>
          <w:szCs w:val="24"/>
        </w:rPr>
        <w:t>.9</w:t>
      </w:r>
      <w:r w:rsidR="00250E27" w:rsidRPr="00336F3F">
        <w:rPr>
          <w:b/>
          <w:spacing w:val="-3"/>
          <w:sz w:val="24"/>
          <w:szCs w:val="24"/>
        </w:rPr>
        <w:t>.</w:t>
      </w:r>
      <w:r w:rsidR="00250E27" w:rsidRPr="00336F3F">
        <w:rPr>
          <w:spacing w:val="-3"/>
          <w:sz w:val="24"/>
          <w:szCs w:val="24"/>
        </w:rPr>
        <w:t xml:space="preserve"> A Contratada autoriza ao Contratante reter valores de suas notas fiscais para garantir o pagamento de seus fornecedores, relativamente aos serviços por estes executados, em cumprimento ao objeto deste contrato.</w:t>
      </w:r>
    </w:p>
    <w:p w:rsidR="00250E27" w:rsidRPr="00336F3F" w:rsidRDefault="00250E27" w:rsidP="00250E27">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jc w:val="both"/>
        <w:rPr>
          <w:spacing w:val="-3"/>
          <w:sz w:val="24"/>
          <w:szCs w:val="24"/>
        </w:rPr>
      </w:pPr>
    </w:p>
    <w:p w:rsidR="00250E27" w:rsidRPr="00336F3F" w:rsidRDefault="00D005CE" w:rsidP="00250E27">
      <w:pPr>
        <w:jc w:val="both"/>
        <w:rPr>
          <w:b/>
          <w:bCs/>
          <w:sz w:val="24"/>
          <w:szCs w:val="24"/>
        </w:rPr>
      </w:pPr>
      <w:r w:rsidRPr="00336F3F">
        <w:rPr>
          <w:b/>
          <w:bCs/>
          <w:sz w:val="24"/>
          <w:szCs w:val="24"/>
        </w:rPr>
        <w:t>9. DA GARANTIA:</w:t>
      </w:r>
    </w:p>
    <w:p w:rsidR="00250E27" w:rsidRPr="00336F3F" w:rsidRDefault="00250E27" w:rsidP="00250E27">
      <w:pPr>
        <w:jc w:val="both"/>
        <w:rPr>
          <w:sz w:val="24"/>
          <w:szCs w:val="24"/>
        </w:rPr>
      </w:pPr>
    </w:p>
    <w:p w:rsidR="00F619A3" w:rsidRPr="00336F3F" w:rsidRDefault="00D01C3C" w:rsidP="00F619A3">
      <w:pPr>
        <w:jc w:val="both"/>
        <w:rPr>
          <w:sz w:val="24"/>
          <w:szCs w:val="24"/>
        </w:rPr>
      </w:pPr>
      <w:r w:rsidRPr="00336F3F">
        <w:rPr>
          <w:b/>
          <w:sz w:val="24"/>
          <w:szCs w:val="24"/>
        </w:rPr>
        <w:t>9</w:t>
      </w:r>
      <w:r w:rsidR="00250E27" w:rsidRPr="00336F3F">
        <w:rPr>
          <w:b/>
          <w:sz w:val="24"/>
          <w:szCs w:val="24"/>
        </w:rPr>
        <w:t>.1.</w:t>
      </w:r>
      <w:r w:rsidR="00250E27" w:rsidRPr="00336F3F">
        <w:rPr>
          <w:sz w:val="24"/>
          <w:szCs w:val="24"/>
        </w:rPr>
        <w:t xml:space="preserve"> Neste ato a </w:t>
      </w:r>
      <w:r w:rsidR="00250E27" w:rsidRPr="00336F3F">
        <w:rPr>
          <w:iCs/>
          <w:sz w:val="24"/>
          <w:szCs w:val="24"/>
        </w:rPr>
        <w:t>Contratada</w:t>
      </w:r>
      <w:r w:rsidR="00250E27" w:rsidRPr="00336F3F">
        <w:rPr>
          <w:i/>
          <w:iCs/>
          <w:sz w:val="24"/>
          <w:szCs w:val="24"/>
        </w:rPr>
        <w:t xml:space="preserve"> </w:t>
      </w:r>
      <w:r w:rsidR="00F619A3" w:rsidRPr="00336F3F">
        <w:rPr>
          <w:sz w:val="24"/>
          <w:szCs w:val="24"/>
        </w:rPr>
        <w:t>presta garantia de mínimo equivalente a 5% (cinco por cento) do valor do contrato administrativo decorrente desta licitação, devendo a comprovação ser feita relativamente             à data da apresentação da proposta, na forma da lei (Art. 31, § 3º, da Lei Federal nº 8.666/93), no caso de qualquer dos índices citados sejam menores que 1 (um).</w:t>
      </w:r>
    </w:p>
    <w:p w:rsidR="00250E27" w:rsidRPr="00336F3F" w:rsidRDefault="00D01C3C" w:rsidP="00250E27">
      <w:pPr>
        <w:jc w:val="both"/>
        <w:rPr>
          <w:bCs/>
          <w:sz w:val="24"/>
          <w:szCs w:val="24"/>
        </w:rPr>
      </w:pPr>
      <w:r w:rsidRPr="00336F3F">
        <w:rPr>
          <w:b/>
          <w:bCs/>
          <w:sz w:val="24"/>
          <w:szCs w:val="24"/>
        </w:rPr>
        <w:t>9</w:t>
      </w:r>
      <w:r w:rsidR="00250E27" w:rsidRPr="00336F3F">
        <w:rPr>
          <w:b/>
          <w:bCs/>
          <w:sz w:val="24"/>
          <w:szCs w:val="24"/>
        </w:rPr>
        <w:t>.2.</w:t>
      </w:r>
      <w:r w:rsidR="00250E27" w:rsidRPr="00336F3F">
        <w:rPr>
          <w:bCs/>
          <w:sz w:val="24"/>
          <w:szCs w:val="24"/>
        </w:rPr>
        <w:t xml:space="preserve"> Caberá a Contratada optar por uma das seguintes modalidades de garantia:</w:t>
      </w:r>
    </w:p>
    <w:p w:rsidR="00250E27" w:rsidRPr="00336F3F" w:rsidRDefault="00250E27" w:rsidP="00250E27">
      <w:pPr>
        <w:jc w:val="both"/>
        <w:rPr>
          <w:bCs/>
          <w:sz w:val="24"/>
          <w:szCs w:val="24"/>
        </w:rPr>
      </w:pPr>
      <w:r w:rsidRPr="00336F3F">
        <w:rPr>
          <w:bCs/>
          <w:sz w:val="24"/>
          <w:szCs w:val="24"/>
        </w:rPr>
        <w:t xml:space="preserve">I - 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rsidR="00250E27" w:rsidRPr="00336F3F" w:rsidRDefault="00250E27" w:rsidP="00250E27">
      <w:pPr>
        <w:jc w:val="both"/>
        <w:rPr>
          <w:bCs/>
          <w:sz w:val="24"/>
          <w:szCs w:val="24"/>
        </w:rPr>
      </w:pPr>
      <w:r w:rsidRPr="00336F3F">
        <w:rPr>
          <w:bCs/>
          <w:sz w:val="24"/>
          <w:szCs w:val="24"/>
        </w:rPr>
        <w:t xml:space="preserve">II - seguro-garantia; </w:t>
      </w:r>
    </w:p>
    <w:p w:rsidR="00250E27" w:rsidRPr="00336F3F" w:rsidRDefault="00250E27" w:rsidP="00250E27">
      <w:pPr>
        <w:jc w:val="both"/>
        <w:rPr>
          <w:sz w:val="24"/>
          <w:szCs w:val="24"/>
        </w:rPr>
      </w:pPr>
      <w:r w:rsidRPr="00336F3F">
        <w:rPr>
          <w:bCs/>
          <w:sz w:val="24"/>
          <w:szCs w:val="24"/>
        </w:rPr>
        <w:t xml:space="preserve">III - fiança bancária. </w:t>
      </w:r>
    </w:p>
    <w:p w:rsidR="00F619A3" w:rsidRPr="00336F3F" w:rsidRDefault="00D01C3C" w:rsidP="00250E27">
      <w:pPr>
        <w:jc w:val="both"/>
        <w:rPr>
          <w:sz w:val="24"/>
          <w:szCs w:val="24"/>
        </w:rPr>
      </w:pPr>
      <w:r w:rsidRPr="00336F3F">
        <w:rPr>
          <w:b/>
          <w:sz w:val="24"/>
          <w:szCs w:val="24"/>
        </w:rPr>
        <w:t>9</w:t>
      </w:r>
      <w:r w:rsidR="00250E27" w:rsidRPr="00336F3F">
        <w:rPr>
          <w:b/>
          <w:sz w:val="24"/>
          <w:szCs w:val="24"/>
        </w:rPr>
        <w:t>.3.</w:t>
      </w:r>
      <w:r w:rsidR="00250E27" w:rsidRPr="00336F3F">
        <w:rPr>
          <w:sz w:val="24"/>
          <w:szCs w:val="24"/>
        </w:rPr>
        <w:t xml:space="preserve"> A garantia será restituída a Contratada após o término do presente contrato, salvo na hipótese de pendências da Contratada relativas à execução deste contrato, dividas não quitadas com seus fornecedores e indenização por danos.</w:t>
      </w:r>
    </w:p>
    <w:p w:rsidR="00250E27" w:rsidRPr="00336F3F" w:rsidRDefault="00250E27" w:rsidP="00250E27">
      <w:pPr>
        <w:jc w:val="both"/>
        <w:rPr>
          <w:sz w:val="24"/>
          <w:szCs w:val="24"/>
        </w:rPr>
      </w:pPr>
    </w:p>
    <w:p w:rsidR="00250E27" w:rsidRPr="00336F3F" w:rsidRDefault="00250E27" w:rsidP="00250E27">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jc w:val="both"/>
        <w:rPr>
          <w:b/>
          <w:spacing w:val="-3"/>
          <w:sz w:val="24"/>
          <w:szCs w:val="24"/>
        </w:rPr>
      </w:pPr>
      <w:r w:rsidRPr="00336F3F">
        <w:rPr>
          <w:b/>
          <w:spacing w:val="-3"/>
          <w:sz w:val="24"/>
          <w:szCs w:val="24"/>
        </w:rPr>
        <w:t>10. D</w:t>
      </w:r>
      <w:r w:rsidR="00B368E0" w:rsidRPr="00336F3F">
        <w:rPr>
          <w:b/>
          <w:spacing w:val="-3"/>
          <w:sz w:val="24"/>
          <w:szCs w:val="24"/>
        </w:rPr>
        <w:t>AS</w:t>
      </w:r>
      <w:r w:rsidRPr="00336F3F">
        <w:rPr>
          <w:b/>
          <w:spacing w:val="-3"/>
          <w:sz w:val="24"/>
          <w:szCs w:val="24"/>
        </w:rPr>
        <w:t xml:space="preserve"> </w:t>
      </w:r>
      <w:r w:rsidR="00B368E0" w:rsidRPr="00336F3F">
        <w:rPr>
          <w:b/>
          <w:spacing w:val="-3"/>
          <w:sz w:val="24"/>
          <w:szCs w:val="24"/>
        </w:rPr>
        <w:t>OBRIGAÇÕES DAS PARTES</w:t>
      </w:r>
    </w:p>
    <w:p w:rsidR="00B368E0" w:rsidRPr="00336F3F" w:rsidRDefault="00B368E0" w:rsidP="00250E27">
      <w:pPr>
        <w:tabs>
          <w:tab w:val="left" w:pos="23"/>
          <w:tab w:val="left" w:pos="874"/>
          <w:tab w:val="left" w:pos="1724"/>
          <w:tab w:val="left" w:pos="2574"/>
          <w:tab w:val="left" w:pos="3426"/>
          <w:tab w:val="left" w:pos="4277"/>
          <w:tab w:val="left" w:pos="5128"/>
          <w:tab w:val="left" w:pos="5978"/>
          <w:tab w:val="left" w:pos="6828"/>
          <w:tab w:val="left" w:pos="7680"/>
          <w:tab w:val="left" w:pos="8531"/>
          <w:tab w:val="left" w:pos="9382"/>
        </w:tabs>
        <w:jc w:val="both"/>
        <w:rPr>
          <w:b/>
          <w:spacing w:val="-3"/>
          <w:sz w:val="24"/>
          <w:szCs w:val="24"/>
        </w:rPr>
      </w:pPr>
    </w:p>
    <w:p w:rsidR="00F619A3" w:rsidRPr="00336F3F" w:rsidRDefault="00F619A3" w:rsidP="00F619A3">
      <w:pPr>
        <w:jc w:val="both"/>
        <w:rPr>
          <w:b/>
          <w:spacing w:val="-3"/>
          <w:sz w:val="24"/>
          <w:szCs w:val="24"/>
        </w:rPr>
      </w:pPr>
      <w:r w:rsidRPr="00336F3F">
        <w:rPr>
          <w:b/>
          <w:spacing w:val="-3"/>
          <w:sz w:val="24"/>
          <w:szCs w:val="24"/>
        </w:rPr>
        <w:t>São obrigações do CONTRATANTE:</w:t>
      </w:r>
    </w:p>
    <w:p w:rsidR="00F619A3" w:rsidRPr="00336F3F" w:rsidRDefault="00F619A3" w:rsidP="00F619A3">
      <w:pPr>
        <w:jc w:val="both"/>
        <w:rPr>
          <w:spacing w:val="-3"/>
          <w:sz w:val="24"/>
          <w:szCs w:val="24"/>
        </w:rPr>
      </w:pPr>
      <w:r w:rsidRPr="00336F3F">
        <w:rPr>
          <w:spacing w:val="-3"/>
          <w:sz w:val="24"/>
          <w:szCs w:val="24"/>
        </w:rPr>
        <w:t>a) Pagar à CONTRATADA o valor resultante da prestação de serviço, no prazo e condições estabelecidas neste Contrato;</w:t>
      </w:r>
    </w:p>
    <w:p w:rsidR="00F619A3" w:rsidRPr="00336F3F" w:rsidRDefault="00F619A3" w:rsidP="00F619A3">
      <w:pPr>
        <w:jc w:val="both"/>
        <w:rPr>
          <w:spacing w:val="-3"/>
          <w:sz w:val="24"/>
          <w:szCs w:val="24"/>
        </w:rPr>
      </w:pPr>
      <w:r w:rsidRPr="00336F3F">
        <w:rPr>
          <w:spacing w:val="-3"/>
          <w:sz w:val="24"/>
          <w:szCs w:val="24"/>
        </w:rPr>
        <w:t>b) Fiscalizar a contratação por meio da Secretaria Municipal de Desenvolvimento Social;</w:t>
      </w:r>
    </w:p>
    <w:p w:rsidR="00F619A3" w:rsidRPr="00336F3F" w:rsidRDefault="00F619A3" w:rsidP="00F619A3">
      <w:pPr>
        <w:jc w:val="both"/>
        <w:rPr>
          <w:spacing w:val="-3"/>
          <w:sz w:val="24"/>
          <w:szCs w:val="24"/>
        </w:rPr>
      </w:pPr>
      <w:r w:rsidRPr="00336F3F">
        <w:rPr>
          <w:spacing w:val="-3"/>
          <w:sz w:val="24"/>
          <w:szCs w:val="24"/>
        </w:rPr>
        <w:t>c) Notificar a CONTRATADA, fixando-lhe prazo para corrigir irregularidades observadas na execução do objeto;</w:t>
      </w:r>
    </w:p>
    <w:p w:rsidR="00F619A3" w:rsidRPr="00336F3F" w:rsidRDefault="00F619A3" w:rsidP="00F619A3">
      <w:pPr>
        <w:jc w:val="both"/>
        <w:rPr>
          <w:spacing w:val="-3"/>
          <w:sz w:val="24"/>
          <w:szCs w:val="24"/>
        </w:rPr>
      </w:pPr>
      <w:r w:rsidRPr="00336F3F">
        <w:rPr>
          <w:spacing w:val="-3"/>
          <w:sz w:val="24"/>
          <w:szCs w:val="24"/>
        </w:rPr>
        <w:t>d) Proporcionar todas as facilidades necessárias ao bom andamento da aquisição;</w:t>
      </w:r>
    </w:p>
    <w:p w:rsidR="00F619A3" w:rsidRPr="00336F3F" w:rsidRDefault="00F619A3" w:rsidP="00F619A3">
      <w:pPr>
        <w:jc w:val="both"/>
        <w:rPr>
          <w:spacing w:val="-3"/>
          <w:sz w:val="24"/>
          <w:szCs w:val="24"/>
        </w:rPr>
      </w:pPr>
      <w:r w:rsidRPr="00336F3F">
        <w:rPr>
          <w:spacing w:val="-3"/>
          <w:sz w:val="24"/>
          <w:szCs w:val="24"/>
        </w:rPr>
        <w:t>e) Exigir o cumprimento de todas as obrigações assumidas pela CONTRATADA, de acordo com as cláusulas contratuais e os termos de sua proposta;</w:t>
      </w:r>
    </w:p>
    <w:p w:rsidR="00F619A3" w:rsidRPr="00336F3F" w:rsidRDefault="00F619A3" w:rsidP="00F619A3">
      <w:pPr>
        <w:jc w:val="both"/>
        <w:rPr>
          <w:spacing w:val="-3"/>
          <w:sz w:val="24"/>
          <w:szCs w:val="24"/>
        </w:rPr>
      </w:pPr>
      <w:r w:rsidRPr="00336F3F">
        <w:rPr>
          <w:spacing w:val="-3"/>
          <w:sz w:val="24"/>
          <w:szCs w:val="24"/>
        </w:rPr>
        <w:t xml:space="preserve">f) Prestar as informações e os esclarecimentos pertinentes que venham a ser solicitados pela CONTRATADA; </w:t>
      </w:r>
    </w:p>
    <w:p w:rsidR="00F619A3" w:rsidRPr="00336F3F" w:rsidRDefault="00F619A3" w:rsidP="00F619A3">
      <w:pPr>
        <w:jc w:val="both"/>
        <w:rPr>
          <w:spacing w:val="-3"/>
          <w:sz w:val="24"/>
          <w:szCs w:val="24"/>
        </w:rPr>
      </w:pPr>
      <w:r w:rsidRPr="00336F3F">
        <w:rPr>
          <w:spacing w:val="-3"/>
          <w:sz w:val="24"/>
          <w:szCs w:val="24"/>
        </w:rPr>
        <w:t xml:space="preserve">g) Fiscalizar a manutenção, pela CONTRATADA, das condições de habilitação e qualificação exigidas no inciso XIII do art. 55 da Lei n°. 8.666/93; </w:t>
      </w:r>
    </w:p>
    <w:p w:rsidR="00F619A3" w:rsidRPr="00336F3F" w:rsidRDefault="00F619A3" w:rsidP="00F619A3">
      <w:pPr>
        <w:jc w:val="both"/>
        <w:rPr>
          <w:spacing w:val="-3"/>
          <w:sz w:val="24"/>
          <w:szCs w:val="24"/>
        </w:rPr>
      </w:pPr>
      <w:r w:rsidRPr="00336F3F">
        <w:rPr>
          <w:spacing w:val="-3"/>
          <w:sz w:val="24"/>
          <w:szCs w:val="24"/>
        </w:rPr>
        <w:t>h) Responsabilizar-se pela designação de servidor, dentro da Secretaria solicitante, para recebimento e conferência dos serviços prestados pela CONTRATADA.</w:t>
      </w:r>
    </w:p>
    <w:p w:rsidR="00F619A3" w:rsidRPr="00336F3F" w:rsidRDefault="00F619A3" w:rsidP="00F619A3">
      <w:pPr>
        <w:jc w:val="both"/>
        <w:rPr>
          <w:spacing w:val="-3"/>
          <w:sz w:val="24"/>
          <w:szCs w:val="24"/>
        </w:rPr>
      </w:pPr>
    </w:p>
    <w:p w:rsidR="00F619A3" w:rsidRPr="00336F3F" w:rsidRDefault="00F619A3" w:rsidP="00F619A3">
      <w:pPr>
        <w:jc w:val="both"/>
        <w:rPr>
          <w:b/>
          <w:spacing w:val="-3"/>
          <w:sz w:val="24"/>
          <w:szCs w:val="24"/>
        </w:rPr>
      </w:pPr>
      <w:r w:rsidRPr="00336F3F">
        <w:rPr>
          <w:b/>
          <w:spacing w:val="-3"/>
          <w:sz w:val="24"/>
          <w:szCs w:val="24"/>
        </w:rPr>
        <w:t>São obrigações da CONTRATADA:</w:t>
      </w:r>
    </w:p>
    <w:p w:rsidR="00F619A3" w:rsidRPr="00336F3F" w:rsidRDefault="00F619A3" w:rsidP="00F619A3">
      <w:pPr>
        <w:jc w:val="both"/>
        <w:rPr>
          <w:spacing w:val="-3"/>
          <w:sz w:val="24"/>
          <w:szCs w:val="24"/>
        </w:rPr>
      </w:pPr>
      <w:r w:rsidRPr="00336F3F">
        <w:rPr>
          <w:spacing w:val="-3"/>
          <w:sz w:val="24"/>
          <w:szCs w:val="24"/>
        </w:rPr>
        <w:t>a)  Realizar visitas bimensais para diagnóstico e solução de problemas relacionados à secretaria e as ações socioeconômicas;</w:t>
      </w:r>
    </w:p>
    <w:p w:rsidR="00F619A3" w:rsidRPr="00336F3F" w:rsidRDefault="00F619A3" w:rsidP="00F619A3">
      <w:pPr>
        <w:jc w:val="both"/>
        <w:rPr>
          <w:spacing w:val="-3"/>
          <w:sz w:val="24"/>
          <w:szCs w:val="24"/>
        </w:rPr>
      </w:pPr>
      <w:r w:rsidRPr="00336F3F">
        <w:rPr>
          <w:spacing w:val="-3"/>
          <w:sz w:val="24"/>
          <w:szCs w:val="24"/>
        </w:rPr>
        <w:t>b)  Arcar com todas as despesas de deslocamento, alimentação e hospedagem dos técnicos durante os trabalhos para a execução dos serviços, na sede do Contratante.</w:t>
      </w:r>
    </w:p>
    <w:p w:rsidR="00F619A3" w:rsidRPr="00336F3F" w:rsidRDefault="00F619A3" w:rsidP="00F619A3">
      <w:pPr>
        <w:jc w:val="both"/>
        <w:rPr>
          <w:spacing w:val="-3"/>
          <w:sz w:val="24"/>
          <w:szCs w:val="24"/>
        </w:rPr>
      </w:pPr>
      <w:r w:rsidRPr="00336F3F">
        <w:rPr>
          <w:spacing w:val="-3"/>
          <w:sz w:val="24"/>
          <w:szCs w:val="24"/>
        </w:rPr>
        <w:t>c) Assessoramento das equipes da secretaria, conselhos etc, e de todas as dúvidas e captação de recursos, bem como sua aplicação.</w:t>
      </w:r>
    </w:p>
    <w:p w:rsidR="00F619A3" w:rsidRPr="00336F3F" w:rsidRDefault="00F619A3" w:rsidP="00F619A3">
      <w:pPr>
        <w:jc w:val="both"/>
        <w:rPr>
          <w:spacing w:val="-3"/>
          <w:sz w:val="24"/>
          <w:szCs w:val="24"/>
        </w:rPr>
      </w:pPr>
      <w:r w:rsidRPr="00336F3F">
        <w:rPr>
          <w:spacing w:val="-3"/>
          <w:sz w:val="24"/>
          <w:szCs w:val="24"/>
        </w:rPr>
        <w:t>d)  Cumprir dentro do prazo estabelecido as obrigações assumidas;</w:t>
      </w:r>
    </w:p>
    <w:p w:rsidR="00F619A3" w:rsidRPr="00336F3F" w:rsidRDefault="00F619A3" w:rsidP="00F619A3">
      <w:pPr>
        <w:jc w:val="both"/>
        <w:rPr>
          <w:spacing w:val="-3"/>
          <w:sz w:val="24"/>
          <w:szCs w:val="24"/>
        </w:rPr>
      </w:pPr>
      <w:r w:rsidRPr="00336F3F">
        <w:rPr>
          <w:spacing w:val="-3"/>
          <w:sz w:val="24"/>
          <w:szCs w:val="24"/>
        </w:rPr>
        <w:t>e)  Prestar o serviço ora licitado, com fiel observância às disposições da legislação em vigor, e de acordo com as especificações do edital da contratação e seus anexos;</w:t>
      </w:r>
    </w:p>
    <w:p w:rsidR="00F619A3" w:rsidRPr="00336F3F" w:rsidRDefault="00F619A3" w:rsidP="00F619A3">
      <w:pPr>
        <w:jc w:val="both"/>
        <w:rPr>
          <w:spacing w:val="-3"/>
          <w:sz w:val="24"/>
          <w:szCs w:val="24"/>
        </w:rPr>
      </w:pPr>
      <w:r w:rsidRPr="00336F3F">
        <w:rPr>
          <w:spacing w:val="-3"/>
          <w:sz w:val="24"/>
          <w:szCs w:val="24"/>
        </w:rPr>
        <w:t>f)  Substituir, imediatamente, às suas expensas, todo e qualquer serviço que estiver em desacordo com as especificações;</w:t>
      </w:r>
    </w:p>
    <w:p w:rsidR="00F619A3" w:rsidRPr="00336F3F" w:rsidRDefault="00F619A3" w:rsidP="00F619A3">
      <w:pPr>
        <w:jc w:val="both"/>
        <w:rPr>
          <w:spacing w:val="-3"/>
          <w:sz w:val="24"/>
          <w:szCs w:val="24"/>
        </w:rPr>
      </w:pPr>
      <w:r w:rsidRPr="00336F3F">
        <w:rPr>
          <w:spacing w:val="-3"/>
          <w:sz w:val="24"/>
          <w:szCs w:val="24"/>
        </w:rPr>
        <w:t>g) Responsabilizar-se por todas as despesas com os encargos e obrigações de natureza social, trabalhista, previdenciária, comerciais, tributária, securitária ou de outra natureza, mesmo que não expressamente mencionadas, decorrentes, direta ou indireta, das obrigações supramencionadas.</w:t>
      </w:r>
    </w:p>
    <w:p w:rsidR="00250E27" w:rsidRPr="00336F3F" w:rsidRDefault="00F619A3" w:rsidP="00F619A3">
      <w:pPr>
        <w:jc w:val="both"/>
        <w:rPr>
          <w:spacing w:val="-3"/>
          <w:sz w:val="24"/>
          <w:szCs w:val="24"/>
        </w:rPr>
      </w:pPr>
      <w:r w:rsidRPr="00336F3F">
        <w:rPr>
          <w:spacing w:val="-3"/>
          <w:sz w:val="24"/>
          <w:szCs w:val="24"/>
        </w:rPr>
        <w:t>h) Não transferir a outrem, no todo ou em parte, o objeto do presente edital, sem prévia anuência do Município.</w:t>
      </w:r>
    </w:p>
    <w:p w:rsidR="00F619A3" w:rsidRPr="00336F3F" w:rsidRDefault="00F619A3" w:rsidP="00F619A3">
      <w:pPr>
        <w:jc w:val="both"/>
        <w:rPr>
          <w:bCs/>
          <w:snapToGrid w:val="0"/>
          <w:sz w:val="24"/>
          <w:szCs w:val="24"/>
        </w:rPr>
      </w:pPr>
    </w:p>
    <w:p w:rsidR="00250E27" w:rsidRPr="00336F3F" w:rsidRDefault="00B368E0" w:rsidP="00250E27">
      <w:pPr>
        <w:jc w:val="both"/>
        <w:rPr>
          <w:b/>
          <w:bCs/>
          <w:sz w:val="24"/>
          <w:szCs w:val="24"/>
        </w:rPr>
      </w:pPr>
      <w:r w:rsidRPr="00336F3F">
        <w:rPr>
          <w:b/>
          <w:bCs/>
          <w:sz w:val="24"/>
          <w:szCs w:val="24"/>
        </w:rPr>
        <w:t>1</w:t>
      </w:r>
      <w:r w:rsidR="00DB0DB4" w:rsidRPr="00336F3F">
        <w:rPr>
          <w:b/>
          <w:bCs/>
          <w:sz w:val="24"/>
          <w:szCs w:val="24"/>
        </w:rPr>
        <w:t>1</w:t>
      </w:r>
      <w:r w:rsidRPr="00336F3F">
        <w:rPr>
          <w:b/>
          <w:bCs/>
          <w:sz w:val="24"/>
          <w:szCs w:val="24"/>
        </w:rPr>
        <w:t>. DA DOTAÇÃO ORÇAMENTÁRIA</w:t>
      </w:r>
    </w:p>
    <w:p w:rsidR="00250E27" w:rsidRPr="00336F3F" w:rsidRDefault="00250E27" w:rsidP="00250E27">
      <w:pPr>
        <w:jc w:val="both"/>
        <w:rPr>
          <w:sz w:val="24"/>
          <w:szCs w:val="24"/>
        </w:rPr>
      </w:pPr>
    </w:p>
    <w:p w:rsidR="00250E27" w:rsidRPr="00336F3F" w:rsidRDefault="00250E27" w:rsidP="00250E27">
      <w:pPr>
        <w:jc w:val="both"/>
        <w:rPr>
          <w:sz w:val="24"/>
          <w:szCs w:val="24"/>
        </w:rPr>
      </w:pPr>
      <w:r w:rsidRPr="00336F3F">
        <w:rPr>
          <w:b/>
          <w:sz w:val="24"/>
          <w:szCs w:val="24"/>
        </w:rPr>
        <w:t>1</w:t>
      </w:r>
      <w:r w:rsidR="00DB0DB4" w:rsidRPr="00336F3F">
        <w:rPr>
          <w:b/>
          <w:sz w:val="24"/>
          <w:szCs w:val="24"/>
        </w:rPr>
        <w:t>1</w:t>
      </w:r>
      <w:r w:rsidRPr="00336F3F">
        <w:rPr>
          <w:b/>
          <w:sz w:val="24"/>
          <w:szCs w:val="24"/>
        </w:rPr>
        <w:t>.1.</w:t>
      </w:r>
      <w:r w:rsidRPr="00336F3F">
        <w:rPr>
          <w:sz w:val="24"/>
          <w:szCs w:val="24"/>
        </w:rPr>
        <w:t xml:space="preserve"> As despesas originárias do presente contrato correrão por conta da</w:t>
      </w:r>
      <w:r w:rsidR="00176C8F" w:rsidRPr="00336F3F">
        <w:rPr>
          <w:sz w:val="24"/>
          <w:szCs w:val="24"/>
        </w:rPr>
        <w:t>s</w:t>
      </w:r>
      <w:r w:rsidRPr="00336F3F">
        <w:rPr>
          <w:sz w:val="24"/>
          <w:szCs w:val="24"/>
        </w:rPr>
        <w:t xml:space="preserve"> seguinte</w:t>
      </w:r>
      <w:r w:rsidR="00176C8F" w:rsidRPr="00336F3F">
        <w:rPr>
          <w:sz w:val="24"/>
          <w:szCs w:val="24"/>
        </w:rPr>
        <w:t>s dotações</w:t>
      </w:r>
      <w:r w:rsidRPr="00336F3F">
        <w:rPr>
          <w:sz w:val="24"/>
          <w:szCs w:val="24"/>
        </w:rPr>
        <w:t xml:space="preserve"> orçamentária</w:t>
      </w:r>
      <w:r w:rsidR="00176C8F" w:rsidRPr="00336F3F">
        <w:rPr>
          <w:sz w:val="24"/>
          <w:szCs w:val="24"/>
        </w:rPr>
        <w:t>s</w:t>
      </w:r>
      <w:r w:rsidR="00361F5C" w:rsidRPr="00336F3F">
        <w:rPr>
          <w:sz w:val="24"/>
          <w:szCs w:val="24"/>
        </w:rPr>
        <w:t>, e suas respectivas aos anos posteriores:</w:t>
      </w:r>
    </w:p>
    <w:p w:rsidR="00DB0DB4" w:rsidRPr="00336F3F" w:rsidRDefault="00DB0DB4" w:rsidP="00DB0DB4">
      <w:pPr>
        <w:jc w:val="both"/>
        <w:rPr>
          <w:b/>
          <w:bCs/>
          <w:sz w:val="24"/>
          <w:szCs w:val="24"/>
        </w:rPr>
      </w:pPr>
      <w:r w:rsidRPr="00336F3F">
        <w:rPr>
          <w:b/>
          <w:bCs/>
          <w:sz w:val="24"/>
          <w:szCs w:val="24"/>
        </w:rPr>
        <w:t>Ficha 089 – 02.03.04.04.129.0406.2028.3.3.90.35.00 – Serviços de Consultoria</w:t>
      </w:r>
    </w:p>
    <w:p w:rsidR="00DB0DB4" w:rsidRPr="00336F3F" w:rsidRDefault="00DB0DB4" w:rsidP="00250E27">
      <w:pPr>
        <w:jc w:val="both"/>
        <w:rPr>
          <w:sz w:val="24"/>
          <w:szCs w:val="24"/>
        </w:rPr>
      </w:pPr>
    </w:p>
    <w:p w:rsidR="00176C8F" w:rsidRPr="00336F3F" w:rsidRDefault="00176C8F" w:rsidP="00250E27">
      <w:pPr>
        <w:jc w:val="both"/>
        <w:rPr>
          <w:sz w:val="24"/>
          <w:szCs w:val="24"/>
        </w:rPr>
      </w:pPr>
    </w:p>
    <w:p w:rsidR="00250E27" w:rsidRPr="00336F3F" w:rsidRDefault="00FE07AA" w:rsidP="00250E27">
      <w:pPr>
        <w:jc w:val="both"/>
        <w:rPr>
          <w:b/>
          <w:bCs/>
          <w:sz w:val="24"/>
          <w:szCs w:val="24"/>
        </w:rPr>
      </w:pPr>
      <w:r w:rsidRPr="00336F3F">
        <w:rPr>
          <w:b/>
          <w:bCs/>
          <w:sz w:val="24"/>
          <w:szCs w:val="24"/>
        </w:rPr>
        <w:t>1</w:t>
      </w:r>
      <w:r w:rsidR="00DB0DB4" w:rsidRPr="00336F3F">
        <w:rPr>
          <w:b/>
          <w:bCs/>
          <w:sz w:val="24"/>
          <w:szCs w:val="24"/>
        </w:rPr>
        <w:t>2</w:t>
      </w:r>
      <w:r w:rsidRPr="00336F3F">
        <w:rPr>
          <w:b/>
          <w:bCs/>
          <w:sz w:val="24"/>
          <w:szCs w:val="24"/>
        </w:rPr>
        <w:t>. DO FORO</w:t>
      </w:r>
    </w:p>
    <w:p w:rsidR="00250E27" w:rsidRPr="00336F3F" w:rsidRDefault="00250E27" w:rsidP="00250E27">
      <w:pPr>
        <w:ind w:right="141"/>
        <w:jc w:val="both"/>
        <w:rPr>
          <w:iCs/>
          <w:sz w:val="24"/>
          <w:szCs w:val="24"/>
        </w:rPr>
      </w:pPr>
    </w:p>
    <w:p w:rsidR="00361F5C" w:rsidRPr="00336F3F" w:rsidRDefault="00250E27" w:rsidP="00250E27">
      <w:pPr>
        <w:ind w:right="141"/>
        <w:jc w:val="both"/>
        <w:rPr>
          <w:iCs/>
          <w:sz w:val="24"/>
          <w:szCs w:val="24"/>
        </w:rPr>
      </w:pPr>
      <w:r w:rsidRPr="00336F3F">
        <w:rPr>
          <w:b/>
          <w:iCs/>
          <w:sz w:val="24"/>
          <w:szCs w:val="24"/>
        </w:rPr>
        <w:t>1</w:t>
      </w:r>
      <w:r w:rsidR="00DB0DB4" w:rsidRPr="00336F3F">
        <w:rPr>
          <w:b/>
          <w:iCs/>
          <w:sz w:val="24"/>
          <w:szCs w:val="24"/>
        </w:rPr>
        <w:t>2</w:t>
      </w:r>
      <w:r w:rsidRPr="00336F3F">
        <w:rPr>
          <w:b/>
          <w:iCs/>
          <w:sz w:val="24"/>
          <w:szCs w:val="24"/>
        </w:rPr>
        <w:t>.1.</w:t>
      </w:r>
      <w:r w:rsidRPr="00336F3F">
        <w:rPr>
          <w:iCs/>
          <w:sz w:val="24"/>
          <w:szCs w:val="24"/>
        </w:rPr>
        <w:t xml:space="preserve"> Fi</w:t>
      </w:r>
      <w:r w:rsidR="00B368E0" w:rsidRPr="00336F3F">
        <w:rPr>
          <w:iCs/>
          <w:sz w:val="24"/>
          <w:szCs w:val="24"/>
        </w:rPr>
        <w:t>ca eleito o Foro da Comarca de Presidente Olegário</w:t>
      </w:r>
      <w:r w:rsidR="00B368E0" w:rsidRPr="00336F3F">
        <w:rPr>
          <w:sz w:val="24"/>
          <w:szCs w:val="24"/>
        </w:rPr>
        <w:t>/</w:t>
      </w:r>
      <w:r w:rsidRPr="00336F3F">
        <w:rPr>
          <w:sz w:val="24"/>
          <w:szCs w:val="24"/>
        </w:rPr>
        <w:t>MG</w:t>
      </w:r>
      <w:r w:rsidRPr="00336F3F">
        <w:rPr>
          <w:iCs/>
          <w:sz w:val="24"/>
          <w:szCs w:val="24"/>
        </w:rPr>
        <w:t>, para solução de qualquer pendência oriunda deste contrato, com renúncia a qualquer outro por mais privilegiado que seja.</w:t>
      </w:r>
      <w:r w:rsidR="00B368E0" w:rsidRPr="00336F3F">
        <w:rPr>
          <w:iCs/>
          <w:sz w:val="24"/>
          <w:szCs w:val="24"/>
        </w:rPr>
        <w:t xml:space="preserve"> </w:t>
      </w:r>
    </w:p>
    <w:p w:rsidR="00361F5C" w:rsidRPr="00336F3F" w:rsidRDefault="00361F5C" w:rsidP="00250E27">
      <w:pPr>
        <w:ind w:right="141"/>
        <w:jc w:val="both"/>
        <w:rPr>
          <w:iCs/>
          <w:sz w:val="24"/>
          <w:szCs w:val="24"/>
        </w:rPr>
      </w:pPr>
    </w:p>
    <w:p w:rsidR="00250E27" w:rsidRPr="00336F3F" w:rsidRDefault="00250E27" w:rsidP="00250E27">
      <w:pPr>
        <w:ind w:right="141"/>
        <w:jc w:val="both"/>
        <w:rPr>
          <w:iCs/>
          <w:sz w:val="24"/>
          <w:szCs w:val="24"/>
        </w:rPr>
      </w:pPr>
      <w:r w:rsidRPr="00336F3F">
        <w:rPr>
          <w:iCs/>
          <w:sz w:val="24"/>
          <w:szCs w:val="24"/>
        </w:rPr>
        <w:t>E por estarem justos e conformes, as partes acima qualificadas e as testemunhas, subscre</w:t>
      </w:r>
      <w:r w:rsidR="00B368E0" w:rsidRPr="00336F3F">
        <w:rPr>
          <w:iCs/>
          <w:sz w:val="24"/>
          <w:szCs w:val="24"/>
        </w:rPr>
        <w:t>vem o presente contrato, em 3</w:t>
      </w:r>
      <w:r w:rsidRPr="00336F3F">
        <w:rPr>
          <w:iCs/>
          <w:sz w:val="24"/>
          <w:szCs w:val="24"/>
        </w:rPr>
        <w:t xml:space="preserve"> (</w:t>
      </w:r>
      <w:r w:rsidR="00B368E0" w:rsidRPr="00336F3F">
        <w:rPr>
          <w:iCs/>
          <w:sz w:val="24"/>
          <w:szCs w:val="24"/>
        </w:rPr>
        <w:t>três</w:t>
      </w:r>
      <w:r w:rsidRPr="00336F3F">
        <w:rPr>
          <w:iCs/>
          <w:sz w:val="24"/>
          <w:szCs w:val="24"/>
        </w:rPr>
        <w:t>) vias de iguais teor e forma, para que surtam o</w:t>
      </w:r>
      <w:r w:rsidR="00000DD8" w:rsidRPr="00336F3F">
        <w:rPr>
          <w:iCs/>
          <w:sz w:val="24"/>
          <w:szCs w:val="24"/>
        </w:rPr>
        <w:t xml:space="preserve">s efeitos legais determinados. </w:t>
      </w:r>
    </w:p>
    <w:p w:rsidR="00B368E0" w:rsidRPr="00336F3F" w:rsidRDefault="00B368E0" w:rsidP="00B368E0">
      <w:pPr>
        <w:jc w:val="right"/>
        <w:rPr>
          <w:sz w:val="24"/>
          <w:szCs w:val="24"/>
        </w:rPr>
      </w:pPr>
      <w:r w:rsidRPr="00336F3F">
        <w:rPr>
          <w:sz w:val="24"/>
          <w:szCs w:val="24"/>
        </w:rPr>
        <w:t xml:space="preserve">Presidente Olegário/MG, </w:t>
      </w:r>
      <w:r w:rsidRPr="00336F3F">
        <w:rPr>
          <w:sz w:val="24"/>
          <w:szCs w:val="24"/>
        </w:rPr>
        <w:tab/>
        <w:t xml:space="preserve">de </w:t>
      </w:r>
      <w:r w:rsidRPr="00336F3F">
        <w:rPr>
          <w:sz w:val="24"/>
          <w:szCs w:val="24"/>
        </w:rPr>
        <w:tab/>
        <w:t>de 202</w:t>
      </w:r>
      <w:r w:rsidR="008C4060" w:rsidRPr="00336F3F">
        <w:rPr>
          <w:sz w:val="24"/>
          <w:szCs w:val="24"/>
        </w:rPr>
        <w:t>2</w:t>
      </w:r>
      <w:r w:rsidRPr="00336F3F">
        <w:rPr>
          <w:sz w:val="24"/>
          <w:szCs w:val="24"/>
        </w:rPr>
        <w:t>.</w:t>
      </w:r>
    </w:p>
    <w:p w:rsidR="00B368E0" w:rsidRPr="00336F3F" w:rsidRDefault="00B368E0" w:rsidP="00B368E0">
      <w:pPr>
        <w:jc w:val="both"/>
        <w:rPr>
          <w:sz w:val="24"/>
          <w:szCs w:val="24"/>
        </w:rPr>
      </w:pPr>
    </w:p>
    <w:p w:rsidR="00B368E0" w:rsidRPr="00336F3F" w:rsidRDefault="00B368E0" w:rsidP="00B368E0">
      <w:pPr>
        <w:jc w:val="center"/>
        <w:rPr>
          <w:sz w:val="24"/>
          <w:szCs w:val="24"/>
        </w:rPr>
      </w:pPr>
      <w:r w:rsidRPr="00336F3F">
        <w:rPr>
          <w:sz w:val="24"/>
          <w:szCs w:val="24"/>
        </w:rPr>
        <w:t xml:space="preserve"> Rhenys da Silva Cambraia </w:t>
      </w:r>
    </w:p>
    <w:p w:rsidR="00B368E0" w:rsidRPr="00336F3F" w:rsidRDefault="00B368E0" w:rsidP="00B368E0">
      <w:pPr>
        <w:jc w:val="center"/>
        <w:rPr>
          <w:b/>
          <w:sz w:val="24"/>
          <w:szCs w:val="24"/>
        </w:rPr>
      </w:pPr>
      <w:r w:rsidRPr="00336F3F">
        <w:rPr>
          <w:b/>
          <w:sz w:val="24"/>
          <w:szCs w:val="24"/>
        </w:rPr>
        <w:t>Prefeito Municipal</w:t>
      </w:r>
    </w:p>
    <w:p w:rsidR="00B368E0" w:rsidRPr="00336F3F" w:rsidRDefault="00B368E0" w:rsidP="00B368E0">
      <w:pPr>
        <w:jc w:val="center"/>
        <w:rPr>
          <w:b/>
          <w:sz w:val="24"/>
          <w:szCs w:val="24"/>
        </w:rPr>
      </w:pPr>
      <w:r w:rsidRPr="00336F3F">
        <w:rPr>
          <w:b/>
          <w:sz w:val="24"/>
          <w:szCs w:val="24"/>
        </w:rPr>
        <w:t>MUNICÍPIO DE PRESIDENTE OLEGÁRIO</w:t>
      </w:r>
    </w:p>
    <w:p w:rsidR="00B368E0" w:rsidRPr="00336F3F" w:rsidRDefault="00B368E0" w:rsidP="00B368E0">
      <w:pPr>
        <w:jc w:val="center"/>
        <w:rPr>
          <w:sz w:val="24"/>
          <w:szCs w:val="24"/>
        </w:rPr>
      </w:pPr>
    </w:p>
    <w:p w:rsidR="00B368E0" w:rsidRPr="00336F3F" w:rsidRDefault="00B368E0" w:rsidP="00B368E0">
      <w:pPr>
        <w:jc w:val="center"/>
        <w:rPr>
          <w:sz w:val="24"/>
          <w:szCs w:val="24"/>
        </w:rPr>
      </w:pPr>
    </w:p>
    <w:p w:rsidR="00B368E0" w:rsidRPr="00336F3F" w:rsidRDefault="00D85DBD" w:rsidP="00B368E0">
      <w:pPr>
        <w:jc w:val="center"/>
        <w:rPr>
          <w:sz w:val="24"/>
          <w:szCs w:val="24"/>
        </w:rPr>
      </w:pPr>
      <w:r>
        <w:rPr>
          <w:sz w:val="24"/>
          <w:szCs w:val="24"/>
        </w:rPr>
        <w:t>Ronaldo Alves Pereira</w:t>
      </w:r>
    </w:p>
    <w:p w:rsidR="00B368E0" w:rsidRPr="00336F3F" w:rsidRDefault="00B368E0" w:rsidP="00B368E0">
      <w:pPr>
        <w:jc w:val="center"/>
        <w:rPr>
          <w:b/>
          <w:sz w:val="24"/>
          <w:szCs w:val="24"/>
        </w:rPr>
      </w:pPr>
      <w:r w:rsidRPr="00336F3F">
        <w:rPr>
          <w:b/>
          <w:sz w:val="24"/>
          <w:szCs w:val="24"/>
        </w:rPr>
        <w:t xml:space="preserve">Secretário Municipal de </w:t>
      </w:r>
      <w:r w:rsidR="00D85DBD">
        <w:rPr>
          <w:b/>
          <w:sz w:val="24"/>
          <w:szCs w:val="24"/>
        </w:rPr>
        <w:t>Fazenda</w:t>
      </w:r>
      <w:r w:rsidR="009F1933">
        <w:rPr>
          <w:b/>
          <w:sz w:val="24"/>
          <w:szCs w:val="24"/>
        </w:rPr>
        <w:t xml:space="preserve"> </w:t>
      </w:r>
    </w:p>
    <w:p w:rsidR="00B368E0" w:rsidRPr="00336F3F" w:rsidRDefault="00B368E0" w:rsidP="00B368E0">
      <w:pPr>
        <w:jc w:val="center"/>
        <w:rPr>
          <w:sz w:val="24"/>
          <w:szCs w:val="24"/>
        </w:rPr>
      </w:pPr>
    </w:p>
    <w:p w:rsidR="00B368E0" w:rsidRPr="00336F3F" w:rsidRDefault="00B368E0" w:rsidP="00B368E0">
      <w:pPr>
        <w:jc w:val="center"/>
        <w:rPr>
          <w:sz w:val="24"/>
          <w:szCs w:val="24"/>
        </w:rPr>
      </w:pPr>
    </w:p>
    <w:p w:rsidR="00B368E0" w:rsidRPr="00336F3F" w:rsidRDefault="00B368E0" w:rsidP="00B368E0">
      <w:pPr>
        <w:jc w:val="center"/>
        <w:rPr>
          <w:sz w:val="24"/>
          <w:szCs w:val="24"/>
        </w:rPr>
      </w:pPr>
      <w:r w:rsidRPr="00336F3F">
        <w:rPr>
          <w:sz w:val="24"/>
          <w:szCs w:val="24"/>
        </w:rPr>
        <w:t>Representante Legal</w:t>
      </w:r>
    </w:p>
    <w:p w:rsidR="00B368E0" w:rsidRPr="00336F3F" w:rsidRDefault="00B368E0" w:rsidP="00B368E0">
      <w:pPr>
        <w:jc w:val="center"/>
        <w:rPr>
          <w:b/>
          <w:sz w:val="24"/>
          <w:szCs w:val="24"/>
        </w:rPr>
      </w:pPr>
      <w:r w:rsidRPr="00336F3F">
        <w:rPr>
          <w:b/>
          <w:sz w:val="24"/>
          <w:szCs w:val="24"/>
        </w:rPr>
        <w:t>Razão social da contratada</w:t>
      </w:r>
    </w:p>
    <w:p w:rsidR="00B368E0" w:rsidRPr="00336F3F" w:rsidRDefault="00B368E0" w:rsidP="00000DD8">
      <w:pPr>
        <w:rPr>
          <w:sz w:val="24"/>
          <w:szCs w:val="24"/>
        </w:rPr>
      </w:pPr>
    </w:p>
    <w:p w:rsidR="00B368E0" w:rsidRPr="00336F3F" w:rsidRDefault="00B368E0" w:rsidP="00B368E0">
      <w:pPr>
        <w:rPr>
          <w:sz w:val="24"/>
          <w:szCs w:val="24"/>
        </w:rPr>
      </w:pPr>
      <w:r w:rsidRPr="00336F3F">
        <w:rPr>
          <w:sz w:val="24"/>
          <w:szCs w:val="24"/>
        </w:rPr>
        <w:t>I - _______________________________________________________________</w:t>
      </w:r>
    </w:p>
    <w:p w:rsidR="00B368E0" w:rsidRDefault="00B368E0" w:rsidP="00B368E0">
      <w:pPr>
        <w:rPr>
          <w:sz w:val="24"/>
          <w:szCs w:val="24"/>
        </w:rPr>
      </w:pPr>
      <w:r w:rsidRPr="00336F3F">
        <w:rPr>
          <w:sz w:val="24"/>
          <w:szCs w:val="24"/>
        </w:rPr>
        <w:t xml:space="preserve">     </w:t>
      </w:r>
    </w:p>
    <w:p w:rsidR="00D85DBD" w:rsidRDefault="00D85DBD" w:rsidP="00B368E0">
      <w:pPr>
        <w:rPr>
          <w:sz w:val="24"/>
          <w:szCs w:val="24"/>
        </w:rPr>
      </w:pPr>
    </w:p>
    <w:p w:rsidR="00D85DBD" w:rsidRPr="00336F3F" w:rsidRDefault="00D85DBD" w:rsidP="00B368E0">
      <w:pPr>
        <w:rPr>
          <w:sz w:val="24"/>
          <w:szCs w:val="24"/>
        </w:rPr>
      </w:pPr>
    </w:p>
    <w:p w:rsidR="00B368E0" w:rsidRPr="00336F3F" w:rsidRDefault="00B368E0" w:rsidP="00B368E0">
      <w:pPr>
        <w:rPr>
          <w:sz w:val="24"/>
          <w:szCs w:val="24"/>
        </w:rPr>
      </w:pPr>
      <w:r w:rsidRPr="00336F3F">
        <w:rPr>
          <w:sz w:val="24"/>
          <w:szCs w:val="24"/>
        </w:rPr>
        <w:t>II - _____________________________________________________</w:t>
      </w:r>
    </w:p>
    <w:p w:rsidR="00250E27" w:rsidRPr="00336F3F" w:rsidRDefault="00B368E0">
      <w:pPr>
        <w:rPr>
          <w:sz w:val="24"/>
          <w:szCs w:val="24"/>
        </w:rPr>
      </w:pPr>
      <w:r w:rsidRPr="00336F3F">
        <w:rPr>
          <w:sz w:val="24"/>
          <w:szCs w:val="24"/>
        </w:rPr>
        <w:t xml:space="preserve">      </w:t>
      </w:r>
      <w:r w:rsidR="00361F5C" w:rsidRPr="00336F3F">
        <w:rPr>
          <w:sz w:val="24"/>
          <w:szCs w:val="24"/>
        </w:rPr>
        <w:br w:type="page"/>
      </w:r>
    </w:p>
    <w:tbl>
      <w:tblPr>
        <w:tblStyle w:val="TabelaSimples1"/>
        <w:tblpPr w:leftFromText="141" w:rightFromText="141" w:vertAnchor="text" w:horzAnchor="margin" w:tblpXSpec="center" w:tblpY="79"/>
        <w:tblW w:w="9717" w:type="dxa"/>
        <w:tblLook w:val="04A0" w:firstRow="1" w:lastRow="0" w:firstColumn="1" w:lastColumn="0" w:noHBand="0" w:noVBand="1"/>
      </w:tblPr>
      <w:tblGrid>
        <w:gridCol w:w="9717"/>
      </w:tblGrid>
      <w:tr w:rsidR="00FC1575" w:rsidRPr="00EB31E7" w:rsidTr="004E26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7" w:type="dxa"/>
            <w:shd w:val="clear" w:color="auto" w:fill="F2F2F2" w:themeFill="background1" w:themeFillShade="F2"/>
            <w:vAlign w:val="center"/>
          </w:tcPr>
          <w:p w:rsidR="00FC1575" w:rsidRPr="00EB31E7" w:rsidRDefault="00FC1575" w:rsidP="00FC1575">
            <w:pPr>
              <w:jc w:val="center"/>
              <w:rPr>
                <w:bCs w:val="0"/>
                <w:sz w:val="24"/>
                <w:szCs w:val="24"/>
              </w:rPr>
            </w:pPr>
            <w:r w:rsidRPr="00EB31E7">
              <w:rPr>
                <w:bCs w:val="0"/>
                <w:sz w:val="24"/>
                <w:szCs w:val="24"/>
              </w:rPr>
              <w:t>ANEXO X – RELAÇÃO DE DOCUMENTOS PARA CADASTRO</w:t>
            </w:r>
            <w:r w:rsidR="00250E27" w:rsidRPr="00EB31E7">
              <w:rPr>
                <w:bCs w:val="0"/>
                <w:sz w:val="24"/>
                <w:szCs w:val="24"/>
              </w:rPr>
              <w:t xml:space="preserve"> - CRC</w:t>
            </w:r>
          </w:p>
        </w:tc>
      </w:tr>
    </w:tbl>
    <w:p w:rsidR="00740610" w:rsidRPr="00EB31E7" w:rsidRDefault="00740610" w:rsidP="00740610">
      <w:pPr>
        <w:jc w:val="both"/>
        <w:rPr>
          <w:b/>
          <w:sz w:val="24"/>
          <w:szCs w:val="24"/>
          <w:u w:val="single"/>
        </w:rPr>
      </w:pPr>
    </w:p>
    <w:p w:rsidR="00740610" w:rsidRPr="00EB31E7" w:rsidRDefault="00740610" w:rsidP="006D714A">
      <w:pPr>
        <w:tabs>
          <w:tab w:val="left" w:pos="3704"/>
        </w:tabs>
        <w:jc w:val="both"/>
        <w:rPr>
          <w:b/>
          <w:sz w:val="24"/>
          <w:szCs w:val="24"/>
          <w:u w:val="single"/>
        </w:rPr>
      </w:pPr>
      <w:r w:rsidRPr="00EB31E7">
        <w:rPr>
          <w:b/>
          <w:sz w:val="24"/>
          <w:szCs w:val="24"/>
          <w:u w:val="single"/>
        </w:rPr>
        <w:t>Informações para cadastro:</w:t>
      </w:r>
    </w:p>
    <w:p w:rsidR="00740610" w:rsidRPr="00EB31E7" w:rsidRDefault="00740610" w:rsidP="00740610">
      <w:pPr>
        <w:jc w:val="both"/>
        <w:rPr>
          <w:b/>
          <w:sz w:val="24"/>
          <w:szCs w:val="24"/>
          <w:u w:val="single"/>
        </w:rPr>
      </w:pPr>
    </w:p>
    <w:p w:rsidR="00740610" w:rsidRPr="00EB31E7" w:rsidRDefault="00740610" w:rsidP="00740610">
      <w:pPr>
        <w:jc w:val="both"/>
        <w:rPr>
          <w:sz w:val="24"/>
          <w:szCs w:val="24"/>
        </w:rPr>
      </w:pPr>
      <w:r w:rsidRPr="00EB31E7">
        <w:rPr>
          <w:sz w:val="24"/>
          <w:szCs w:val="24"/>
        </w:rPr>
        <w:t xml:space="preserve">Para participação nesta tomada de preços, os interessados deverão comparecer na sede da Prefeitura Municipal de Presidente Olegário MG, situada na Praça Doutor Castilho, nº 10, Centro, no período correspondente à data da publicação deste instrumento convocatório até o 3º (terceiro) dia anterior à data de abertura, munidos dos documentos descritos abaixo: </w:t>
      </w:r>
    </w:p>
    <w:p w:rsidR="00740610" w:rsidRPr="00EB31E7" w:rsidRDefault="00740610" w:rsidP="00740610">
      <w:pPr>
        <w:jc w:val="both"/>
        <w:rPr>
          <w:sz w:val="24"/>
          <w:szCs w:val="24"/>
        </w:rPr>
      </w:pPr>
    </w:p>
    <w:p w:rsidR="00740610" w:rsidRPr="00EB31E7" w:rsidRDefault="00740610" w:rsidP="00740610">
      <w:pPr>
        <w:jc w:val="both"/>
        <w:rPr>
          <w:sz w:val="24"/>
          <w:szCs w:val="24"/>
        </w:rPr>
      </w:pPr>
      <w:r w:rsidRPr="00EB31E7">
        <w:rPr>
          <w:sz w:val="24"/>
          <w:szCs w:val="24"/>
        </w:rPr>
        <w:t>O licitante que desejar enviar a documentação para o cadastro via e-mail poderá fazê-lo, desde que seja confirmado o recebimento do referido e-mail por membro da Comissão de Licitação, sendo que é de inteira responsabilidade do licitante que tais documentos cheguem dentro do prazo.</w:t>
      </w:r>
    </w:p>
    <w:p w:rsidR="00250E27" w:rsidRPr="00EB31E7" w:rsidRDefault="00250E27" w:rsidP="00250E27">
      <w:pPr>
        <w:jc w:val="both"/>
        <w:rPr>
          <w:rFonts w:ascii="Bookman Old Style" w:hAnsi="Bookman Old Style" w:cs="Arial"/>
          <w:b/>
          <w:sz w:val="24"/>
          <w:szCs w:val="24"/>
        </w:rPr>
      </w:pPr>
    </w:p>
    <w:p w:rsidR="00250E27" w:rsidRPr="00EB31E7" w:rsidRDefault="00250E27" w:rsidP="00250E27">
      <w:pPr>
        <w:jc w:val="both"/>
        <w:rPr>
          <w:sz w:val="24"/>
          <w:szCs w:val="24"/>
        </w:rPr>
      </w:pPr>
      <w:r w:rsidRPr="00EB31E7">
        <w:rPr>
          <w:b/>
          <w:sz w:val="24"/>
          <w:szCs w:val="24"/>
        </w:rPr>
        <w:t>Habilitação jurídica</w:t>
      </w:r>
      <w:r w:rsidRPr="00EB31E7">
        <w:rPr>
          <w:sz w:val="24"/>
          <w:szCs w:val="24"/>
        </w:rPr>
        <w:t>:</w:t>
      </w:r>
    </w:p>
    <w:p w:rsidR="00250E27" w:rsidRPr="00EB31E7" w:rsidRDefault="00250E27" w:rsidP="00250E27">
      <w:pPr>
        <w:jc w:val="both"/>
        <w:rPr>
          <w:sz w:val="24"/>
          <w:szCs w:val="24"/>
        </w:rPr>
      </w:pPr>
    </w:p>
    <w:p w:rsidR="00250E27" w:rsidRPr="00EB31E7" w:rsidRDefault="00250E27" w:rsidP="00250E27">
      <w:pPr>
        <w:jc w:val="both"/>
        <w:rPr>
          <w:sz w:val="24"/>
          <w:szCs w:val="24"/>
        </w:rPr>
      </w:pPr>
      <w:r w:rsidRPr="00EB31E7">
        <w:rPr>
          <w:sz w:val="24"/>
          <w:szCs w:val="24"/>
        </w:rPr>
        <w:t>I - prova de registro comercial, no caso de empresa individual ou do ato constitutivo ― estatuto ou contrato social em vigor - devidamente registrado no órgão competente, tendo dentre seus objetivos sociais as atividades típicas e exclusivas da propaganda e como tal definidas na Lei 4.680/65, no seu Decreto Regulamentador Nº 57.690/66. No caso de sociedade por ações, deverá ser apresentado, ainda, documento de eleição de seus administradores; os documentos deverão estar acompanhados da última alteração ou serem apresentados de forma consolidada;</w:t>
      </w:r>
    </w:p>
    <w:p w:rsidR="00250E27" w:rsidRPr="00EB31E7" w:rsidRDefault="00250E27" w:rsidP="00250E27">
      <w:pPr>
        <w:jc w:val="both"/>
        <w:rPr>
          <w:sz w:val="24"/>
          <w:szCs w:val="24"/>
        </w:rPr>
      </w:pPr>
    </w:p>
    <w:p w:rsidR="00250E27" w:rsidRPr="00EB31E7" w:rsidRDefault="00250E27" w:rsidP="00250E27">
      <w:pPr>
        <w:jc w:val="both"/>
        <w:rPr>
          <w:sz w:val="24"/>
          <w:szCs w:val="24"/>
        </w:rPr>
      </w:pPr>
      <w:r w:rsidRPr="00EB31E7">
        <w:rPr>
          <w:sz w:val="24"/>
          <w:szCs w:val="24"/>
        </w:rPr>
        <w:t>II - comprovação da publicação no Diário Oficial dos atos constitutivos para atender ao item anterior, quando se tratar de sociedade por ações;</w:t>
      </w:r>
    </w:p>
    <w:p w:rsidR="00250E27" w:rsidRPr="00EB31E7" w:rsidRDefault="00250E27" w:rsidP="00250E27">
      <w:pPr>
        <w:jc w:val="both"/>
        <w:rPr>
          <w:sz w:val="24"/>
          <w:szCs w:val="24"/>
        </w:rPr>
      </w:pPr>
    </w:p>
    <w:p w:rsidR="00250E27" w:rsidRPr="00EB31E7" w:rsidRDefault="00250E27" w:rsidP="00250E27">
      <w:pPr>
        <w:jc w:val="both"/>
        <w:rPr>
          <w:sz w:val="24"/>
          <w:szCs w:val="24"/>
        </w:rPr>
      </w:pPr>
      <w:r w:rsidRPr="00EB31E7">
        <w:rPr>
          <w:sz w:val="24"/>
          <w:szCs w:val="24"/>
        </w:rPr>
        <w:t>III - inscrição do ato constitutivo em Cartório de Registro de Pessoas Jurídicas, no caso de sociedades simples, acompanhada de prova de diretoria em exercício.</w:t>
      </w:r>
    </w:p>
    <w:p w:rsidR="00250E27" w:rsidRPr="00EB31E7" w:rsidRDefault="00250E27" w:rsidP="00250E27">
      <w:pPr>
        <w:jc w:val="both"/>
        <w:rPr>
          <w:sz w:val="24"/>
          <w:szCs w:val="24"/>
        </w:rPr>
      </w:pPr>
    </w:p>
    <w:p w:rsidR="00250E27" w:rsidRPr="00EB31E7" w:rsidRDefault="00250E27" w:rsidP="00250E27">
      <w:pPr>
        <w:jc w:val="both"/>
        <w:rPr>
          <w:sz w:val="24"/>
          <w:szCs w:val="24"/>
        </w:rPr>
      </w:pPr>
    </w:p>
    <w:p w:rsidR="00250E27" w:rsidRPr="00EB31E7" w:rsidRDefault="00250E27" w:rsidP="00250E27">
      <w:pPr>
        <w:jc w:val="both"/>
        <w:rPr>
          <w:b/>
          <w:sz w:val="24"/>
          <w:szCs w:val="24"/>
        </w:rPr>
      </w:pPr>
      <w:r w:rsidRPr="00EB31E7">
        <w:rPr>
          <w:b/>
          <w:sz w:val="24"/>
          <w:szCs w:val="24"/>
        </w:rPr>
        <w:t>Regularidade Fiscal:</w:t>
      </w:r>
    </w:p>
    <w:p w:rsidR="00250E27" w:rsidRPr="00EB31E7" w:rsidRDefault="00250E27" w:rsidP="00250E27">
      <w:pPr>
        <w:jc w:val="both"/>
        <w:rPr>
          <w:b/>
          <w:sz w:val="24"/>
          <w:szCs w:val="24"/>
        </w:rPr>
      </w:pPr>
    </w:p>
    <w:p w:rsidR="00250E27" w:rsidRPr="00EB31E7" w:rsidRDefault="00250E27" w:rsidP="00250E27">
      <w:pPr>
        <w:jc w:val="both"/>
        <w:rPr>
          <w:sz w:val="24"/>
          <w:szCs w:val="24"/>
        </w:rPr>
      </w:pPr>
      <w:r w:rsidRPr="00EB31E7">
        <w:rPr>
          <w:sz w:val="24"/>
          <w:szCs w:val="24"/>
        </w:rPr>
        <w:t>I. Inscrição no Cadastro Nacional da Pessoa Jurídica do Ministério da Fazenda – CNPJ/, no prazo de validade.</w:t>
      </w:r>
    </w:p>
    <w:p w:rsidR="00250E27" w:rsidRPr="00EB31E7" w:rsidRDefault="00250E27" w:rsidP="00250E27">
      <w:pPr>
        <w:jc w:val="both"/>
        <w:rPr>
          <w:sz w:val="24"/>
          <w:szCs w:val="24"/>
        </w:rPr>
      </w:pPr>
    </w:p>
    <w:p w:rsidR="00250E27" w:rsidRPr="00EB31E7" w:rsidRDefault="00250E27" w:rsidP="00250E27">
      <w:pPr>
        <w:jc w:val="both"/>
        <w:rPr>
          <w:sz w:val="24"/>
          <w:szCs w:val="24"/>
        </w:rPr>
      </w:pPr>
      <w:r w:rsidRPr="00EB31E7">
        <w:rPr>
          <w:sz w:val="24"/>
          <w:szCs w:val="24"/>
        </w:rPr>
        <w:t>II. Prova de inscrição no Cadastro de Contribuintes Estadual e/ou Municipal, se houver relativo ao domicílio ou sede da Licitante, pertinente ao seu ramo de atividade e compatível com o objeto desta concorrência;</w:t>
      </w:r>
    </w:p>
    <w:p w:rsidR="00250E27" w:rsidRPr="00EB31E7" w:rsidRDefault="00250E27" w:rsidP="00250E27">
      <w:pPr>
        <w:jc w:val="both"/>
        <w:rPr>
          <w:sz w:val="24"/>
          <w:szCs w:val="24"/>
        </w:rPr>
      </w:pPr>
    </w:p>
    <w:p w:rsidR="00250E27" w:rsidRPr="00EB31E7" w:rsidRDefault="00250E27" w:rsidP="00250E27">
      <w:pPr>
        <w:jc w:val="both"/>
        <w:rPr>
          <w:sz w:val="24"/>
          <w:szCs w:val="24"/>
        </w:rPr>
      </w:pPr>
      <w:r w:rsidRPr="00EB31E7">
        <w:rPr>
          <w:sz w:val="24"/>
          <w:szCs w:val="24"/>
        </w:rPr>
        <w:t>III. Comprovação de Regularidade perante as Fazendas:</w:t>
      </w:r>
    </w:p>
    <w:p w:rsidR="00250E27" w:rsidRPr="00EB31E7" w:rsidRDefault="00250E27" w:rsidP="00250E27">
      <w:pPr>
        <w:jc w:val="both"/>
        <w:rPr>
          <w:sz w:val="24"/>
          <w:szCs w:val="24"/>
        </w:rPr>
      </w:pPr>
      <w:r w:rsidRPr="00EB31E7">
        <w:rPr>
          <w:sz w:val="24"/>
          <w:szCs w:val="24"/>
        </w:rPr>
        <w:t>a) Fazenda Federal e INSS;</w:t>
      </w:r>
    </w:p>
    <w:p w:rsidR="00250E27" w:rsidRPr="00EB31E7" w:rsidRDefault="00250E27" w:rsidP="00250E27">
      <w:pPr>
        <w:jc w:val="both"/>
        <w:rPr>
          <w:sz w:val="24"/>
          <w:szCs w:val="24"/>
        </w:rPr>
      </w:pPr>
      <w:r w:rsidRPr="00EB31E7">
        <w:rPr>
          <w:sz w:val="24"/>
          <w:szCs w:val="24"/>
        </w:rPr>
        <w:t>b) Fazenda Estadual;</w:t>
      </w:r>
    </w:p>
    <w:p w:rsidR="00250E27" w:rsidRPr="00EB31E7" w:rsidRDefault="00250E27" w:rsidP="00250E27">
      <w:pPr>
        <w:jc w:val="both"/>
        <w:rPr>
          <w:sz w:val="24"/>
          <w:szCs w:val="24"/>
        </w:rPr>
      </w:pPr>
      <w:r w:rsidRPr="00EB31E7">
        <w:rPr>
          <w:sz w:val="24"/>
          <w:szCs w:val="24"/>
        </w:rPr>
        <w:t>c) Fazenda Municipal;</w:t>
      </w:r>
    </w:p>
    <w:p w:rsidR="00250E27" w:rsidRPr="00EB31E7" w:rsidRDefault="00250E27" w:rsidP="00250E27">
      <w:pPr>
        <w:jc w:val="both"/>
        <w:rPr>
          <w:sz w:val="24"/>
          <w:szCs w:val="24"/>
        </w:rPr>
      </w:pPr>
    </w:p>
    <w:p w:rsidR="00250E27" w:rsidRPr="00EB31E7" w:rsidRDefault="00250E27" w:rsidP="00250E27">
      <w:pPr>
        <w:jc w:val="both"/>
        <w:rPr>
          <w:sz w:val="24"/>
          <w:szCs w:val="24"/>
        </w:rPr>
      </w:pPr>
      <w:r w:rsidRPr="00EB31E7">
        <w:rPr>
          <w:sz w:val="24"/>
          <w:szCs w:val="24"/>
        </w:rPr>
        <w:t>IV. Prova de regularidade concernente a:</w:t>
      </w:r>
    </w:p>
    <w:p w:rsidR="00250E27" w:rsidRPr="00EB31E7" w:rsidRDefault="00250E27" w:rsidP="00250E27">
      <w:pPr>
        <w:jc w:val="both"/>
        <w:rPr>
          <w:sz w:val="24"/>
          <w:szCs w:val="24"/>
        </w:rPr>
      </w:pPr>
      <w:r w:rsidRPr="00EB31E7">
        <w:rPr>
          <w:sz w:val="24"/>
          <w:szCs w:val="24"/>
        </w:rPr>
        <w:t>a) FGTS (fundo de garantia por tempo de serviço);</w:t>
      </w:r>
    </w:p>
    <w:p w:rsidR="00250E27" w:rsidRDefault="00250E27" w:rsidP="00250E27">
      <w:pPr>
        <w:jc w:val="both"/>
        <w:rPr>
          <w:sz w:val="24"/>
          <w:szCs w:val="24"/>
        </w:rPr>
      </w:pPr>
      <w:r w:rsidRPr="00EB31E7">
        <w:rPr>
          <w:sz w:val="24"/>
          <w:szCs w:val="24"/>
        </w:rPr>
        <w:t>c) CNDT (débitos trabalhistas).</w:t>
      </w:r>
    </w:p>
    <w:p w:rsidR="00D12994" w:rsidRDefault="00D12994" w:rsidP="00250E27">
      <w:pPr>
        <w:jc w:val="both"/>
        <w:rPr>
          <w:sz w:val="24"/>
          <w:szCs w:val="24"/>
        </w:rPr>
      </w:pPr>
    </w:p>
    <w:p w:rsidR="00D12994" w:rsidRDefault="00D12994" w:rsidP="00250E27">
      <w:pPr>
        <w:jc w:val="both"/>
        <w:rPr>
          <w:sz w:val="24"/>
          <w:szCs w:val="24"/>
        </w:rPr>
      </w:pPr>
      <w:r>
        <w:rPr>
          <w:sz w:val="24"/>
          <w:szCs w:val="24"/>
        </w:rPr>
        <w:t>V. Qualificação Ténica</w:t>
      </w:r>
    </w:p>
    <w:p w:rsidR="00D12994" w:rsidRPr="00A712DF" w:rsidRDefault="00D12994" w:rsidP="00D12994">
      <w:pPr>
        <w:jc w:val="both"/>
        <w:rPr>
          <w:sz w:val="24"/>
          <w:szCs w:val="24"/>
        </w:rPr>
      </w:pPr>
      <w:r w:rsidRPr="00A712DF">
        <w:rPr>
          <w:b/>
          <w:sz w:val="24"/>
          <w:szCs w:val="24"/>
        </w:rPr>
        <w:t>Atestados de capacidade técnica</w:t>
      </w:r>
      <w:r w:rsidRPr="00A712DF">
        <w:rPr>
          <w:sz w:val="24"/>
          <w:szCs w:val="24"/>
        </w:rPr>
        <w:t>, emitidos por pessoa jurídica de direito público, que ateste a execução/expertise para:</w:t>
      </w:r>
    </w:p>
    <w:p w:rsidR="00D12994" w:rsidRPr="00A712DF" w:rsidRDefault="00D12994" w:rsidP="00D12994">
      <w:pPr>
        <w:pStyle w:val="PargrafodaLista"/>
        <w:widowControl/>
        <w:numPr>
          <w:ilvl w:val="0"/>
          <w:numId w:val="20"/>
        </w:numPr>
        <w:autoSpaceDE/>
        <w:autoSpaceDN/>
        <w:contextualSpacing/>
        <w:rPr>
          <w:sz w:val="24"/>
          <w:szCs w:val="24"/>
        </w:rPr>
      </w:pPr>
      <w:r w:rsidRPr="00A712DF">
        <w:rPr>
          <w:sz w:val="24"/>
          <w:szCs w:val="24"/>
        </w:rPr>
        <w:t>Apuração e acompanhamento do VAF;</w:t>
      </w:r>
    </w:p>
    <w:p w:rsidR="00D12994" w:rsidRPr="00A712DF" w:rsidRDefault="00D12994" w:rsidP="00D12994">
      <w:pPr>
        <w:pStyle w:val="PargrafodaLista"/>
        <w:widowControl/>
        <w:numPr>
          <w:ilvl w:val="0"/>
          <w:numId w:val="20"/>
        </w:numPr>
        <w:autoSpaceDE/>
        <w:autoSpaceDN/>
        <w:contextualSpacing/>
        <w:rPr>
          <w:sz w:val="24"/>
          <w:szCs w:val="24"/>
        </w:rPr>
      </w:pPr>
      <w:r w:rsidRPr="00A712DF">
        <w:rPr>
          <w:sz w:val="24"/>
          <w:szCs w:val="24"/>
        </w:rPr>
        <w:t>Elaboração de impugnações/recursos aos índices publicados com obtenção de êxito no incremento do VAF;</w:t>
      </w:r>
    </w:p>
    <w:p w:rsidR="00D12994" w:rsidRPr="00A712DF" w:rsidRDefault="00D12994" w:rsidP="00D12994">
      <w:pPr>
        <w:pStyle w:val="PargrafodaLista"/>
        <w:widowControl/>
        <w:numPr>
          <w:ilvl w:val="0"/>
          <w:numId w:val="20"/>
        </w:numPr>
        <w:autoSpaceDE/>
        <w:autoSpaceDN/>
        <w:contextualSpacing/>
        <w:rPr>
          <w:sz w:val="24"/>
          <w:szCs w:val="24"/>
        </w:rPr>
      </w:pPr>
      <w:r w:rsidRPr="00A712DF">
        <w:rPr>
          <w:sz w:val="24"/>
          <w:szCs w:val="24"/>
        </w:rPr>
        <w:t>Prestação de serviços de assessoria e consultoria tributária municipal, contemplando a elaboração de leis municipais, decretos e atos normativos, revisão do Código Tributário Municipal, elaboração de atos inerentes a processos fiscalizatórios; levantamento e análise da base tributável ISS, ITR, ITBI, IPTU e taxas municipais; emissão de orientações e treinamento em matéria tributária fiscal;</w:t>
      </w:r>
    </w:p>
    <w:p w:rsidR="00D12994" w:rsidRPr="00A712DF" w:rsidRDefault="00D12994" w:rsidP="00D12994">
      <w:pPr>
        <w:pStyle w:val="PargrafodaLista"/>
        <w:widowControl/>
        <w:numPr>
          <w:ilvl w:val="0"/>
          <w:numId w:val="20"/>
        </w:numPr>
        <w:autoSpaceDE/>
        <w:autoSpaceDN/>
        <w:contextualSpacing/>
        <w:rPr>
          <w:sz w:val="24"/>
          <w:szCs w:val="24"/>
        </w:rPr>
      </w:pPr>
      <w:r w:rsidRPr="00A712DF">
        <w:rPr>
          <w:sz w:val="24"/>
          <w:szCs w:val="24"/>
        </w:rPr>
        <w:t>O vínculo do corpo técnico deve ser comprovado por meio:</w:t>
      </w:r>
    </w:p>
    <w:p w:rsidR="00B816CC" w:rsidRPr="00F25734" w:rsidRDefault="00B816CC" w:rsidP="00B816CC">
      <w:pPr>
        <w:pStyle w:val="PargrafodaLista"/>
        <w:widowControl/>
        <w:autoSpaceDE/>
        <w:autoSpaceDN/>
        <w:ind w:left="1080"/>
        <w:contextualSpacing/>
      </w:pPr>
      <w:r w:rsidRPr="00F25734">
        <w:t>Do contrato social, no caso de sócios ou</w:t>
      </w:r>
    </w:p>
    <w:p w:rsidR="00B816CC" w:rsidRDefault="00B816CC" w:rsidP="00B816CC">
      <w:pPr>
        <w:pStyle w:val="PargrafodaLista"/>
        <w:widowControl/>
        <w:autoSpaceDE/>
        <w:autoSpaceDN/>
        <w:ind w:left="1080"/>
        <w:contextualSpacing/>
      </w:pPr>
      <w:r w:rsidRPr="00F25734">
        <w:t xml:space="preserve">De registro na Carteira de Trabalho, no caso de empregados. </w:t>
      </w:r>
    </w:p>
    <w:p w:rsidR="00B816CC" w:rsidRPr="00F25734" w:rsidRDefault="00B816CC" w:rsidP="00B816CC">
      <w:pPr>
        <w:pStyle w:val="PargrafodaLista"/>
        <w:widowControl/>
        <w:autoSpaceDE/>
        <w:autoSpaceDN/>
        <w:ind w:left="1080"/>
        <w:contextualSpacing/>
      </w:pPr>
      <w:r>
        <w:t xml:space="preserve">Contrato com profissional </w:t>
      </w:r>
      <w:r>
        <w:rPr>
          <w:sz w:val="24"/>
          <w:szCs w:val="24"/>
        </w:rPr>
        <w:t>de</w:t>
      </w:r>
      <w:r>
        <w:rPr>
          <w:spacing w:val="1"/>
          <w:sz w:val="24"/>
          <w:szCs w:val="24"/>
        </w:rPr>
        <w:t xml:space="preserve"> </w:t>
      </w:r>
      <w:r>
        <w:rPr>
          <w:sz w:val="24"/>
          <w:szCs w:val="24"/>
        </w:rPr>
        <w:t>prestação</w:t>
      </w:r>
      <w:r>
        <w:rPr>
          <w:spacing w:val="1"/>
          <w:sz w:val="24"/>
          <w:szCs w:val="24"/>
        </w:rPr>
        <w:t xml:space="preserve"> </w:t>
      </w:r>
      <w:r>
        <w:rPr>
          <w:sz w:val="24"/>
          <w:szCs w:val="24"/>
        </w:rPr>
        <w:t>de</w:t>
      </w:r>
      <w:r>
        <w:rPr>
          <w:spacing w:val="1"/>
          <w:sz w:val="24"/>
          <w:szCs w:val="24"/>
        </w:rPr>
        <w:t xml:space="preserve"> </w:t>
      </w:r>
      <w:r>
        <w:rPr>
          <w:sz w:val="24"/>
          <w:szCs w:val="24"/>
        </w:rPr>
        <w:t>serviços,</w:t>
      </w:r>
      <w:r>
        <w:rPr>
          <w:spacing w:val="1"/>
          <w:sz w:val="24"/>
          <w:szCs w:val="24"/>
        </w:rPr>
        <w:t xml:space="preserve"> </w:t>
      </w:r>
      <w:r>
        <w:rPr>
          <w:sz w:val="24"/>
          <w:szCs w:val="24"/>
        </w:rPr>
        <w:t>ou</w:t>
      </w:r>
      <w:r>
        <w:rPr>
          <w:spacing w:val="1"/>
          <w:sz w:val="24"/>
          <w:szCs w:val="24"/>
        </w:rPr>
        <w:t xml:space="preserve"> </w:t>
      </w:r>
      <w:r>
        <w:rPr>
          <w:sz w:val="24"/>
          <w:szCs w:val="24"/>
        </w:rPr>
        <w:t>ainda,</w:t>
      </w:r>
      <w:r>
        <w:rPr>
          <w:spacing w:val="1"/>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 xml:space="preserve">de </w:t>
      </w:r>
      <w:r>
        <w:rPr>
          <w:spacing w:val="-52"/>
          <w:sz w:val="24"/>
          <w:szCs w:val="24"/>
        </w:rPr>
        <w:t xml:space="preserve"> </w:t>
      </w:r>
      <w:r>
        <w:rPr>
          <w:sz w:val="24"/>
          <w:szCs w:val="24"/>
        </w:rPr>
        <w:t>contratação</w:t>
      </w:r>
      <w:r>
        <w:rPr>
          <w:spacing w:val="1"/>
          <w:sz w:val="24"/>
          <w:szCs w:val="24"/>
        </w:rPr>
        <w:t xml:space="preserve"> </w:t>
      </w:r>
      <w:r>
        <w:rPr>
          <w:sz w:val="24"/>
          <w:szCs w:val="24"/>
        </w:rPr>
        <w:t>futura</w:t>
      </w:r>
      <w:r>
        <w:rPr>
          <w:spacing w:val="1"/>
          <w:sz w:val="24"/>
          <w:szCs w:val="24"/>
        </w:rPr>
        <w:t xml:space="preserve"> </w:t>
      </w:r>
      <w:r>
        <w:rPr>
          <w:sz w:val="24"/>
          <w:szCs w:val="24"/>
        </w:rPr>
        <w:t>do</w:t>
      </w:r>
      <w:r>
        <w:rPr>
          <w:spacing w:val="1"/>
          <w:sz w:val="24"/>
          <w:szCs w:val="24"/>
        </w:rPr>
        <w:t xml:space="preserve"> </w:t>
      </w:r>
      <w:r>
        <w:rPr>
          <w:sz w:val="24"/>
          <w:szCs w:val="24"/>
        </w:rPr>
        <w:t>profissional</w:t>
      </w:r>
      <w:r>
        <w:rPr>
          <w:spacing w:val="1"/>
          <w:sz w:val="24"/>
          <w:szCs w:val="24"/>
        </w:rPr>
        <w:t xml:space="preserve"> </w:t>
      </w:r>
      <w:r>
        <w:rPr>
          <w:sz w:val="24"/>
          <w:szCs w:val="24"/>
        </w:rPr>
        <w:t>responsável,</w:t>
      </w:r>
      <w:r>
        <w:rPr>
          <w:spacing w:val="1"/>
          <w:sz w:val="24"/>
          <w:szCs w:val="24"/>
        </w:rPr>
        <w:t xml:space="preserve"> </w:t>
      </w:r>
      <w:r>
        <w:rPr>
          <w:sz w:val="24"/>
          <w:szCs w:val="24"/>
        </w:rPr>
        <w:t>com</w:t>
      </w:r>
      <w:r>
        <w:rPr>
          <w:spacing w:val="1"/>
          <w:sz w:val="24"/>
          <w:szCs w:val="24"/>
        </w:rPr>
        <w:t xml:space="preserve"> </w:t>
      </w:r>
      <w:r>
        <w:rPr>
          <w:sz w:val="24"/>
          <w:szCs w:val="24"/>
        </w:rPr>
        <w:t>anuência</w:t>
      </w:r>
      <w:r>
        <w:rPr>
          <w:spacing w:val="-1"/>
          <w:sz w:val="24"/>
          <w:szCs w:val="24"/>
        </w:rPr>
        <w:t xml:space="preserve"> </w:t>
      </w:r>
      <w:r>
        <w:rPr>
          <w:sz w:val="24"/>
          <w:szCs w:val="24"/>
        </w:rPr>
        <w:t>deste;</w:t>
      </w:r>
    </w:p>
    <w:p w:rsidR="00D12994" w:rsidRDefault="00D12994" w:rsidP="00B816CC">
      <w:pPr>
        <w:pStyle w:val="PargrafodaLista"/>
        <w:widowControl/>
        <w:autoSpaceDE/>
        <w:autoSpaceDN/>
        <w:ind w:left="1776"/>
        <w:contextualSpacing/>
        <w:rPr>
          <w:sz w:val="24"/>
          <w:szCs w:val="24"/>
        </w:rPr>
      </w:pPr>
    </w:p>
    <w:p w:rsidR="00D12994" w:rsidRDefault="00D12994" w:rsidP="00250E27">
      <w:pPr>
        <w:jc w:val="both"/>
        <w:rPr>
          <w:sz w:val="24"/>
          <w:szCs w:val="24"/>
        </w:rPr>
      </w:pPr>
    </w:p>
    <w:p w:rsidR="00D12994" w:rsidRPr="00EB31E7" w:rsidRDefault="00D12994" w:rsidP="00250E27">
      <w:pPr>
        <w:jc w:val="both"/>
        <w:rPr>
          <w:sz w:val="24"/>
          <w:szCs w:val="24"/>
        </w:rPr>
      </w:pPr>
    </w:p>
    <w:p w:rsidR="00250E27" w:rsidRPr="00EB31E7" w:rsidRDefault="00250E27" w:rsidP="00250E27">
      <w:pPr>
        <w:jc w:val="both"/>
        <w:rPr>
          <w:sz w:val="24"/>
          <w:szCs w:val="24"/>
        </w:rPr>
      </w:pPr>
    </w:p>
    <w:sectPr w:rsidR="00250E27" w:rsidRPr="00EB31E7" w:rsidSect="00087462">
      <w:pgSz w:w="11900" w:h="16840"/>
      <w:pgMar w:top="1600" w:right="1080" w:bottom="780" w:left="1300" w:header="0"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ECB" w:rsidRDefault="00641ECB">
      <w:r>
        <w:separator/>
      </w:r>
    </w:p>
  </w:endnote>
  <w:endnote w:type="continuationSeparator" w:id="0">
    <w:p w:rsidR="00641ECB" w:rsidRDefault="0064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CB" w:rsidRDefault="00641ECB">
    <w:pPr>
      <w:pStyle w:val="Corpodetexto"/>
      <w:spacing w:line="14" w:lineRule="auto"/>
      <w:rPr>
        <w:sz w:val="14"/>
      </w:rPr>
    </w:pPr>
    <w:r>
      <w:rPr>
        <w:noProof/>
        <w:lang w:val="pt-BR" w:eastAsia="pt-BR"/>
      </w:rPr>
      <mc:AlternateContent>
        <mc:Choice Requires="wps">
          <w:drawing>
            <wp:anchor distT="0" distB="0" distL="114300" distR="114300" simplePos="0" relativeHeight="251642368" behindDoc="1" locked="0" layoutInCell="1" allowOverlap="1">
              <wp:simplePos x="0" y="0"/>
              <wp:positionH relativeFrom="page">
                <wp:posOffset>6495415</wp:posOffset>
              </wp:positionH>
              <wp:positionV relativeFrom="page">
                <wp:posOffset>10176510</wp:posOffset>
              </wp:positionV>
              <wp:extent cx="203835" cy="167005"/>
              <wp:effectExtent l="0" t="0" r="0" b="0"/>
              <wp:wrapNone/>
              <wp:docPr id="31"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ECB" w:rsidRDefault="00641ECB">
                          <w:pPr>
                            <w:spacing w:before="13"/>
                            <w:ind w:left="60"/>
                            <w:rPr>
                              <w:b/>
                              <w:sz w:val="20"/>
                            </w:rPr>
                          </w:pPr>
                          <w:r>
                            <w:fldChar w:fldCharType="begin"/>
                          </w:r>
                          <w:r>
                            <w:rPr>
                              <w:b/>
                              <w:sz w:val="20"/>
                            </w:rPr>
                            <w:instrText xml:space="preserve"> PAGE </w:instrText>
                          </w:r>
                          <w:r>
                            <w:fldChar w:fldCharType="separate"/>
                          </w:r>
                          <w:r w:rsidR="004C1104">
                            <w:rPr>
                              <w:b/>
                              <w:noProof/>
                              <w:sz w:val="20"/>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1" o:spid="_x0000_s1026" type="#_x0000_t202" style="position:absolute;margin-left:511.45pt;margin-top:801.3pt;width:16.05pt;height:13.1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SHsgIAALA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" filled="f" stroked="f">
              <v:textbox inset="0,0,0,0">
                <w:txbxContent>
                  <w:p w:rsidR="00641ECB" w:rsidRDefault="00641ECB">
                    <w:pPr>
                      <w:spacing w:before="13"/>
                      <w:ind w:left="60"/>
                      <w:rPr>
                        <w:b/>
                        <w:sz w:val="20"/>
                      </w:rPr>
                    </w:pPr>
                    <w:r>
                      <w:fldChar w:fldCharType="begin"/>
                    </w:r>
                    <w:r>
                      <w:rPr>
                        <w:b/>
                        <w:sz w:val="20"/>
                      </w:rPr>
                      <w:instrText xml:space="preserve"> PAGE </w:instrText>
                    </w:r>
                    <w:r>
                      <w:fldChar w:fldCharType="separate"/>
                    </w:r>
                    <w:r w:rsidR="004C1104">
                      <w:rPr>
                        <w:b/>
                        <w:noProof/>
                        <w:sz w:val="20"/>
                      </w:rPr>
                      <w:t>24</w:t>
                    </w:r>
                    <w:r>
                      <w:fldChar w:fldCharType="end"/>
                    </w:r>
                  </w:p>
                </w:txbxContent>
              </v:textbox>
              <w10:wrap anchorx="page" anchory="page"/>
            </v:shape>
          </w:pict>
        </mc:Fallback>
      </mc:AlternateContent>
    </w:r>
    <w:r>
      <w:rPr>
        <w:sz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ECB" w:rsidRDefault="00641ECB">
      <w:r>
        <w:separator/>
      </w:r>
    </w:p>
  </w:footnote>
  <w:footnote w:type="continuationSeparator" w:id="0">
    <w:p w:rsidR="00641ECB" w:rsidRDefault="0064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CB" w:rsidRDefault="00641ECB" w:rsidP="00C27067">
    <w:pPr>
      <w:pStyle w:val="Cabealho"/>
      <w:jc w:val="center"/>
      <w:rPr>
        <w:rFonts w:asciiTheme="minorHAnsi" w:hAnsiTheme="minorHAnsi" w:cstheme="minorHAnsi"/>
        <w:b/>
        <w:bCs/>
        <w:sz w:val="28"/>
        <w:szCs w:val="28"/>
      </w:rPr>
    </w:pPr>
  </w:p>
  <w:p w:rsidR="00641ECB" w:rsidRPr="00C27067" w:rsidRDefault="00641ECB" w:rsidP="00C27067">
    <w:pPr>
      <w:pStyle w:val="Cabealho"/>
      <w:jc w:val="center"/>
      <w:rPr>
        <w:rFonts w:asciiTheme="minorHAnsi" w:hAnsiTheme="minorHAnsi" w:cstheme="minorHAnsi"/>
        <w:b/>
        <w:bCs/>
        <w:sz w:val="28"/>
        <w:szCs w:val="28"/>
      </w:rPr>
    </w:pPr>
    <w:r w:rsidRPr="00C27067">
      <w:rPr>
        <w:rFonts w:asciiTheme="minorHAnsi" w:hAnsiTheme="minorHAnsi" w:cstheme="minorHAnsi"/>
        <w:b/>
        <w:bCs/>
        <w:noProof/>
        <w:sz w:val="28"/>
        <w:szCs w:val="28"/>
        <w:lang w:val="pt-BR" w:eastAsia="pt-BR"/>
      </w:rPr>
      <w:drawing>
        <wp:anchor distT="0" distB="0" distL="114300" distR="114300" simplePos="0" relativeHeight="251691520" behindDoc="1" locked="0" layoutInCell="1" allowOverlap="1" wp14:anchorId="6F162A77" wp14:editId="4067FC75">
          <wp:simplePos x="0" y="0"/>
          <wp:positionH relativeFrom="margin">
            <wp:posOffset>381166</wp:posOffset>
          </wp:positionH>
          <wp:positionV relativeFrom="paragraph">
            <wp:posOffset>9525</wp:posOffset>
          </wp:positionV>
          <wp:extent cx="815446" cy="638175"/>
          <wp:effectExtent l="0" t="0" r="3810" b="0"/>
          <wp:wrapNone/>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C27067">
      <w:rPr>
        <w:rFonts w:asciiTheme="minorHAnsi" w:hAnsiTheme="minorHAnsi" w:cstheme="minorHAnsi"/>
        <w:b/>
        <w:bCs/>
        <w:sz w:val="28"/>
        <w:szCs w:val="28"/>
      </w:rPr>
      <w:t>MUNICÍPIO DE PRESIDENTE OLEGÁRIO</w:t>
    </w:r>
  </w:p>
  <w:p w:rsidR="00641ECB" w:rsidRPr="00C27067" w:rsidRDefault="00641ECB" w:rsidP="00C27067">
    <w:pPr>
      <w:pStyle w:val="Cabealho"/>
      <w:jc w:val="center"/>
      <w:rPr>
        <w:rFonts w:asciiTheme="minorHAnsi" w:hAnsiTheme="minorHAnsi" w:cstheme="minorHAnsi"/>
        <w:b/>
        <w:bCs/>
        <w:sz w:val="28"/>
        <w:szCs w:val="28"/>
      </w:rPr>
    </w:pPr>
    <w:r>
      <w:rPr>
        <w:rFonts w:asciiTheme="minorHAnsi" w:hAnsiTheme="minorHAnsi" w:cstheme="minorHAnsi"/>
        <w:b/>
        <w:bCs/>
        <w:sz w:val="28"/>
        <w:szCs w:val="28"/>
      </w:rPr>
      <w:t>Setor de Licitações</w:t>
    </w:r>
  </w:p>
  <w:p w:rsidR="00641ECB" w:rsidRPr="00C27067" w:rsidRDefault="00641ECB" w:rsidP="00E514D0">
    <w:pPr>
      <w:pStyle w:val="Cabealho"/>
      <w:jc w:val="center"/>
      <w:rPr>
        <w:rFonts w:asciiTheme="minorHAnsi" w:hAnsiTheme="minorHAnsi" w:cstheme="minorHAnsi"/>
        <w:sz w:val="20"/>
        <w:szCs w:val="20"/>
      </w:rPr>
    </w:pPr>
    <w:r w:rsidRPr="00C27067">
      <w:rPr>
        <w:rFonts w:asciiTheme="minorHAnsi" w:hAnsiTheme="minorHAnsi" w:cstheme="minorHAnsi"/>
        <w:sz w:val="20"/>
        <w:szCs w:val="20"/>
      </w:rPr>
      <w:t xml:space="preserve">Tel: (34) 3811 </w:t>
    </w:r>
    <w:r>
      <w:rPr>
        <w:rFonts w:asciiTheme="minorHAnsi" w:hAnsiTheme="minorHAnsi" w:cstheme="minorHAnsi"/>
        <w:sz w:val="20"/>
        <w:szCs w:val="20"/>
      </w:rPr>
      <w:t>007</w:t>
    </w:r>
    <w:r w:rsidRPr="00C27067">
      <w:rPr>
        <w:rFonts w:asciiTheme="minorHAnsi" w:hAnsiTheme="minorHAnsi" w:cstheme="minorHAnsi"/>
        <w:sz w:val="20"/>
        <w:szCs w:val="20"/>
      </w:rPr>
      <w:t>0 – licitacao@po.mg.gov.br</w:t>
    </w:r>
  </w:p>
  <w:p w:rsidR="00641ECB" w:rsidRDefault="00641E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7BA"/>
    <w:multiLevelType w:val="hybridMultilevel"/>
    <w:tmpl w:val="C206ECF8"/>
    <w:lvl w:ilvl="0" w:tplc="3B12943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2B1DF3"/>
    <w:multiLevelType w:val="multilevel"/>
    <w:tmpl w:val="C3BECC70"/>
    <w:lvl w:ilvl="0">
      <w:start w:val="7"/>
      <w:numFmt w:val="decimal"/>
      <w:lvlText w:val="%1"/>
      <w:lvlJc w:val="left"/>
      <w:pPr>
        <w:ind w:left="531" w:hanging="416"/>
      </w:pPr>
      <w:rPr>
        <w:rFonts w:hint="default"/>
        <w:lang w:val="pt-PT" w:eastAsia="en-US" w:bidi="ar-SA"/>
      </w:rPr>
    </w:lvl>
    <w:lvl w:ilvl="1">
      <w:start w:val="4"/>
      <w:numFmt w:val="decimal"/>
      <w:lvlText w:val="%1.%2."/>
      <w:lvlJc w:val="left"/>
      <w:pPr>
        <w:ind w:left="531" w:hanging="416"/>
      </w:pPr>
      <w:rPr>
        <w:rFonts w:ascii="Times New Roman" w:eastAsia="Times New Roman" w:hAnsi="Times New Roman" w:cs="Times New Roman" w:hint="default"/>
        <w:b/>
        <w:bCs/>
        <w:w w:val="99"/>
        <w:sz w:val="22"/>
        <w:szCs w:val="22"/>
        <w:lang w:val="pt-PT" w:eastAsia="en-US" w:bidi="ar-SA"/>
      </w:rPr>
    </w:lvl>
    <w:lvl w:ilvl="2">
      <w:start w:val="1"/>
      <w:numFmt w:val="decimal"/>
      <w:lvlText w:val="%1.%2.%3."/>
      <w:lvlJc w:val="left"/>
      <w:pPr>
        <w:ind w:left="399" w:hanging="617"/>
      </w:pPr>
      <w:rPr>
        <w:rFonts w:ascii="Times New Roman" w:eastAsia="Times New Roman" w:hAnsi="Times New Roman" w:cs="Times New Roman" w:hint="default"/>
        <w:b/>
        <w:bCs/>
        <w:w w:val="99"/>
        <w:sz w:val="22"/>
        <w:szCs w:val="22"/>
        <w:lang w:val="pt-PT" w:eastAsia="en-US" w:bidi="ar-SA"/>
      </w:rPr>
    </w:lvl>
    <w:lvl w:ilvl="3">
      <w:start w:val="1"/>
      <w:numFmt w:val="lowerLetter"/>
      <w:lvlText w:val="%4)"/>
      <w:lvlJc w:val="left"/>
      <w:pPr>
        <w:ind w:left="682" w:hanging="334"/>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2890" w:hanging="334"/>
      </w:pPr>
      <w:rPr>
        <w:rFonts w:hint="default"/>
        <w:lang w:val="pt-PT" w:eastAsia="en-US" w:bidi="ar-SA"/>
      </w:rPr>
    </w:lvl>
    <w:lvl w:ilvl="5">
      <w:numFmt w:val="bullet"/>
      <w:lvlText w:val="•"/>
      <w:lvlJc w:val="left"/>
      <w:pPr>
        <w:ind w:left="3995" w:hanging="334"/>
      </w:pPr>
      <w:rPr>
        <w:rFonts w:hint="default"/>
        <w:lang w:val="pt-PT" w:eastAsia="en-US" w:bidi="ar-SA"/>
      </w:rPr>
    </w:lvl>
    <w:lvl w:ilvl="6">
      <w:numFmt w:val="bullet"/>
      <w:lvlText w:val="•"/>
      <w:lvlJc w:val="left"/>
      <w:pPr>
        <w:ind w:left="5100" w:hanging="334"/>
      </w:pPr>
      <w:rPr>
        <w:rFonts w:hint="default"/>
        <w:lang w:val="pt-PT" w:eastAsia="en-US" w:bidi="ar-SA"/>
      </w:rPr>
    </w:lvl>
    <w:lvl w:ilvl="7">
      <w:numFmt w:val="bullet"/>
      <w:lvlText w:val="•"/>
      <w:lvlJc w:val="left"/>
      <w:pPr>
        <w:ind w:left="6205" w:hanging="334"/>
      </w:pPr>
      <w:rPr>
        <w:rFonts w:hint="default"/>
        <w:lang w:val="pt-PT" w:eastAsia="en-US" w:bidi="ar-SA"/>
      </w:rPr>
    </w:lvl>
    <w:lvl w:ilvl="8">
      <w:numFmt w:val="bullet"/>
      <w:lvlText w:val="•"/>
      <w:lvlJc w:val="left"/>
      <w:pPr>
        <w:ind w:left="7310" w:hanging="334"/>
      </w:pPr>
      <w:rPr>
        <w:rFonts w:hint="default"/>
        <w:lang w:val="pt-PT" w:eastAsia="en-US" w:bidi="ar-SA"/>
      </w:rPr>
    </w:lvl>
  </w:abstractNum>
  <w:abstractNum w:abstractNumId="2" w15:restartNumberingAfterBreak="0">
    <w:nsid w:val="0488756F"/>
    <w:multiLevelType w:val="hybridMultilevel"/>
    <w:tmpl w:val="C8C6FBEA"/>
    <w:lvl w:ilvl="0" w:tplc="EA6A73CE">
      <w:start w:val="1"/>
      <w:numFmt w:val="lowerLetter"/>
      <w:lvlText w:val="%1)"/>
      <w:lvlJc w:val="left"/>
      <w:pPr>
        <w:ind w:left="404" w:hanging="252"/>
      </w:pPr>
      <w:rPr>
        <w:rFonts w:ascii="Times New Roman" w:eastAsia="Times New Roman" w:hAnsi="Times New Roman" w:cs="Times New Roman" w:hint="default"/>
        <w:spacing w:val="-1"/>
        <w:w w:val="99"/>
        <w:sz w:val="24"/>
        <w:szCs w:val="24"/>
        <w:lang w:val="pt-PT" w:eastAsia="en-US" w:bidi="ar-SA"/>
      </w:rPr>
    </w:lvl>
    <w:lvl w:ilvl="1" w:tplc="42B47EDC">
      <w:numFmt w:val="bullet"/>
      <w:lvlText w:val="•"/>
      <w:lvlJc w:val="left"/>
      <w:pPr>
        <w:ind w:left="1312" w:hanging="252"/>
      </w:pPr>
      <w:rPr>
        <w:rFonts w:hint="default"/>
        <w:lang w:val="pt-PT" w:eastAsia="en-US" w:bidi="ar-SA"/>
      </w:rPr>
    </w:lvl>
    <w:lvl w:ilvl="2" w:tplc="3CE8F80C">
      <w:numFmt w:val="bullet"/>
      <w:lvlText w:val="•"/>
      <w:lvlJc w:val="left"/>
      <w:pPr>
        <w:ind w:left="2224" w:hanging="252"/>
      </w:pPr>
      <w:rPr>
        <w:rFonts w:hint="default"/>
        <w:lang w:val="pt-PT" w:eastAsia="en-US" w:bidi="ar-SA"/>
      </w:rPr>
    </w:lvl>
    <w:lvl w:ilvl="3" w:tplc="88909AA6">
      <w:numFmt w:val="bullet"/>
      <w:lvlText w:val="•"/>
      <w:lvlJc w:val="left"/>
      <w:pPr>
        <w:ind w:left="3136" w:hanging="252"/>
      </w:pPr>
      <w:rPr>
        <w:rFonts w:hint="default"/>
        <w:lang w:val="pt-PT" w:eastAsia="en-US" w:bidi="ar-SA"/>
      </w:rPr>
    </w:lvl>
    <w:lvl w:ilvl="4" w:tplc="6D62D3FE">
      <w:numFmt w:val="bullet"/>
      <w:lvlText w:val="•"/>
      <w:lvlJc w:val="left"/>
      <w:pPr>
        <w:ind w:left="4048" w:hanging="252"/>
      </w:pPr>
      <w:rPr>
        <w:rFonts w:hint="default"/>
        <w:lang w:val="pt-PT" w:eastAsia="en-US" w:bidi="ar-SA"/>
      </w:rPr>
    </w:lvl>
    <w:lvl w:ilvl="5" w:tplc="2D08D46A">
      <w:numFmt w:val="bullet"/>
      <w:lvlText w:val="•"/>
      <w:lvlJc w:val="left"/>
      <w:pPr>
        <w:ind w:left="4960" w:hanging="252"/>
      </w:pPr>
      <w:rPr>
        <w:rFonts w:hint="default"/>
        <w:lang w:val="pt-PT" w:eastAsia="en-US" w:bidi="ar-SA"/>
      </w:rPr>
    </w:lvl>
    <w:lvl w:ilvl="6" w:tplc="75E6613A">
      <w:numFmt w:val="bullet"/>
      <w:lvlText w:val="•"/>
      <w:lvlJc w:val="left"/>
      <w:pPr>
        <w:ind w:left="5872" w:hanging="252"/>
      </w:pPr>
      <w:rPr>
        <w:rFonts w:hint="default"/>
        <w:lang w:val="pt-PT" w:eastAsia="en-US" w:bidi="ar-SA"/>
      </w:rPr>
    </w:lvl>
    <w:lvl w:ilvl="7" w:tplc="8034EE4A">
      <w:numFmt w:val="bullet"/>
      <w:lvlText w:val="•"/>
      <w:lvlJc w:val="left"/>
      <w:pPr>
        <w:ind w:left="6784" w:hanging="252"/>
      </w:pPr>
      <w:rPr>
        <w:rFonts w:hint="default"/>
        <w:lang w:val="pt-PT" w:eastAsia="en-US" w:bidi="ar-SA"/>
      </w:rPr>
    </w:lvl>
    <w:lvl w:ilvl="8" w:tplc="4D66B76A">
      <w:numFmt w:val="bullet"/>
      <w:lvlText w:val="•"/>
      <w:lvlJc w:val="left"/>
      <w:pPr>
        <w:ind w:left="7696" w:hanging="252"/>
      </w:pPr>
      <w:rPr>
        <w:rFonts w:hint="default"/>
        <w:lang w:val="pt-PT" w:eastAsia="en-US" w:bidi="ar-SA"/>
      </w:rPr>
    </w:lvl>
  </w:abstractNum>
  <w:abstractNum w:abstractNumId="3" w15:restartNumberingAfterBreak="0">
    <w:nsid w:val="16520284"/>
    <w:multiLevelType w:val="multilevel"/>
    <w:tmpl w:val="9B942BA2"/>
    <w:lvl w:ilvl="0">
      <w:start w:val="7"/>
      <w:numFmt w:val="decimal"/>
      <w:lvlText w:val="%1-"/>
      <w:lvlJc w:val="left"/>
      <w:pPr>
        <w:ind w:left="375" w:hanging="2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16" w:hanging="466"/>
      </w:pPr>
      <w:rPr>
        <w:rFonts w:ascii="Times New Roman" w:eastAsia="Times New Roman" w:hAnsi="Times New Roman" w:cs="Times New Roman" w:hint="default"/>
        <w:b/>
        <w:bCs/>
        <w:w w:val="99"/>
        <w:sz w:val="22"/>
        <w:szCs w:val="22"/>
        <w:lang w:val="pt-PT" w:eastAsia="en-US" w:bidi="ar-SA"/>
      </w:rPr>
    </w:lvl>
    <w:lvl w:ilvl="2">
      <w:start w:val="1"/>
      <w:numFmt w:val="decimal"/>
      <w:lvlText w:val="%1.%2.%3."/>
      <w:lvlJc w:val="left"/>
      <w:pPr>
        <w:ind w:left="399" w:hanging="639"/>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1540" w:hanging="639"/>
      </w:pPr>
      <w:rPr>
        <w:rFonts w:hint="default"/>
        <w:lang w:val="pt-PT" w:eastAsia="en-US" w:bidi="ar-SA"/>
      </w:rPr>
    </w:lvl>
    <w:lvl w:ilvl="4">
      <w:numFmt w:val="bullet"/>
      <w:lvlText w:val="•"/>
      <w:lvlJc w:val="left"/>
      <w:pPr>
        <w:ind w:left="2680" w:hanging="639"/>
      </w:pPr>
      <w:rPr>
        <w:rFonts w:hint="default"/>
        <w:lang w:val="pt-PT" w:eastAsia="en-US" w:bidi="ar-SA"/>
      </w:rPr>
    </w:lvl>
    <w:lvl w:ilvl="5">
      <w:numFmt w:val="bullet"/>
      <w:lvlText w:val="•"/>
      <w:lvlJc w:val="left"/>
      <w:pPr>
        <w:ind w:left="3820" w:hanging="639"/>
      </w:pPr>
      <w:rPr>
        <w:rFonts w:hint="default"/>
        <w:lang w:val="pt-PT" w:eastAsia="en-US" w:bidi="ar-SA"/>
      </w:rPr>
    </w:lvl>
    <w:lvl w:ilvl="6">
      <w:numFmt w:val="bullet"/>
      <w:lvlText w:val="•"/>
      <w:lvlJc w:val="left"/>
      <w:pPr>
        <w:ind w:left="4960" w:hanging="639"/>
      </w:pPr>
      <w:rPr>
        <w:rFonts w:hint="default"/>
        <w:lang w:val="pt-PT" w:eastAsia="en-US" w:bidi="ar-SA"/>
      </w:rPr>
    </w:lvl>
    <w:lvl w:ilvl="7">
      <w:numFmt w:val="bullet"/>
      <w:lvlText w:val="•"/>
      <w:lvlJc w:val="left"/>
      <w:pPr>
        <w:ind w:left="6100" w:hanging="639"/>
      </w:pPr>
      <w:rPr>
        <w:rFonts w:hint="default"/>
        <w:lang w:val="pt-PT" w:eastAsia="en-US" w:bidi="ar-SA"/>
      </w:rPr>
    </w:lvl>
    <w:lvl w:ilvl="8">
      <w:numFmt w:val="bullet"/>
      <w:lvlText w:val="•"/>
      <w:lvlJc w:val="left"/>
      <w:pPr>
        <w:ind w:left="7240" w:hanging="639"/>
      </w:pPr>
      <w:rPr>
        <w:rFonts w:hint="default"/>
        <w:lang w:val="pt-PT" w:eastAsia="en-US" w:bidi="ar-SA"/>
      </w:rPr>
    </w:lvl>
  </w:abstractNum>
  <w:abstractNum w:abstractNumId="4" w15:restartNumberingAfterBreak="0">
    <w:nsid w:val="19312814"/>
    <w:multiLevelType w:val="multilevel"/>
    <w:tmpl w:val="118EEF48"/>
    <w:lvl w:ilvl="0">
      <w:start w:val="7"/>
      <w:numFmt w:val="decimal"/>
      <w:lvlText w:val="%1"/>
      <w:lvlJc w:val="left"/>
      <w:pPr>
        <w:ind w:left="399" w:hanging="538"/>
      </w:pPr>
      <w:rPr>
        <w:rFonts w:hint="default"/>
        <w:lang w:val="pt-PT" w:eastAsia="en-US" w:bidi="ar-SA"/>
      </w:rPr>
    </w:lvl>
    <w:lvl w:ilvl="1">
      <w:start w:val="2"/>
      <w:numFmt w:val="decimal"/>
      <w:lvlText w:val="%1.%2"/>
      <w:lvlJc w:val="left"/>
      <w:pPr>
        <w:ind w:left="399" w:hanging="538"/>
      </w:pPr>
      <w:rPr>
        <w:rFonts w:hint="default"/>
        <w:lang w:val="pt-PT" w:eastAsia="en-US" w:bidi="ar-SA"/>
      </w:rPr>
    </w:lvl>
    <w:lvl w:ilvl="2">
      <w:start w:val="1"/>
      <w:numFmt w:val="decimal"/>
      <w:lvlText w:val="%1.%2.%3"/>
      <w:lvlJc w:val="left"/>
      <w:pPr>
        <w:ind w:left="399" w:hanging="538"/>
      </w:pPr>
      <w:rPr>
        <w:rFonts w:ascii="Times New Roman" w:eastAsia="Times New Roman" w:hAnsi="Times New Roman" w:cs="Times New Roman" w:hint="default"/>
        <w:b/>
        <w:bCs/>
        <w:w w:val="99"/>
        <w:sz w:val="22"/>
        <w:szCs w:val="22"/>
        <w:lang w:val="pt-PT" w:eastAsia="en-US" w:bidi="ar-SA"/>
      </w:rPr>
    </w:lvl>
    <w:lvl w:ilvl="3">
      <w:start w:val="1"/>
      <w:numFmt w:val="decimal"/>
      <w:lvlText w:val="%1.%2.%3.%4."/>
      <w:lvlJc w:val="left"/>
      <w:pPr>
        <w:ind w:left="627" w:hanging="836"/>
      </w:pPr>
      <w:rPr>
        <w:rFonts w:ascii="Times New Roman" w:eastAsia="Times New Roman" w:hAnsi="Times New Roman" w:cs="Times New Roman" w:hint="default"/>
        <w:b/>
        <w:bCs/>
        <w:w w:val="99"/>
        <w:sz w:val="22"/>
        <w:szCs w:val="22"/>
        <w:lang w:val="pt-PT" w:eastAsia="en-US" w:bidi="ar-SA"/>
      </w:rPr>
    </w:lvl>
    <w:lvl w:ilvl="4">
      <w:start w:val="1"/>
      <w:numFmt w:val="decimal"/>
      <w:lvlText w:val="%1.%2.%3.%4.%5."/>
      <w:lvlJc w:val="left"/>
      <w:pPr>
        <w:ind w:left="965" w:hanging="972"/>
      </w:pPr>
      <w:rPr>
        <w:rFonts w:ascii="Times New Roman" w:eastAsia="Times New Roman" w:hAnsi="Times New Roman" w:cs="Times New Roman" w:hint="default"/>
        <w:b/>
        <w:bCs/>
        <w:w w:val="99"/>
        <w:sz w:val="24"/>
        <w:szCs w:val="24"/>
        <w:lang w:val="pt-PT" w:eastAsia="en-US" w:bidi="ar-SA"/>
      </w:rPr>
    </w:lvl>
    <w:lvl w:ilvl="5">
      <w:numFmt w:val="bullet"/>
      <w:lvlText w:val="•"/>
      <w:lvlJc w:val="left"/>
      <w:pPr>
        <w:ind w:left="4170" w:hanging="972"/>
      </w:pPr>
      <w:rPr>
        <w:rFonts w:hint="default"/>
        <w:lang w:val="pt-PT" w:eastAsia="en-US" w:bidi="ar-SA"/>
      </w:rPr>
    </w:lvl>
    <w:lvl w:ilvl="6">
      <w:numFmt w:val="bullet"/>
      <w:lvlText w:val="•"/>
      <w:lvlJc w:val="left"/>
      <w:pPr>
        <w:ind w:left="5240" w:hanging="972"/>
      </w:pPr>
      <w:rPr>
        <w:rFonts w:hint="default"/>
        <w:lang w:val="pt-PT" w:eastAsia="en-US" w:bidi="ar-SA"/>
      </w:rPr>
    </w:lvl>
    <w:lvl w:ilvl="7">
      <w:numFmt w:val="bullet"/>
      <w:lvlText w:val="•"/>
      <w:lvlJc w:val="left"/>
      <w:pPr>
        <w:ind w:left="6310" w:hanging="972"/>
      </w:pPr>
      <w:rPr>
        <w:rFonts w:hint="default"/>
        <w:lang w:val="pt-PT" w:eastAsia="en-US" w:bidi="ar-SA"/>
      </w:rPr>
    </w:lvl>
    <w:lvl w:ilvl="8">
      <w:numFmt w:val="bullet"/>
      <w:lvlText w:val="•"/>
      <w:lvlJc w:val="left"/>
      <w:pPr>
        <w:ind w:left="7380" w:hanging="972"/>
      </w:pPr>
      <w:rPr>
        <w:rFonts w:hint="default"/>
        <w:lang w:val="pt-PT" w:eastAsia="en-US" w:bidi="ar-SA"/>
      </w:rPr>
    </w:lvl>
  </w:abstractNum>
  <w:abstractNum w:abstractNumId="5" w15:restartNumberingAfterBreak="0">
    <w:nsid w:val="1CC735A6"/>
    <w:multiLevelType w:val="multilevel"/>
    <w:tmpl w:val="F70644F4"/>
    <w:lvl w:ilvl="0">
      <w:start w:val="7"/>
      <w:numFmt w:val="decimal"/>
      <w:lvlText w:val="%1"/>
      <w:lvlJc w:val="left"/>
      <w:pPr>
        <w:ind w:left="476" w:hanging="360"/>
      </w:pPr>
      <w:rPr>
        <w:rFonts w:hint="default"/>
        <w:lang w:val="pt-PT" w:eastAsia="en-US" w:bidi="ar-SA"/>
      </w:rPr>
    </w:lvl>
    <w:lvl w:ilvl="1">
      <w:start w:val="3"/>
      <w:numFmt w:val="decimal"/>
      <w:lvlText w:val="%1.%2"/>
      <w:lvlJc w:val="left"/>
      <w:pPr>
        <w:ind w:left="476" w:hanging="360"/>
      </w:pPr>
      <w:rPr>
        <w:rFonts w:ascii="Times New Roman" w:eastAsia="Times New Roman" w:hAnsi="Times New Roman" w:cs="Times New Roman" w:hint="default"/>
        <w:b/>
        <w:bCs/>
        <w:w w:val="99"/>
        <w:sz w:val="22"/>
        <w:szCs w:val="22"/>
        <w:lang w:val="pt-PT" w:eastAsia="en-US" w:bidi="ar-SA"/>
      </w:rPr>
    </w:lvl>
    <w:lvl w:ilvl="2">
      <w:start w:val="1"/>
      <w:numFmt w:val="decimal"/>
      <w:lvlText w:val="%1.%2.%3."/>
      <w:lvlJc w:val="left"/>
      <w:pPr>
        <w:ind w:left="399" w:hanging="608"/>
      </w:pPr>
      <w:rPr>
        <w:rFonts w:ascii="Times New Roman" w:eastAsia="Times New Roman" w:hAnsi="Times New Roman" w:cs="Times New Roman" w:hint="default"/>
        <w:b/>
        <w:bCs/>
        <w:w w:val="99"/>
        <w:sz w:val="22"/>
        <w:szCs w:val="22"/>
        <w:lang w:val="pt-PT" w:eastAsia="en-US" w:bidi="ar-SA"/>
      </w:rPr>
    </w:lvl>
    <w:lvl w:ilvl="3">
      <w:start w:val="1"/>
      <w:numFmt w:val="lowerLetter"/>
      <w:lvlText w:val="%4)"/>
      <w:lvlJc w:val="left"/>
      <w:pPr>
        <w:ind w:left="682" w:hanging="334"/>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2890" w:hanging="334"/>
      </w:pPr>
      <w:rPr>
        <w:rFonts w:hint="default"/>
        <w:lang w:val="pt-PT" w:eastAsia="en-US" w:bidi="ar-SA"/>
      </w:rPr>
    </w:lvl>
    <w:lvl w:ilvl="5">
      <w:numFmt w:val="bullet"/>
      <w:lvlText w:val="•"/>
      <w:lvlJc w:val="left"/>
      <w:pPr>
        <w:ind w:left="3995" w:hanging="334"/>
      </w:pPr>
      <w:rPr>
        <w:rFonts w:hint="default"/>
        <w:lang w:val="pt-PT" w:eastAsia="en-US" w:bidi="ar-SA"/>
      </w:rPr>
    </w:lvl>
    <w:lvl w:ilvl="6">
      <w:numFmt w:val="bullet"/>
      <w:lvlText w:val="•"/>
      <w:lvlJc w:val="left"/>
      <w:pPr>
        <w:ind w:left="5100" w:hanging="334"/>
      </w:pPr>
      <w:rPr>
        <w:rFonts w:hint="default"/>
        <w:lang w:val="pt-PT" w:eastAsia="en-US" w:bidi="ar-SA"/>
      </w:rPr>
    </w:lvl>
    <w:lvl w:ilvl="7">
      <w:numFmt w:val="bullet"/>
      <w:lvlText w:val="•"/>
      <w:lvlJc w:val="left"/>
      <w:pPr>
        <w:ind w:left="6205" w:hanging="334"/>
      </w:pPr>
      <w:rPr>
        <w:rFonts w:hint="default"/>
        <w:lang w:val="pt-PT" w:eastAsia="en-US" w:bidi="ar-SA"/>
      </w:rPr>
    </w:lvl>
    <w:lvl w:ilvl="8">
      <w:numFmt w:val="bullet"/>
      <w:lvlText w:val="•"/>
      <w:lvlJc w:val="left"/>
      <w:pPr>
        <w:ind w:left="7310" w:hanging="334"/>
      </w:pPr>
      <w:rPr>
        <w:rFonts w:hint="default"/>
        <w:lang w:val="pt-PT" w:eastAsia="en-US" w:bidi="ar-SA"/>
      </w:rPr>
    </w:lvl>
  </w:abstractNum>
  <w:abstractNum w:abstractNumId="6" w15:restartNumberingAfterBreak="0">
    <w:nsid w:val="1DDA68F9"/>
    <w:multiLevelType w:val="hybridMultilevel"/>
    <w:tmpl w:val="566A8BCA"/>
    <w:lvl w:ilvl="0" w:tplc="B9C089F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C4040FC"/>
    <w:multiLevelType w:val="multilevel"/>
    <w:tmpl w:val="2E0E4B9A"/>
    <w:lvl w:ilvl="0">
      <w:start w:val="2"/>
      <w:numFmt w:val="decimal"/>
      <w:lvlText w:val="%1"/>
      <w:lvlJc w:val="left"/>
      <w:pPr>
        <w:ind w:left="116" w:hanging="356"/>
      </w:pPr>
      <w:rPr>
        <w:rFonts w:hint="default"/>
        <w:lang w:val="pt-PT" w:eastAsia="en-US" w:bidi="ar-SA"/>
      </w:rPr>
    </w:lvl>
    <w:lvl w:ilvl="1">
      <w:start w:val="1"/>
      <w:numFmt w:val="decimal"/>
      <w:lvlText w:val="%1.%2"/>
      <w:lvlJc w:val="left"/>
      <w:pPr>
        <w:ind w:left="116" w:hanging="356"/>
      </w:pPr>
      <w:rPr>
        <w:rFonts w:ascii="Times New Roman" w:eastAsia="Times New Roman" w:hAnsi="Times New Roman" w:cs="Times New Roman" w:hint="default"/>
        <w:b/>
        <w:bCs/>
        <w:w w:val="99"/>
        <w:sz w:val="24"/>
        <w:szCs w:val="24"/>
        <w:lang w:val="pt-PT" w:eastAsia="en-US" w:bidi="ar-SA"/>
      </w:rPr>
    </w:lvl>
    <w:lvl w:ilvl="2">
      <w:start w:val="1"/>
      <w:numFmt w:val="lowerLetter"/>
      <w:lvlText w:val="%3)"/>
      <w:lvlJc w:val="left"/>
      <w:pPr>
        <w:ind w:left="399" w:hanging="267"/>
        <w:jc w:val="right"/>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2426" w:hanging="267"/>
      </w:pPr>
      <w:rPr>
        <w:rFonts w:hint="default"/>
        <w:lang w:val="pt-PT" w:eastAsia="en-US" w:bidi="ar-SA"/>
      </w:rPr>
    </w:lvl>
    <w:lvl w:ilvl="4">
      <w:numFmt w:val="bullet"/>
      <w:lvlText w:val="•"/>
      <w:lvlJc w:val="left"/>
      <w:pPr>
        <w:ind w:left="3440" w:hanging="267"/>
      </w:pPr>
      <w:rPr>
        <w:rFonts w:hint="default"/>
        <w:lang w:val="pt-PT" w:eastAsia="en-US" w:bidi="ar-SA"/>
      </w:rPr>
    </w:lvl>
    <w:lvl w:ilvl="5">
      <w:numFmt w:val="bullet"/>
      <w:lvlText w:val="•"/>
      <w:lvlJc w:val="left"/>
      <w:pPr>
        <w:ind w:left="4453" w:hanging="267"/>
      </w:pPr>
      <w:rPr>
        <w:rFonts w:hint="default"/>
        <w:lang w:val="pt-PT" w:eastAsia="en-US" w:bidi="ar-SA"/>
      </w:rPr>
    </w:lvl>
    <w:lvl w:ilvl="6">
      <w:numFmt w:val="bullet"/>
      <w:lvlText w:val="•"/>
      <w:lvlJc w:val="left"/>
      <w:pPr>
        <w:ind w:left="5466" w:hanging="267"/>
      </w:pPr>
      <w:rPr>
        <w:rFonts w:hint="default"/>
        <w:lang w:val="pt-PT" w:eastAsia="en-US" w:bidi="ar-SA"/>
      </w:rPr>
    </w:lvl>
    <w:lvl w:ilvl="7">
      <w:numFmt w:val="bullet"/>
      <w:lvlText w:val="•"/>
      <w:lvlJc w:val="left"/>
      <w:pPr>
        <w:ind w:left="6480" w:hanging="267"/>
      </w:pPr>
      <w:rPr>
        <w:rFonts w:hint="default"/>
        <w:lang w:val="pt-PT" w:eastAsia="en-US" w:bidi="ar-SA"/>
      </w:rPr>
    </w:lvl>
    <w:lvl w:ilvl="8">
      <w:numFmt w:val="bullet"/>
      <w:lvlText w:val="•"/>
      <w:lvlJc w:val="left"/>
      <w:pPr>
        <w:ind w:left="7493" w:hanging="267"/>
      </w:pPr>
      <w:rPr>
        <w:rFonts w:hint="default"/>
        <w:lang w:val="pt-PT" w:eastAsia="en-US" w:bidi="ar-SA"/>
      </w:rPr>
    </w:lvl>
  </w:abstractNum>
  <w:abstractNum w:abstractNumId="9" w15:restartNumberingAfterBreak="0">
    <w:nsid w:val="2D5B2744"/>
    <w:multiLevelType w:val="hybridMultilevel"/>
    <w:tmpl w:val="BA76E900"/>
    <w:lvl w:ilvl="0" w:tplc="35FA4320">
      <w:start w:val="1"/>
      <w:numFmt w:val="decimal"/>
      <w:lvlText w:val="%1)"/>
      <w:lvlJc w:val="left"/>
      <w:pPr>
        <w:ind w:left="399" w:hanging="425"/>
      </w:pPr>
      <w:rPr>
        <w:rFonts w:hint="default"/>
        <w:spacing w:val="0"/>
        <w:w w:val="99"/>
        <w:sz w:val="24"/>
        <w:szCs w:val="24"/>
        <w:lang w:val="pt-PT" w:eastAsia="en-US" w:bidi="ar-SA"/>
      </w:rPr>
    </w:lvl>
    <w:lvl w:ilvl="1" w:tplc="354AB9E6">
      <w:numFmt w:val="bullet"/>
      <w:lvlText w:val="•"/>
      <w:lvlJc w:val="left"/>
      <w:pPr>
        <w:ind w:left="1312" w:hanging="425"/>
      </w:pPr>
      <w:rPr>
        <w:rFonts w:hint="default"/>
        <w:lang w:val="pt-PT" w:eastAsia="en-US" w:bidi="ar-SA"/>
      </w:rPr>
    </w:lvl>
    <w:lvl w:ilvl="2" w:tplc="3CE22DF4">
      <w:numFmt w:val="bullet"/>
      <w:lvlText w:val="•"/>
      <w:lvlJc w:val="left"/>
      <w:pPr>
        <w:ind w:left="2224" w:hanging="425"/>
      </w:pPr>
      <w:rPr>
        <w:rFonts w:hint="default"/>
        <w:lang w:val="pt-PT" w:eastAsia="en-US" w:bidi="ar-SA"/>
      </w:rPr>
    </w:lvl>
    <w:lvl w:ilvl="3" w:tplc="30885E2C">
      <w:numFmt w:val="bullet"/>
      <w:lvlText w:val="•"/>
      <w:lvlJc w:val="left"/>
      <w:pPr>
        <w:ind w:left="3136" w:hanging="425"/>
      </w:pPr>
      <w:rPr>
        <w:rFonts w:hint="default"/>
        <w:lang w:val="pt-PT" w:eastAsia="en-US" w:bidi="ar-SA"/>
      </w:rPr>
    </w:lvl>
    <w:lvl w:ilvl="4" w:tplc="4A5644BA">
      <w:numFmt w:val="bullet"/>
      <w:lvlText w:val="•"/>
      <w:lvlJc w:val="left"/>
      <w:pPr>
        <w:ind w:left="4048" w:hanging="425"/>
      </w:pPr>
      <w:rPr>
        <w:rFonts w:hint="default"/>
        <w:lang w:val="pt-PT" w:eastAsia="en-US" w:bidi="ar-SA"/>
      </w:rPr>
    </w:lvl>
    <w:lvl w:ilvl="5" w:tplc="E46C983C">
      <w:numFmt w:val="bullet"/>
      <w:lvlText w:val="•"/>
      <w:lvlJc w:val="left"/>
      <w:pPr>
        <w:ind w:left="4960" w:hanging="425"/>
      </w:pPr>
      <w:rPr>
        <w:rFonts w:hint="default"/>
        <w:lang w:val="pt-PT" w:eastAsia="en-US" w:bidi="ar-SA"/>
      </w:rPr>
    </w:lvl>
    <w:lvl w:ilvl="6" w:tplc="A8E4A84A">
      <w:numFmt w:val="bullet"/>
      <w:lvlText w:val="•"/>
      <w:lvlJc w:val="left"/>
      <w:pPr>
        <w:ind w:left="5872" w:hanging="425"/>
      </w:pPr>
      <w:rPr>
        <w:rFonts w:hint="default"/>
        <w:lang w:val="pt-PT" w:eastAsia="en-US" w:bidi="ar-SA"/>
      </w:rPr>
    </w:lvl>
    <w:lvl w:ilvl="7" w:tplc="A8C2B2DE">
      <w:numFmt w:val="bullet"/>
      <w:lvlText w:val="•"/>
      <w:lvlJc w:val="left"/>
      <w:pPr>
        <w:ind w:left="6784" w:hanging="425"/>
      </w:pPr>
      <w:rPr>
        <w:rFonts w:hint="default"/>
        <w:lang w:val="pt-PT" w:eastAsia="en-US" w:bidi="ar-SA"/>
      </w:rPr>
    </w:lvl>
    <w:lvl w:ilvl="8" w:tplc="759A24F4">
      <w:numFmt w:val="bullet"/>
      <w:lvlText w:val="•"/>
      <w:lvlJc w:val="left"/>
      <w:pPr>
        <w:ind w:left="7696" w:hanging="425"/>
      </w:pPr>
      <w:rPr>
        <w:rFonts w:hint="default"/>
        <w:lang w:val="pt-PT" w:eastAsia="en-US" w:bidi="ar-SA"/>
      </w:rPr>
    </w:lvl>
  </w:abstractNum>
  <w:abstractNum w:abstractNumId="10" w15:restartNumberingAfterBreak="0">
    <w:nsid w:val="431C46EF"/>
    <w:multiLevelType w:val="hybridMultilevel"/>
    <w:tmpl w:val="0B9E212A"/>
    <w:lvl w:ilvl="0" w:tplc="9FA4C890">
      <w:start w:val="1"/>
      <w:numFmt w:val="lowerLetter"/>
      <w:lvlText w:val="%1)"/>
      <w:lvlJc w:val="left"/>
      <w:pPr>
        <w:ind w:left="682" w:hanging="264"/>
      </w:pPr>
      <w:rPr>
        <w:rFonts w:ascii="Times New Roman" w:eastAsia="Times New Roman" w:hAnsi="Times New Roman" w:cs="Times New Roman" w:hint="default"/>
        <w:b/>
        <w:bCs/>
        <w:w w:val="99"/>
        <w:sz w:val="24"/>
        <w:szCs w:val="24"/>
        <w:lang w:val="pt-PT" w:eastAsia="en-US" w:bidi="ar-SA"/>
      </w:rPr>
    </w:lvl>
    <w:lvl w:ilvl="1" w:tplc="FAA0824E">
      <w:numFmt w:val="bullet"/>
      <w:lvlText w:val="•"/>
      <w:lvlJc w:val="left"/>
      <w:pPr>
        <w:ind w:left="1564" w:hanging="264"/>
      </w:pPr>
      <w:rPr>
        <w:rFonts w:hint="default"/>
        <w:lang w:val="pt-PT" w:eastAsia="en-US" w:bidi="ar-SA"/>
      </w:rPr>
    </w:lvl>
    <w:lvl w:ilvl="2" w:tplc="6D688E4A">
      <w:numFmt w:val="bullet"/>
      <w:lvlText w:val="•"/>
      <w:lvlJc w:val="left"/>
      <w:pPr>
        <w:ind w:left="2448" w:hanging="264"/>
      </w:pPr>
      <w:rPr>
        <w:rFonts w:hint="default"/>
        <w:lang w:val="pt-PT" w:eastAsia="en-US" w:bidi="ar-SA"/>
      </w:rPr>
    </w:lvl>
    <w:lvl w:ilvl="3" w:tplc="16CE5012">
      <w:numFmt w:val="bullet"/>
      <w:lvlText w:val="•"/>
      <w:lvlJc w:val="left"/>
      <w:pPr>
        <w:ind w:left="3332" w:hanging="264"/>
      </w:pPr>
      <w:rPr>
        <w:rFonts w:hint="default"/>
        <w:lang w:val="pt-PT" w:eastAsia="en-US" w:bidi="ar-SA"/>
      </w:rPr>
    </w:lvl>
    <w:lvl w:ilvl="4" w:tplc="425659AA">
      <w:numFmt w:val="bullet"/>
      <w:lvlText w:val="•"/>
      <w:lvlJc w:val="left"/>
      <w:pPr>
        <w:ind w:left="4216" w:hanging="264"/>
      </w:pPr>
      <w:rPr>
        <w:rFonts w:hint="default"/>
        <w:lang w:val="pt-PT" w:eastAsia="en-US" w:bidi="ar-SA"/>
      </w:rPr>
    </w:lvl>
    <w:lvl w:ilvl="5" w:tplc="3BE04EC0">
      <w:numFmt w:val="bullet"/>
      <w:lvlText w:val="•"/>
      <w:lvlJc w:val="left"/>
      <w:pPr>
        <w:ind w:left="5100" w:hanging="264"/>
      </w:pPr>
      <w:rPr>
        <w:rFonts w:hint="default"/>
        <w:lang w:val="pt-PT" w:eastAsia="en-US" w:bidi="ar-SA"/>
      </w:rPr>
    </w:lvl>
    <w:lvl w:ilvl="6" w:tplc="6D4C68A4">
      <w:numFmt w:val="bullet"/>
      <w:lvlText w:val="•"/>
      <w:lvlJc w:val="left"/>
      <w:pPr>
        <w:ind w:left="5984" w:hanging="264"/>
      </w:pPr>
      <w:rPr>
        <w:rFonts w:hint="default"/>
        <w:lang w:val="pt-PT" w:eastAsia="en-US" w:bidi="ar-SA"/>
      </w:rPr>
    </w:lvl>
    <w:lvl w:ilvl="7" w:tplc="B65A39AE">
      <w:numFmt w:val="bullet"/>
      <w:lvlText w:val="•"/>
      <w:lvlJc w:val="left"/>
      <w:pPr>
        <w:ind w:left="6868" w:hanging="264"/>
      </w:pPr>
      <w:rPr>
        <w:rFonts w:hint="default"/>
        <w:lang w:val="pt-PT" w:eastAsia="en-US" w:bidi="ar-SA"/>
      </w:rPr>
    </w:lvl>
    <w:lvl w:ilvl="8" w:tplc="329619DE">
      <w:numFmt w:val="bullet"/>
      <w:lvlText w:val="•"/>
      <w:lvlJc w:val="left"/>
      <w:pPr>
        <w:ind w:left="7752" w:hanging="264"/>
      </w:pPr>
      <w:rPr>
        <w:rFonts w:hint="default"/>
        <w:lang w:val="pt-PT" w:eastAsia="en-US" w:bidi="ar-SA"/>
      </w:rPr>
    </w:lvl>
  </w:abstractNum>
  <w:abstractNum w:abstractNumId="11"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5CA0A31"/>
    <w:multiLevelType w:val="hybridMultilevel"/>
    <w:tmpl w:val="08203736"/>
    <w:lvl w:ilvl="0" w:tplc="3482A7CE">
      <w:start w:val="1"/>
      <w:numFmt w:val="lowerLetter"/>
      <w:lvlText w:val="%1)"/>
      <w:lvlJc w:val="left"/>
      <w:pPr>
        <w:ind w:left="861" w:hanging="435"/>
      </w:pPr>
      <w:rPr>
        <w:rFonts w:cs="Times New Roman" w:hint="default"/>
        <w:b/>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13" w15:restartNumberingAfterBreak="0">
    <w:nsid w:val="528D2A8E"/>
    <w:multiLevelType w:val="multilevel"/>
    <w:tmpl w:val="9C9804E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39C48B4"/>
    <w:multiLevelType w:val="hybridMultilevel"/>
    <w:tmpl w:val="CE284B3C"/>
    <w:lvl w:ilvl="0" w:tplc="6DB2C2D4">
      <w:numFmt w:val="bullet"/>
      <w:lvlText w:val="•"/>
      <w:lvlJc w:val="left"/>
      <w:pPr>
        <w:ind w:left="720" w:hanging="360"/>
      </w:pPr>
      <w:rPr>
        <w:rFonts w:ascii="Arial MT" w:eastAsia="Arial MT" w:hAnsi="Arial MT" w:cs="Arial MT" w:hint="default"/>
        <w:w w:val="100"/>
        <w:sz w:val="23"/>
        <w:szCs w:val="23"/>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C556E49"/>
    <w:multiLevelType w:val="hybridMultilevel"/>
    <w:tmpl w:val="1A42A466"/>
    <w:lvl w:ilvl="0" w:tplc="F4E23830">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5C796B01"/>
    <w:multiLevelType w:val="hybridMultilevel"/>
    <w:tmpl w:val="7E5E40A2"/>
    <w:lvl w:ilvl="0" w:tplc="880CB208">
      <w:start w:val="1"/>
      <w:numFmt w:val="lowerLetter"/>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8" w15:restartNumberingAfterBreak="0">
    <w:nsid w:val="5E842754"/>
    <w:multiLevelType w:val="multilevel"/>
    <w:tmpl w:val="A0648A32"/>
    <w:lvl w:ilvl="0">
      <w:start w:val="7"/>
      <w:numFmt w:val="decimal"/>
      <w:lvlText w:val="%1"/>
      <w:lvlJc w:val="left"/>
      <w:pPr>
        <w:ind w:left="456" w:hanging="593"/>
      </w:pPr>
      <w:rPr>
        <w:rFonts w:hint="default"/>
        <w:lang w:val="pt-PT" w:eastAsia="en-US" w:bidi="ar-SA"/>
      </w:rPr>
    </w:lvl>
    <w:lvl w:ilvl="1">
      <w:start w:val="2"/>
      <w:numFmt w:val="decimal"/>
      <w:lvlText w:val="%1.%2"/>
      <w:lvlJc w:val="left"/>
      <w:pPr>
        <w:ind w:left="456" w:hanging="593"/>
      </w:pPr>
      <w:rPr>
        <w:rFonts w:hint="default"/>
        <w:lang w:val="pt-PT" w:eastAsia="en-US" w:bidi="ar-SA"/>
      </w:rPr>
    </w:lvl>
    <w:lvl w:ilvl="2">
      <w:start w:val="8"/>
      <w:numFmt w:val="decimal"/>
      <w:lvlText w:val="%1.%2.%3."/>
      <w:lvlJc w:val="left"/>
      <w:pPr>
        <w:ind w:left="456" w:hanging="593"/>
      </w:pPr>
      <w:rPr>
        <w:rFonts w:ascii="Times New Roman" w:eastAsia="Times New Roman" w:hAnsi="Times New Roman" w:cs="Times New Roman" w:hint="default"/>
        <w:b/>
        <w:bCs/>
        <w:w w:val="99"/>
        <w:sz w:val="22"/>
        <w:szCs w:val="22"/>
        <w:lang w:val="pt-PT" w:eastAsia="en-US" w:bidi="ar-SA"/>
      </w:rPr>
    </w:lvl>
    <w:lvl w:ilvl="3">
      <w:start w:val="1"/>
      <w:numFmt w:val="lowerLetter"/>
      <w:lvlText w:val="%4)"/>
      <w:lvlJc w:val="left"/>
      <w:pPr>
        <w:ind w:left="682" w:hanging="252"/>
      </w:pPr>
      <w:rPr>
        <w:rFonts w:ascii="Times New Roman" w:eastAsia="Times New Roman" w:hAnsi="Times New Roman" w:cs="Times New Roman" w:hint="default"/>
        <w:b/>
        <w:spacing w:val="-1"/>
        <w:w w:val="99"/>
        <w:sz w:val="24"/>
        <w:szCs w:val="24"/>
        <w:lang w:val="pt-PT" w:eastAsia="en-US" w:bidi="ar-SA"/>
      </w:rPr>
    </w:lvl>
    <w:lvl w:ilvl="4">
      <w:numFmt w:val="bullet"/>
      <w:lvlText w:val="•"/>
      <w:lvlJc w:val="left"/>
      <w:pPr>
        <w:ind w:left="3626" w:hanging="252"/>
      </w:pPr>
      <w:rPr>
        <w:rFonts w:hint="default"/>
        <w:lang w:val="pt-PT" w:eastAsia="en-US" w:bidi="ar-SA"/>
      </w:rPr>
    </w:lvl>
    <w:lvl w:ilvl="5">
      <w:numFmt w:val="bullet"/>
      <w:lvlText w:val="•"/>
      <w:lvlJc w:val="left"/>
      <w:pPr>
        <w:ind w:left="4608" w:hanging="252"/>
      </w:pPr>
      <w:rPr>
        <w:rFonts w:hint="default"/>
        <w:lang w:val="pt-PT" w:eastAsia="en-US" w:bidi="ar-SA"/>
      </w:rPr>
    </w:lvl>
    <w:lvl w:ilvl="6">
      <w:numFmt w:val="bullet"/>
      <w:lvlText w:val="•"/>
      <w:lvlJc w:val="left"/>
      <w:pPr>
        <w:ind w:left="5591" w:hanging="252"/>
      </w:pPr>
      <w:rPr>
        <w:rFonts w:hint="default"/>
        <w:lang w:val="pt-PT" w:eastAsia="en-US" w:bidi="ar-SA"/>
      </w:rPr>
    </w:lvl>
    <w:lvl w:ilvl="7">
      <w:numFmt w:val="bullet"/>
      <w:lvlText w:val="•"/>
      <w:lvlJc w:val="left"/>
      <w:pPr>
        <w:ind w:left="6573" w:hanging="252"/>
      </w:pPr>
      <w:rPr>
        <w:rFonts w:hint="default"/>
        <w:lang w:val="pt-PT" w:eastAsia="en-US" w:bidi="ar-SA"/>
      </w:rPr>
    </w:lvl>
    <w:lvl w:ilvl="8">
      <w:numFmt w:val="bullet"/>
      <w:lvlText w:val="•"/>
      <w:lvlJc w:val="left"/>
      <w:pPr>
        <w:ind w:left="7555" w:hanging="252"/>
      </w:pPr>
      <w:rPr>
        <w:rFonts w:hint="default"/>
        <w:lang w:val="pt-PT" w:eastAsia="en-US" w:bidi="ar-SA"/>
      </w:rPr>
    </w:lvl>
  </w:abstractNum>
  <w:abstractNum w:abstractNumId="19" w15:restartNumberingAfterBreak="0">
    <w:nsid w:val="7AF60C79"/>
    <w:multiLevelType w:val="multilevel"/>
    <w:tmpl w:val="C3BECC70"/>
    <w:lvl w:ilvl="0">
      <w:start w:val="7"/>
      <w:numFmt w:val="decimal"/>
      <w:lvlText w:val="%1"/>
      <w:lvlJc w:val="left"/>
      <w:pPr>
        <w:ind w:left="531" w:hanging="416"/>
      </w:pPr>
      <w:rPr>
        <w:rFonts w:hint="default"/>
        <w:lang w:val="pt-PT" w:eastAsia="en-US" w:bidi="ar-SA"/>
      </w:rPr>
    </w:lvl>
    <w:lvl w:ilvl="1">
      <w:start w:val="4"/>
      <w:numFmt w:val="decimal"/>
      <w:lvlText w:val="%1.%2."/>
      <w:lvlJc w:val="left"/>
      <w:pPr>
        <w:ind w:left="531" w:hanging="416"/>
      </w:pPr>
      <w:rPr>
        <w:rFonts w:ascii="Times New Roman" w:eastAsia="Times New Roman" w:hAnsi="Times New Roman" w:cs="Times New Roman" w:hint="default"/>
        <w:b/>
        <w:bCs/>
        <w:w w:val="99"/>
        <w:sz w:val="22"/>
        <w:szCs w:val="22"/>
        <w:lang w:val="pt-PT" w:eastAsia="en-US" w:bidi="ar-SA"/>
      </w:rPr>
    </w:lvl>
    <w:lvl w:ilvl="2">
      <w:start w:val="1"/>
      <w:numFmt w:val="decimal"/>
      <w:lvlText w:val="%1.%2.%3."/>
      <w:lvlJc w:val="left"/>
      <w:pPr>
        <w:ind w:left="399" w:hanging="617"/>
      </w:pPr>
      <w:rPr>
        <w:rFonts w:ascii="Times New Roman" w:eastAsia="Times New Roman" w:hAnsi="Times New Roman" w:cs="Times New Roman" w:hint="default"/>
        <w:b/>
        <w:bCs/>
        <w:w w:val="99"/>
        <w:sz w:val="22"/>
        <w:szCs w:val="22"/>
        <w:lang w:val="pt-PT" w:eastAsia="en-US" w:bidi="ar-SA"/>
      </w:rPr>
    </w:lvl>
    <w:lvl w:ilvl="3">
      <w:start w:val="1"/>
      <w:numFmt w:val="lowerLetter"/>
      <w:lvlText w:val="%4)"/>
      <w:lvlJc w:val="left"/>
      <w:pPr>
        <w:ind w:left="682" w:hanging="334"/>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2890" w:hanging="334"/>
      </w:pPr>
      <w:rPr>
        <w:rFonts w:hint="default"/>
        <w:lang w:val="pt-PT" w:eastAsia="en-US" w:bidi="ar-SA"/>
      </w:rPr>
    </w:lvl>
    <w:lvl w:ilvl="5">
      <w:numFmt w:val="bullet"/>
      <w:lvlText w:val="•"/>
      <w:lvlJc w:val="left"/>
      <w:pPr>
        <w:ind w:left="3995" w:hanging="334"/>
      </w:pPr>
      <w:rPr>
        <w:rFonts w:hint="default"/>
        <w:lang w:val="pt-PT" w:eastAsia="en-US" w:bidi="ar-SA"/>
      </w:rPr>
    </w:lvl>
    <w:lvl w:ilvl="6">
      <w:numFmt w:val="bullet"/>
      <w:lvlText w:val="•"/>
      <w:lvlJc w:val="left"/>
      <w:pPr>
        <w:ind w:left="5100" w:hanging="334"/>
      </w:pPr>
      <w:rPr>
        <w:rFonts w:hint="default"/>
        <w:lang w:val="pt-PT" w:eastAsia="en-US" w:bidi="ar-SA"/>
      </w:rPr>
    </w:lvl>
    <w:lvl w:ilvl="7">
      <w:numFmt w:val="bullet"/>
      <w:lvlText w:val="•"/>
      <w:lvlJc w:val="left"/>
      <w:pPr>
        <w:ind w:left="6205" w:hanging="334"/>
      </w:pPr>
      <w:rPr>
        <w:rFonts w:hint="default"/>
        <w:lang w:val="pt-PT" w:eastAsia="en-US" w:bidi="ar-SA"/>
      </w:rPr>
    </w:lvl>
    <w:lvl w:ilvl="8">
      <w:numFmt w:val="bullet"/>
      <w:lvlText w:val="•"/>
      <w:lvlJc w:val="left"/>
      <w:pPr>
        <w:ind w:left="7310" w:hanging="334"/>
      </w:pPr>
      <w:rPr>
        <w:rFonts w:hint="default"/>
        <w:lang w:val="pt-PT" w:eastAsia="en-US" w:bidi="ar-SA"/>
      </w:rPr>
    </w:lvl>
  </w:abstractNum>
  <w:abstractNum w:abstractNumId="20" w15:restartNumberingAfterBreak="0">
    <w:nsid w:val="7C4F30B0"/>
    <w:multiLevelType w:val="hybridMultilevel"/>
    <w:tmpl w:val="72E2A108"/>
    <w:lvl w:ilvl="0" w:tplc="8E781238">
      <w:start w:val="1"/>
      <w:numFmt w:val="upperRoman"/>
      <w:lvlText w:val="%1."/>
      <w:lvlJc w:val="left"/>
      <w:pPr>
        <w:tabs>
          <w:tab w:val="num" w:pos="1080"/>
        </w:tabs>
        <w:ind w:left="1080" w:hanging="720"/>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5"/>
  </w:num>
  <w:num w:numId="4">
    <w:abstractNumId w:val="18"/>
  </w:num>
  <w:num w:numId="5">
    <w:abstractNumId w:val="4"/>
  </w:num>
  <w:num w:numId="6">
    <w:abstractNumId w:val="3"/>
  </w:num>
  <w:num w:numId="7">
    <w:abstractNumId w:val="10"/>
  </w:num>
  <w:num w:numId="8">
    <w:abstractNumId w:val="8"/>
  </w:num>
  <w:num w:numId="9">
    <w:abstractNumId w:val="7"/>
  </w:num>
  <w:num w:numId="10">
    <w:abstractNumId w:val="14"/>
  </w:num>
  <w:num w:numId="11">
    <w:abstractNumId w:val="11"/>
  </w:num>
  <w:num w:numId="12">
    <w:abstractNumId w:val="6"/>
  </w:num>
  <w:num w:numId="13">
    <w:abstractNumId w:val="20"/>
  </w:num>
  <w:num w:numId="14">
    <w:abstractNumId w:val="12"/>
  </w:num>
  <w:num w:numId="15">
    <w:abstractNumId w:val="15"/>
  </w:num>
  <w:num w:numId="16">
    <w:abstractNumId w:val="19"/>
  </w:num>
  <w:num w:numId="17">
    <w:abstractNumId w:val="0"/>
  </w:num>
  <w:num w:numId="18">
    <w:abstractNumId w:val="9"/>
  </w:num>
  <w:num w:numId="19">
    <w:abstractNumId w:val="1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91"/>
    <w:rsid w:val="00000481"/>
    <w:rsid w:val="00000DD8"/>
    <w:rsid w:val="00000DF7"/>
    <w:rsid w:val="00002036"/>
    <w:rsid w:val="00003BA3"/>
    <w:rsid w:val="00006E57"/>
    <w:rsid w:val="00024959"/>
    <w:rsid w:val="00025F36"/>
    <w:rsid w:val="0003653C"/>
    <w:rsid w:val="00045F67"/>
    <w:rsid w:val="000478A1"/>
    <w:rsid w:val="00047E8A"/>
    <w:rsid w:val="0005152D"/>
    <w:rsid w:val="00056C33"/>
    <w:rsid w:val="000608D7"/>
    <w:rsid w:val="0006179D"/>
    <w:rsid w:val="0006311D"/>
    <w:rsid w:val="00066AFD"/>
    <w:rsid w:val="000717A5"/>
    <w:rsid w:val="000812E0"/>
    <w:rsid w:val="00081EB5"/>
    <w:rsid w:val="00081F5D"/>
    <w:rsid w:val="0008559A"/>
    <w:rsid w:val="00085E6D"/>
    <w:rsid w:val="00087462"/>
    <w:rsid w:val="000A25AD"/>
    <w:rsid w:val="000B5BF6"/>
    <w:rsid w:val="000C07EE"/>
    <w:rsid w:val="000C5FC6"/>
    <w:rsid w:val="000D60F6"/>
    <w:rsid w:val="000E1B5C"/>
    <w:rsid w:val="000E2F9F"/>
    <w:rsid w:val="000F2301"/>
    <w:rsid w:val="000F3609"/>
    <w:rsid w:val="000F3F25"/>
    <w:rsid w:val="000F40E2"/>
    <w:rsid w:val="000F4295"/>
    <w:rsid w:val="000F559D"/>
    <w:rsid w:val="00105B0B"/>
    <w:rsid w:val="00111D7C"/>
    <w:rsid w:val="001151E9"/>
    <w:rsid w:val="00115342"/>
    <w:rsid w:val="00116F47"/>
    <w:rsid w:val="001304C5"/>
    <w:rsid w:val="001372B9"/>
    <w:rsid w:val="001426C4"/>
    <w:rsid w:val="0014296C"/>
    <w:rsid w:val="0014417E"/>
    <w:rsid w:val="001460FD"/>
    <w:rsid w:val="001533D3"/>
    <w:rsid w:val="00153811"/>
    <w:rsid w:val="00160234"/>
    <w:rsid w:val="001603A7"/>
    <w:rsid w:val="0016537A"/>
    <w:rsid w:val="00166B28"/>
    <w:rsid w:val="0017103B"/>
    <w:rsid w:val="00176C8F"/>
    <w:rsid w:val="0018189D"/>
    <w:rsid w:val="0018716D"/>
    <w:rsid w:val="0018748C"/>
    <w:rsid w:val="00191E97"/>
    <w:rsid w:val="0019514B"/>
    <w:rsid w:val="00195A24"/>
    <w:rsid w:val="00196718"/>
    <w:rsid w:val="001A41D2"/>
    <w:rsid w:val="001A5043"/>
    <w:rsid w:val="001B2E20"/>
    <w:rsid w:val="001B3B01"/>
    <w:rsid w:val="001C424C"/>
    <w:rsid w:val="001C6936"/>
    <w:rsid w:val="001D4DD3"/>
    <w:rsid w:val="001D769D"/>
    <w:rsid w:val="001E34BB"/>
    <w:rsid w:val="001E609C"/>
    <w:rsid w:val="001E7265"/>
    <w:rsid w:val="001F687A"/>
    <w:rsid w:val="0020664B"/>
    <w:rsid w:val="00207D4B"/>
    <w:rsid w:val="00215C41"/>
    <w:rsid w:val="00221235"/>
    <w:rsid w:val="00224F61"/>
    <w:rsid w:val="0022600A"/>
    <w:rsid w:val="00226682"/>
    <w:rsid w:val="0024138A"/>
    <w:rsid w:val="00244167"/>
    <w:rsid w:val="002445A9"/>
    <w:rsid w:val="00250E27"/>
    <w:rsid w:val="002549E0"/>
    <w:rsid w:val="00255360"/>
    <w:rsid w:val="002558F6"/>
    <w:rsid w:val="00263C22"/>
    <w:rsid w:val="00264F8A"/>
    <w:rsid w:val="00267D8B"/>
    <w:rsid w:val="002747A0"/>
    <w:rsid w:val="00275A42"/>
    <w:rsid w:val="00285A9E"/>
    <w:rsid w:val="002875C4"/>
    <w:rsid w:val="00292571"/>
    <w:rsid w:val="002930BA"/>
    <w:rsid w:val="002956A3"/>
    <w:rsid w:val="00297F02"/>
    <w:rsid w:val="002A316D"/>
    <w:rsid w:val="002A3EC5"/>
    <w:rsid w:val="002B197B"/>
    <w:rsid w:val="002B440D"/>
    <w:rsid w:val="002B517F"/>
    <w:rsid w:val="002C03D6"/>
    <w:rsid w:val="002C3AE0"/>
    <w:rsid w:val="002C3B4A"/>
    <w:rsid w:val="002C468C"/>
    <w:rsid w:val="002C638B"/>
    <w:rsid w:val="002D2CD1"/>
    <w:rsid w:val="002E09EE"/>
    <w:rsid w:val="002E1C65"/>
    <w:rsid w:val="002E68C6"/>
    <w:rsid w:val="002F0243"/>
    <w:rsid w:val="002F1F1A"/>
    <w:rsid w:val="002F766A"/>
    <w:rsid w:val="00303801"/>
    <w:rsid w:val="00303C2A"/>
    <w:rsid w:val="00303FCB"/>
    <w:rsid w:val="003050E5"/>
    <w:rsid w:val="003078CF"/>
    <w:rsid w:val="00310AAF"/>
    <w:rsid w:val="00311E6A"/>
    <w:rsid w:val="00314C38"/>
    <w:rsid w:val="00315489"/>
    <w:rsid w:val="00315FD2"/>
    <w:rsid w:val="003161CC"/>
    <w:rsid w:val="0032369F"/>
    <w:rsid w:val="003270C2"/>
    <w:rsid w:val="00330B40"/>
    <w:rsid w:val="00336B2C"/>
    <w:rsid w:val="00336F3F"/>
    <w:rsid w:val="00337888"/>
    <w:rsid w:val="00340787"/>
    <w:rsid w:val="0034238E"/>
    <w:rsid w:val="003463D2"/>
    <w:rsid w:val="00350471"/>
    <w:rsid w:val="00352240"/>
    <w:rsid w:val="00352DA0"/>
    <w:rsid w:val="00355643"/>
    <w:rsid w:val="00356EC9"/>
    <w:rsid w:val="00361F5C"/>
    <w:rsid w:val="003631DD"/>
    <w:rsid w:val="003631F5"/>
    <w:rsid w:val="00364631"/>
    <w:rsid w:val="00372B5F"/>
    <w:rsid w:val="003746B0"/>
    <w:rsid w:val="0038210F"/>
    <w:rsid w:val="00383267"/>
    <w:rsid w:val="003834EB"/>
    <w:rsid w:val="00387A63"/>
    <w:rsid w:val="00396FC4"/>
    <w:rsid w:val="00397CF8"/>
    <w:rsid w:val="003A7428"/>
    <w:rsid w:val="003A7807"/>
    <w:rsid w:val="003B48B7"/>
    <w:rsid w:val="003B601D"/>
    <w:rsid w:val="003C3662"/>
    <w:rsid w:val="003D4859"/>
    <w:rsid w:val="003D5BC9"/>
    <w:rsid w:val="003D5DC6"/>
    <w:rsid w:val="003E1AC9"/>
    <w:rsid w:val="003E2857"/>
    <w:rsid w:val="003E48BB"/>
    <w:rsid w:val="003E5052"/>
    <w:rsid w:val="003E72E7"/>
    <w:rsid w:val="003F2D25"/>
    <w:rsid w:val="003F4D18"/>
    <w:rsid w:val="003F6448"/>
    <w:rsid w:val="004102CC"/>
    <w:rsid w:val="00416453"/>
    <w:rsid w:val="00416BA7"/>
    <w:rsid w:val="00432CDC"/>
    <w:rsid w:val="00435998"/>
    <w:rsid w:val="00440ADF"/>
    <w:rsid w:val="00450002"/>
    <w:rsid w:val="0045310F"/>
    <w:rsid w:val="00480D02"/>
    <w:rsid w:val="00485BC3"/>
    <w:rsid w:val="00485E45"/>
    <w:rsid w:val="00485FEE"/>
    <w:rsid w:val="004917C8"/>
    <w:rsid w:val="0049417D"/>
    <w:rsid w:val="00495A53"/>
    <w:rsid w:val="004A1289"/>
    <w:rsid w:val="004A7EDF"/>
    <w:rsid w:val="004B742D"/>
    <w:rsid w:val="004C1104"/>
    <w:rsid w:val="004C5D44"/>
    <w:rsid w:val="004C7C4A"/>
    <w:rsid w:val="004D1B85"/>
    <w:rsid w:val="004D498F"/>
    <w:rsid w:val="004E26E5"/>
    <w:rsid w:val="004E424C"/>
    <w:rsid w:val="004E46C5"/>
    <w:rsid w:val="004E6C05"/>
    <w:rsid w:val="004F0ABE"/>
    <w:rsid w:val="004F1F2A"/>
    <w:rsid w:val="004F2F4B"/>
    <w:rsid w:val="00500575"/>
    <w:rsid w:val="00520256"/>
    <w:rsid w:val="005222D0"/>
    <w:rsid w:val="00527739"/>
    <w:rsid w:val="00530B62"/>
    <w:rsid w:val="00542576"/>
    <w:rsid w:val="00543897"/>
    <w:rsid w:val="00554341"/>
    <w:rsid w:val="0055682D"/>
    <w:rsid w:val="00564354"/>
    <w:rsid w:val="005673E5"/>
    <w:rsid w:val="00571E2A"/>
    <w:rsid w:val="00577036"/>
    <w:rsid w:val="0058175B"/>
    <w:rsid w:val="00583170"/>
    <w:rsid w:val="00590FF7"/>
    <w:rsid w:val="00591DD6"/>
    <w:rsid w:val="00592912"/>
    <w:rsid w:val="00595536"/>
    <w:rsid w:val="005B5909"/>
    <w:rsid w:val="005B7E94"/>
    <w:rsid w:val="005C21D1"/>
    <w:rsid w:val="005C4E71"/>
    <w:rsid w:val="005C4EC2"/>
    <w:rsid w:val="005D16E3"/>
    <w:rsid w:val="005D1EA1"/>
    <w:rsid w:val="005E747F"/>
    <w:rsid w:val="005F0AF2"/>
    <w:rsid w:val="005F257E"/>
    <w:rsid w:val="005F2B4D"/>
    <w:rsid w:val="005F2E02"/>
    <w:rsid w:val="005F5A41"/>
    <w:rsid w:val="005F5BA6"/>
    <w:rsid w:val="00614DFB"/>
    <w:rsid w:val="006158EC"/>
    <w:rsid w:val="006219D8"/>
    <w:rsid w:val="00621A46"/>
    <w:rsid w:val="0062603E"/>
    <w:rsid w:val="00631F21"/>
    <w:rsid w:val="00634170"/>
    <w:rsid w:val="00636FD4"/>
    <w:rsid w:val="00640955"/>
    <w:rsid w:val="00641ECB"/>
    <w:rsid w:val="006421A0"/>
    <w:rsid w:val="00642244"/>
    <w:rsid w:val="00657A80"/>
    <w:rsid w:val="006653F1"/>
    <w:rsid w:val="00666897"/>
    <w:rsid w:val="0067057E"/>
    <w:rsid w:val="006743A2"/>
    <w:rsid w:val="00676826"/>
    <w:rsid w:val="0067758B"/>
    <w:rsid w:val="006807E3"/>
    <w:rsid w:val="00683C5A"/>
    <w:rsid w:val="00684D05"/>
    <w:rsid w:val="006919E2"/>
    <w:rsid w:val="00694B9A"/>
    <w:rsid w:val="006B2A65"/>
    <w:rsid w:val="006B6EEE"/>
    <w:rsid w:val="006C239A"/>
    <w:rsid w:val="006D1D22"/>
    <w:rsid w:val="006D1E3C"/>
    <w:rsid w:val="006D2C26"/>
    <w:rsid w:val="006D3C77"/>
    <w:rsid w:val="006D3E8D"/>
    <w:rsid w:val="006D639B"/>
    <w:rsid w:val="006D6447"/>
    <w:rsid w:val="006D714A"/>
    <w:rsid w:val="006E21E1"/>
    <w:rsid w:val="006F1AB5"/>
    <w:rsid w:val="006F3DA0"/>
    <w:rsid w:val="006F7261"/>
    <w:rsid w:val="00702C60"/>
    <w:rsid w:val="007033F1"/>
    <w:rsid w:val="00703B78"/>
    <w:rsid w:val="00703D5F"/>
    <w:rsid w:val="00704222"/>
    <w:rsid w:val="00705A9B"/>
    <w:rsid w:val="007072E9"/>
    <w:rsid w:val="00712203"/>
    <w:rsid w:val="00713D89"/>
    <w:rsid w:val="00713E1B"/>
    <w:rsid w:val="007167BB"/>
    <w:rsid w:val="00740610"/>
    <w:rsid w:val="00741986"/>
    <w:rsid w:val="00741A09"/>
    <w:rsid w:val="007458DB"/>
    <w:rsid w:val="0075554F"/>
    <w:rsid w:val="00757E1E"/>
    <w:rsid w:val="00770802"/>
    <w:rsid w:val="007778BA"/>
    <w:rsid w:val="00777A79"/>
    <w:rsid w:val="00780C53"/>
    <w:rsid w:val="00784D1E"/>
    <w:rsid w:val="00790CF9"/>
    <w:rsid w:val="00794124"/>
    <w:rsid w:val="0079460C"/>
    <w:rsid w:val="007A007F"/>
    <w:rsid w:val="007A03C8"/>
    <w:rsid w:val="007B4F9C"/>
    <w:rsid w:val="007B7007"/>
    <w:rsid w:val="007C31D7"/>
    <w:rsid w:val="007C3489"/>
    <w:rsid w:val="007D1497"/>
    <w:rsid w:val="007D1744"/>
    <w:rsid w:val="007D2BBC"/>
    <w:rsid w:val="007D3863"/>
    <w:rsid w:val="007D76D9"/>
    <w:rsid w:val="007E0D42"/>
    <w:rsid w:val="007E6C81"/>
    <w:rsid w:val="007E76AF"/>
    <w:rsid w:val="007F1330"/>
    <w:rsid w:val="007F3442"/>
    <w:rsid w:val="007F4D9E"/>
    <w:rsid w:val="00807519"/>
    <w:rsid w:val="00810908"/>
    <w:rsid w:val="00820A43"/>
    <w:rsid w:val="008215B7"/>
    <w:rsid w:val="00826827"/>
    <w:rsid w:val="00827663"/>
    <w:rsid w:val="00835CF8"/>
    <w:rsid w:val="00837648"/>
    <w:rsid w:val="00850D3A"/>
    <w:rsid w:val="008543BD"/>
    <w:rsid w:val="00856CF8"/>
    <w:rsid w:val="0086003F"/>
    <w:rsid w:val="00860CBE"/>
    <w:rsid w:val="0086434B"/>
    <w:rsid w:val="00864495"/>
    <w:rsid w:val="00877BE2"/>
    <w:rsid w:val="00882F01"/>
    <w:rsid w:val="0089057A"/>
    <w:rsid w:val="008932F8"/>
    <w:rsid w:val="008967C8"/>
    <w:rsid w:val="008975A8"/>
    <w:rsid w:val="008A078D"/>
    <w:rsid w:val="008A0B1B"/>
    <w:rsid w:val="008A17F2"/>
    <w:rsid w:val="008A181E"/>
    <w:rsid w:val="008A3E54"/>
    <w:rsid w:val="008A6013"/>
    <w:rsid w:val="008A671A"/>
    <w:rsid w:val="008B1559"/>
    <w:rsid w:val="008B2D8C"/>
    <w:rsid w:val="008B4798"/>
    <w:rsid w:val="008B6B9B"/>
    <w:rsid w:val="008C4060"/>
    <w:rsid w:val="008D0D88"/>
    <w:rsid w:val="008D387E"/>
    <w:rsid w:val="008D38BB"/>
    <w:rsid w:val="008D593B"/>
    <w:rsid w:val="008E04BE"/>
    <w:rsid w:val="008E1DC8"/>
    <w:rsid w:val="008E5439"/>
    <w:rsid w:val="008F515F"/>
    <w:rsid w:val="00902782"/>
    <w:rsid w:val="0090290A"/>
    <w:rsid w:val="00903718"/>
    <w:rsid w:val="00905BE1"/>
    <w:rsid w:val="00906DDF"/>
    <w:rsid w:val="00907B02"/>
    <w:rsid w:val="00907C2B"/>
    <w:rsid w:val="009105EF"/>
    <w:rsid w:val="009131F2"/>
    <w:rsid w:val="009138F7"/>
    <w:rsid w:val="0091541A"/>
    <w:rsid w:val="009206C6"/>
    <w:rsid w:val="00933C30"/>
    <w:rsid w:val="00934F95"/>
    <w:rsid w:val="00937E5B"/>
    <w:rsid w:val="00940961"/>
    <w:rsid w:val="009412DA"/>
    <w:rsid w:val="00941DF6"/>
    <w:rsid w:val="00942ADE"/>
    <w:rsid w:val="00942F3B"/>
    <w:rsid w:val="009436DD"/>
    <w:rsid w:val="00945DB7"/>
    <w:rsid w:val="009460B4"/>
    <w:rsid w:val="0094611E"/>
    <w:rsid w:val="0095582C"/>
    <w:rsid w:val="00955D63"/>
    <w:rsid w:val="00957F11"/>
    <w:rsid w:val="0096299E"/>
    <w:rsid w:val="00972520"/>
    <w:rsid w:val="009762B8"/>
    <w:rsid w:val="009842BF"/>
    <w:rsid w:val="0098575F"/>
    <w:rsid w:val="009900A7"/>
    <w:rsid w:val="0099280F"/>
    <w:rsid w:val="0099412C"/>
    <w:rsid w:val="009945F2"/>
    <w:rsid w:val="00995ED3"/>
    <w:rsid w:val="009A1457"/>
    <w:rsid w:val="009A7538"/>
    <w:rsid w:val="009B1B0D"/>
    <w:rsid w:val="009B38F8"/>
    <w:rsid w:val="009B479A"/>
    <w:rsid w:val="009B5D7A"/>
    <w:rsid w:val="009B7A7A"/>
    <w:rsid w:val="009C182B"/>
    <w:rsid w:val="009C47D3"/>
    <w:rsid w:val="009D00C9"/>
    <w:rsid w:val="009D3944"/>
    <w:rsid w:val="009E6FD2"/>
    <w:rsid w:val="009F1933"/>
    <w:rsid w:val="009F1D47"/>
    <w:rsid w:val="009F2700"/>
    <w:rsid w:val="009F6C85"/>
    <w:rsid w:val="00A070FF"/>
    <w:rsid w:val="00A11557"/>
    <w:rsid w:val="00A14095"/>
    <w:rsid w:val="00A25A0C"/>
    <w:rsid w:val="00A25C72"/>
    <w:rsid w:val="00A3046E"/>
    <w:rsid w:val="00A30F64"/>
    <w:rsid w:val="00A34155"/>
    <w:rsid w:val="00A35EC5"/>
    <w:rsid w:val="00A37A48"/>
    <w:rsid w:val="00A40D80"/>
    <w:rsid w:val="00A45B5F"/>
    <w:rsid w:val="00A46ED1"/>
    <w:rsid w:val="00A66611"/>
    <w:rsid w:val="00A704FC"/>
    <w:rsid w:val="00A712DF"/>
    <w:rsid w:val="00A71746"/>
    <w:rsid w:val="00A71CFA"/>
    <w:rsid w:val="00A74792"/>
    <w:rsid w:val="00A80DDF"/>
    <w:rsid w:val="00A821CE"/>
    <w:rsid w:val="00A83D95"/>
    <w:rsid w:val="00A90906"/>
    <w:rsid w:val="00A935B5"/>
    <w:rsid w:val="00A958AF"/>
    <w:rsid w:val="00A96AB6"/>
    <w:rsid w:val="00A97387"/>
    <w:rsid w:val="00AC16AD"/>
    <w:rsid w:val="00AD2236"/>
    <w:rsid w:val="00AD6668"/>
    <w:rsid w:val="00AD683C"/>
    <w:rsid w:val="00AD79F6"/>
    <w:rsid w:val="00AD7A99"/>
    <w:rsid w:val="00AE2A27"/>
    <w:rsid w:val="00AE33A5"/>
    <w:rsid w:val="00AF07F5"/>
    <w:rsid w:val="00AF211D"/>
    <w:rsid w:val="00AF2312"/>
    <w:rsid w:val="00B12188"/>
    <w:rsid w:val="00B143F0"/>
    <w:rsid w:val="00B14740"/>
    <w:rsid w:val="00B16186"/>
    <w:rsid w:val="00B1721E"/>
    <w:rsid w:val="00B22540"/>
    <w:rsid w:val="00B22EAA"/>
    <w:rsid w:val="00B24E83"/>
    <w:rsid w:val="00B251E2"/>
    <w:rsid w:val="00B2593F"/>
    <w:rsid w:val="00B263DC"/>
    <w:rsid w:val="00B368E0"/>
    <w:rsid w:val="00B413FC"/>
    <w:rsid w:val="00B477CC"/>
    <w:rsid w:val="00B477DB"/>
    <w:rsid w:val="00B66205"/>
    <w:rsid w:val="00B66B76"/>
    <w:rsid w:val="00B7175A"/>
    <w:rsid w:val="00B77B00"/>
    <w:rsid w:val="00B816CC"/>
    <w:rsid w:val="00B816ED"/>
    <w:rsid w:val="00B86B4C"/>
    <w:rsid w:val="00B936C4"/>
    <w:rsid w:val="00B937D3"/>
    <w:rsid w:val="00B9690E"/>
    <w:rsid w:val="00BA31EF"/>
    <w:rsid w:val="00BA462C"/>
    <w:rsid w:val="00BB0F3C"/>
    <w:rsid w:val="00BB2C2D"/>
    <w:rsid w:val="00BB496F"/>
    <w:rsid w:val="00BC49A5"/>
    <w:rsid w:val="00BC5BE4"/>
    <w:rsid w:val="00BE3D03"/>
    <w:rsid w:val="00BE5120"/>
    <w:rsid w:val="00BE54A0"/>
    <w:rsid w:val="00BE606D"/>
    <w:rsid w:val="00C006C3"/>
    <w:rsid w:val="00C013BB"/>
    <w:rsid w:val="00C05386"/>
    <w:rsid w:val="00C07896"/>
    <w:rsid w:val="00C07C91"/>
    <w:rsid w:val="00C11685"/>
    <w:rsid w:val="00C20773"/>
    <w:rsid w:val="00C22727"/>
    <w:rsid w:val="00C27067"/>
    <w:rsid w:val="00C30CFD"/>
    <w:rsid w:val="00C32AC8"/>
    <w:rsid w:val="00C37753"/>
    <w:rsid w:val="00C37D1D"/>
    <w:rsid w:val="00C37D8D"/>
    <w:rsid w:val="00C40A7F"/>
    <w:rsid w:val="00C429AC"/>
    <w:rsid w:val="00C45047"/>
    <w:rsid w:val="00C45A13"/>
    <w:rsid w:val="00C555AB"/>
    <w:rsid w:val="00C72A82"/>
    <w:rsid w:val="00C72CF4"/>
    <w:rsid w:val="00C8006B"/>
    <w:rsid w:val="00C857B5"/>
    <w:rsid w:val="00C903F0"/>
    <w:rsid w:val="00C93B07"/>
    <w:rsid w:val="00C94C91"/>
    <w:rsid w:val="00C9525D"/>
    <w:rsid w:val="00C96C1A"/>
    <w:rsid w:val="00CA22DE"/>
    <w:rsid w:val="00CA46E9"/>
    <w:rsid w:val="00CA79CA"/>
    <w:rsid w:val="00CC34E6"/>
    <w:rsid w:val="00CC7820"/>
    <w:rsid w:val="00CD1AD4"/>
    <w:rsid w:val="00CD5365"/>
    <w:rsid w:val="00CE3E0A"/>
    <w:rsid w:val="00CE6CA9"/>
    <w:rsid w:val="00CE7E2B"/>
    <w:rsid w:val="00CF1836"/>
    <w:rsid w:val="00D005CE"/>
    <w:rsid w:val="00D016C0"/>
    <w:rsid w:val="00D01C3C"/>
    <w:rsid w:val="00D01EC4"/>
    <w:rsid w:val="00D02725"/>
    <w:rsid w:val="00D0289C"/>
    <w:rsid w:val="00D02F40"/>
    <w:rsid w:val="00D067A5"/>
    <w:rsid w:val="00D075D6"/>
    <w:rsid w:val="00D07C0F"/>
    <w:rsid w:val="00D12994"/>
    <w:rsid w:val="00D150EF"/>
    <w:rsid w:val="00D168B2"/>
    <w:rsid w:val="00D21782"/>
    <w:rsid w:val="00D21DC5"/>
    <w:rsid w:val="00D23A17"/>
    <w:rsid w:val="00D37398"/>
    <w:rsid w:val="00D4291B"/>
    <w:rsid w:val="00D44791"/>
    <w:rsid w:val="00D50699"/>
    <w:rsid w:val="00D5282C"/>
    <w:rsid w:val="00D55398"/>
    <w:rsid w:val="00D57E8C"/>
    <w:rsid w:val="00D6554C"/>
    <w:rsid w:val="00D71AA9"/>
    <w:rsid w:val="00D77CB8"/>
    <w:rsid w:val="00D807A6"/>
    <w:rsid w:val="00D8113A"/>
    <w:rsid w:val="00D82079"/>
    <w:rsid w:val="00D85DBD"/>
    <w:rsid w:val="00D91171"/>
    <w:rsid w:val="00D944F4"/>
    <w:rsid w:val="00D94698"/>
    <w:rsid w:val="00D97B3A"/>
    <w:rsid w:val="00DA0585"/>
    <w:rsid w:val="00DA3E56"/>
    <w:rsid w:val="00DA78BB"/>
    <w:rsid w:val="00DB0DB4"/>
    <w:rsid w:val="00DB4A29"/>
    <w:rsid w:val="00DC5E7A"/>
    <w:rsid w:val="00DC6B61"/>
    <w:rsid w:val="00DD25CA"/>
    <w:rsid w:val="00DD2F6F"/>
    <w:rsid w:val="00DD6544"/>
    <w:rsid w:val="00DE0C50"/>
    <w:rsid w:val="00DE24D3"/>
    <w:rsid w:val="00DE32CF"/>
    <w:rsid w:val="00DE6FC1"/>
    <w:rsid w:val="00DF102B"/>
    <w:rsid w:val="00DF1D52"/>
    <w:rsid w:val="00DF7D79"/>
    <w:rsid w:val="00E04AEF"/>
    <w:rsid w:val="00E07F52"/>
    <w:rsid w:val="00E1138E"/>
    <w:rsid w:val="00E113E4"/>
    <w:rsid w:val="00E119BA"/>
    <w:rsid w:val="00E16181"/>
    <w:rsid w:val="00E16AD0"/>
    <w:rsid w:val="00E20908"/>
    <w:rsid w:val="00E251BE"/>
    <w:rsid w:val="00E30B9D"/>
    <w:rsid w:val="00E316CF"/>
    <w:rsid w:val="00E326CD"/>
    <w:rsid w:val="00E50DA5"/>
    <w:rsid w:val="00E511DF"/>
    <w:rsid w:val="00E514D0"/>
    <w:rsid w:val="00E53742"/>
    <w:rsid w:val="00E67356"/>
    <w:rsid w:val="00E70B11"/>
    <w:rsid w:val="00E730FD"/>
    <w:rsid w:val="00E740C6"/>
    <w:rsid w:val="00E74582"/>
    <w:rsid w:val="00E7552C"/>
    <w:rsid w:val="00E7607D"/>
    <w:rsid w:val="00E907CE"/>
    <w:rsid w:val="00E92B5F"/>
    <w:rsid w:val="00E970B8"/>
    <w:rsid w:val="00EA3DDA"/>
    <w:rsid w:val="00EA692D"/>
    <w:rsid w:val="00EB31E7"/>
    <w:rsid w:val="00EB689F"/>
    <w:rsid w:val="00EC1416"/>
    <w:rsid w:val="00EC5A5D"/>
    <w:rsid w:val="00ED6CD4"/>
    <w:rsid w:val="00EE3ED5"/>
    <w:rsid w:val="00EE5B08"/>
    <w:rsid w:val="00EE6EF8"/>
    <w:rsid w:val="00EF0F85"/>
    <w:rsid w:val="00EF3033"/>
    <w:rsid w:val="00EF5A4F"/>
    <w:rsid w:val="00EF69BA"/>
    <w:rsid w:val="00EF7166"/>
    <w:rsid w:val="00EF7BF1"/>
    <w:rsid w:val="00F0330E"/>
    <w:rsid w:val="00F05D35"/>
    <w:rsid w:val="00F11E68"/>
    <w:rsid w:val="00F202F3"/>
    <w:rsid w:val="00F20E17"/>
    <w:rsid w:val="00F23643"/>
    <w:rsid w:val="00F23943"/>
    <w:rsid w:val="00F24297"/>
    <w:rsid w:val="00F34AA9"/>
    <w:rsid w:val="00F35E13"/>
    <w:rsid w:val="00F36BF1"/>
    <w:rsid w:val="00F36EDF"/>
    <w:rsid w:val="00F45593"/>
    <w:rsid w:val="00F511FC"/>
    <w:rsid w:val="00F51D02"/>
    <w:rsid w:val="00F55FC1"/>
    <w:rsid w:val="00F619A3"/>
    <w:rsid w:val="00F62C84"/>
    <w:rsid w:val="00F65017"/>
    <w:rsid w:val="00F65828"/>
    <w:rsid w:val="00F701CF"/>
    <w:rsid w:val="00F70602"/>
    <w:rsid w:val="00F81CA5"/>
    <w:rsid w:val="00F867B5"/>
    <w:rsid w:val="00F92544"/>
    <w:rsid w:val="00F96C4F"/>
    <w:rsid w:val="00FA1599"/>
    <w:rsid w:val="00FA65EE"/>
    <w:rsid w:val="00FB0C92"/>
    <w:rsid w:val="00FC030A"/>
    <w:rsid w:val="00FC0F2C"/>
    <w:rsid w:val="00FC1575"/>
    <w:rsid w:val="00FC1E2B"/>
    <w:rsid w:val="00FC2C04"/>
    <w:rsid w:val="00FC6AC5"/>
    <w:rsid w:val="00FD02BE"/>
    <w:rsid w:val="00FD0565"/>
    <w:rsid w:val="00FD3F4E"/>
    <w:rsid w:val="00FD4FCF"/>
    <w:rsid w:val="00FD6F57"/>
    <w:rsid w:val="00FE03C2"/>
    <w:rsid w:val="00FE07AA"/>
    <w:rsid w:val="00FE4564"/>
    <w:rsid w:val="00FE6C6B"/>
    <w:rsid w:val="00FF1E43"/>
    <w:rsid w:val="00FF31B4"/>
    <w:rsid w:val="00FF4CF3"/>
    <w:rsid w:val="00FF7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89471A7"/>
  <w15:docId w15:val="{FDD4C09C-98E7-4CC1-A4E9-AE324D25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2994"/>
    <w:rPr>
      <w:rFonts w:ascii="Times New Roman" w:eastAsia="Times New Roman" w:hAnsi="Times New Roman" w:cs="Times New Roman"/>
      <w:lang w:val="pt-PT"/>
    </w:rPr>
  </w:style>
  <w:style w:type="paragraph" w:styleId="Ttulo1">
    <w:name w:val="heading 1"/>
    <w:basedOn w:val="Normal"/>
    <w:link w:val="Ttulo1Char"/>
    <w:uiPriority w:val="1"/>
    <w:qFormat/>
    <w:pPr>
      <w:ind w:left="823"/>
      <w:outlineLvl w:val="0"/>
    </w:pPr>
    <w:rPr>
      <w:b/>
      <w:bCs/>
      <w:sz w:val="24"/>
      <w:szCs w:val="24"/>
    </w:rPr>
  </w:style>
  <w:style w:type="paragraph" w:styleId="Ttulo2">
    <w:name w:val="heading 2"/>
    <w:basedOn w:val="Normal"/>
    <w:next w:val="Normal"/>
    <w:link w:val="Ttulo2Char"/>
    <w:uiPriority w:val="9"/>
    <w:semiHidden/>
    <w:unhideWhenUsed/>
    <w:qFormat/>
    <w:rsid w:val="000874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DC5E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4"/>
      <w:ind w:left="115" w:right="330" w:firstLine="2836"/>
    </w:pPr>
    <w:rPr>
      <w:rFonts w:ascii="Arial Black" w:eastAsia="Arial Black" w:hAnsi="Arial Black" w:cs="Arial Black"/>
      <w:sz w:val="40"/>
      <w:szCs w:val="40"/>
    </w:rPr>
  </w:style>
  <w:style w:type="paragraph" w:styleId="PargrafodaLista">
    <w:name w:val="List Paragraph"/>
    <w:basedOn w:val="Normal"/>
    <w:link w:val="PargrafodaListaChar"/>
    <w:uiPriority w:val="1"/>
    <w:qFormat/>
    <w:pPr>
      <w:ind w:left="823"/>
      <w:jc w:val="both"/>
    </w:pPr>
  </w:style>
  <w:style w:type="paragraph" w:customStyle="1" w:styleId="TableParagraph">
    <w:name w:val="Table Paragraph"/>
    <w:basedOn w:val="Normal"/>
    <w:uiPriority w:val="1"/>
    <w:qFormat/>
    <w:pPr>
      <w:ind w:left="473"/>
    </w:pPr>
  </w:style>
  <w:style w:type="paragraph" w:styleId="Cabealho">
    <w:name w:val="header"/>
    <w:basedOn w:val="Normal"/>
    <w:link w:val="CabealhoChar"/>
    <w:uiPriority w:val="99"/>
    <w:unhideWhenUsed/>
    <w:rsid w:val="00C27067"/>
    <w:pPr>
      <w:tabs>
        <w:tab w:val="center" w:pos="4252"/>
        <w:tab w:val="right" w:pos="8504"/>
      </w:tabs>
    </w:pPr>
  </w:style>
  <w:style w:type="character" w:customStyle="1" w:styleId="CabealhoChar">
    <w:name w:val="Cabeçalho Char"/>
    <w:basedOn w:val="Fontepargpadro"/>
    <w:link w:val="Cabealho"/>
    <w:uiPriority w:val="99"/>
    <w:rsid w:val="00C27067"/>
    <w:rPr>
      <w:rFonts w:ascii="Times New Roman" w:eastAsia="Times New Roman" w:hAnsi="Times New Roman" w:cs="Times New Roman"/>
      <w:lang w:val="pt-PT"/>
    </w:rPr>
  </w:style>
  <w:style w:type="paragraph" w:styleId="Rodap">
    <w:name w:val="footer"/>
    <w:basedOn w:val="Normal"/>
    <w:link w:val="RodapChar"/>
    <w:uiPriority w:val="99"/>
    <w:unhideWhenUsed/>
    <w:rsid w:val="00C27067"/>
    <w:pPr>
      <w:tabs>
        <w:tab w:val="center" w:pos="4252"/>
        <w:tab w:val="right" w:pos="8504"/>
      </w:tabs>
    </w:pPr>
  </w:style>
  <w:style w:type="character" w:customStyle="1" w:styleId="RodapChar">
    <w:name w:val="Rodapé Char"/>
    <w:basedOn w:val="Fontepargpadro"/>
    <w:link w:val="Rodap"/>
    <w:uiPriority w:val="99"/>
    <w:rsid w:val="00C27067"/>
    <w:rPr>
      <w:rFonts w:ascii="Times New Roman" w:eastAsia="Times New Roman" w:hAnsi="Times New Roman" w:cs="Times New Roman"/>
      <w:lang w:val="pt-PT"/>
    </w:rPr>
  </w:style>
  <w:style w:type="character" w:styleId="Hyperlink">
    <w:name w:val="Hyperlink"/>
    <w:basedOn w:val="Fontepargpadro"/>
    <w:uiPriority w:val="99"/>
    <w:unhideWhenUsed/>
    <w:rsid w:val="00CA22DE"/>
    <w:rPr>
      <w:color w:val="0000FF"/>
      <w:u w:val="single"/>
    </w:rPr>
  </w:style>
  <w:style w:type="table" w:styleId="TabelaSimples1">
    <w:name w:val="Plain Table 1"/>
    <w:basedOn w:val="Tabelanormal"/>
    <w:uiPriority w:val="41"/>
    <w:rsid w:val="00CA22DE"/>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qFormat/>
    <w:rsid w:val="00D55398"/>
    <w:pPr>
      <w:widowControl/>
      <w:adjustRightInd w:val="0"/>
    </w:pPr>
    <w:rPr>
      <w:rFonts w:ascii="Candara" w:eastAsia="Times New Roman" w:hAnsi="Candara" w:cs="Candara"/>
      <w:color w:val="000000"/>
      <w:sz w:val="24"/>
      <w:szCs w:val="24"/>
      <w:lang w:val="pt-BR" w:eastAsia="pt-BR"/>
    </w:rPr>
  </w:style>
  <w:style w:type="table" w:styleId="Tabelacomgrade">
    <w:name w:val="Table Grid"/>
    <w:basedOn w:val="Tabelanormal"/>
    <w:uiPriority w:val="39"/>
    <w:rsid w:val="0066689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40787"/>
    <w:rPr>
      <w:rFonts w:ascii="Segoe UI" w:hAnsi="Segoe UI" w:cs="Segoe UI"/>
      <w:sz w:val="18"/>
      <w:szCs w:val="18"/>
    </w:rPr>
  </w:style>
  <w:style w:type="character" w:customStyle="1" w:styleId="TextodebaloChar">
    <w:name w:val="Texto de balão Char"/>
    <w:basedOn w:val="Fontepargpadro"/>
    <w:link w:val="Textodebalo"/>
    <w:uiPriority w:val="99"/>
    <w:semiHidden/>
    <w:rsid w:val="00340787"/>
    <w:rPr>
      <w:rFonts w:ascii="Segoe UI" w:eastAsia="Times New Roman" w:hAnsi="Segoe UI" w:cs="Segoe UI"/>
      <w:sz w:val="18"/>
      <w:szCs w:val="18"/>
      <w:lang w:val="pt-PT"/>
    </w:rPr>
  </w:style>
  <w:style w:type="paragraph" w:customStyle="1" w:styleId="NormalArial">
    <w:name w:val="Normal + Arial"/>
    <w:aliases w:val="Preto"/>
    <w:basedOn w:val="Normal"/>
    <w:uiPriority w:val="99"/>
    <w:rsid w:val="000A25AD"/>
    <w:pPr>
      <w:widowControl/>
      <w:suppressAutoHyphens/>
      <w:overflowPunct w:val="0"/>
      <w:autoSpaceDN/>
      <w:jc w:val="both"/>
      <w:textAlignment w:val="baseline"/>
    </w:pPr>
    <w:rPr>
      <w:rFonts w:ascii="Californian FB" w:hAnsi="Californian FB" w:cs="Arial"/>
      <w:color w:val="FF0000"/>
      <w:sz w:val="24"/>
      <w:szCs w:val="20"/>
      <w:lang w:val="pt-BR" w:eastAsia="ar-SA"/>
    </w:rPr>
  </w:style>
  <w:style w:type="paragraph" w:styleId="Corpodetexto2">
    <w:name w:val="Body Text 2"/>
    <w:basedOn w:val="Normal"/>
    <w:link w:val="Corpodetexto2Char"/>
    <w:uiPriority w:val="99"/>
    <w:rsid w:val="00383267"/>
    <w:pPr>
      <w:widowControl/>
      <w:suppressAutoHyphens/>
      <w:overflowPunct w:val="0"/>
      <w:autoSpaceDN/>
      <w:spacing w:after="120" w:line="480" w:lineRule="auto"/>
      <w:textAlignment w:val="baseline"/>
    </w:pPr>
    <w:rPr>
      <w:sz w:val="24"/>
      <w:szCs w:val="20"/>
      <w:lang w:val="pt-BR" w:eastAsia="ar-SA"/>
    </w:rPr>
  </w:style>
  <w:style w:type="character" w:customStyle="1" w:styleId="Corpodetexto2Char">
    <w:name w:val="Corpo de texto 2 Char"/>
    <w:basedOn w:val="Fontepargpadro"/>
    <w:link w:val="Corpodetexto2"/>
    <w:uiPriority w:val="99"/>
    <w:rsid w:val="00383267"/>
    <w:rPr>
      <w:rFonts w:ascii="Times New Roman" w:eastAsia="Times New Roman" w:hAnsi="Times New Roman" w:cs="Times New Roman"/>
      <w:sz w:val="24"/>
      <w:szCs w:val="20"/>
      <w:lang w:val="pt-BR" w:eastAsia="ar-SA"/>
    </w:rPr>
  </w:style>
  <w:style w:type="character" w:customStyle="1" w:styleId="Ttulo2Char">
    <w:name w:val="Título 2 Char"/>
    <w:basedOn w:val="Fontepargpadro"/>
    <w:link w:val="Ttulo2"/>
    <w:uiPriority w:val="9"/>
    <w:semiHidden/>
    <w:rsid w:val="00087462"/>
    <w:rPr>
      <w:rFonts w:asciiTheme="majorHAnsi" w:eastAsiaTheme="majorEastAsia" w:hAnsiTheme="majorHAnsi" w:cstheme="majorBidi"/>
      <w:color w:val="365F91" w:themeColor="accent1" w:themeShade="BF"/>
      <w:sz w:val="26"/>
      <w:szCs w:val="26"/>
      <w:lang w:val="pt-PT"/>
    </w:rPr>
  </w:style>
  <w:style w:type="paragraph" w:styleId="Textodenotaderodap">
    <w:name w:val="footnote text"/>
    <w:basedOn w:val="Normal"/>
    <w:link w:val="TextodenotaderodapChar"/>
    <w:uiPriority w:val="99"/>
    <w:semiHidden/>
    <w:unhideWhenUsed/>
    <w:rsid w:val="00087462"/>
    <w:pPr>
      <w:widowControl/>
      <w:autoSpaceDE/>
      <w:autoSpaceDN/>
    </w:pPr>
    <w:rPr>
      <w:rFonts w:ascii="Calibri" w:hAnsi="Calibri"/>
      <w:sz w:val="20"/>
      <w:szCs w:val="20"/>
      <w:lang w:val="pt-BR" w:eastAsia="pt-BR"/>
    </w:rPr>
  </w:style>
  <w:style w:type="character" w:customStyle="1" w:styleId="TextodenotaderodapChar">
    <w:name w:val="Texto de nota de rodapé Char"/>
    <w:basedOn w:val="Fontepargpadro"/>
    <w:link w:val="Textodenotaderodap"/>
    <w:uiPriority w:val="99"/>
    <w:semiHidden/>
    <w:rsid w:val="00087462"/>
    <w:rPr>
      <w:rFonts w:ascii="Calibri" w:eastAsia="Times New Roman" w:hAnsi="Calibri" w:cs="Times New Roman"/>
      <w:sz w:val="20"/>
      <w:szCs w:val="20"/>
      <w:lang w:val="pt-BR" w:eastAsia="pt-BR"/>
    </w:rPr>
  </w:style>
  <w:style w:type="character" w:styleId="Refdenotaderodap">
    <w:name w:val="footnote reference"/>
    <w:uiPriority w:val="99"/>
    <w:semiHidden/>
    <w:unhideWhenUsed/>
    <w:rsid w:val="00087462"/>
    <w:rPr>
      <w:vertAlign w:val="superscript"/>
    </w:rPr>
  </w:style>
  <w:style w:type="paragraph" w:styleId="NormalWeb">
    <w:name w:val="Normal (Web)"/>
    <w:basedOn w:val="Normal"/>
    <w:uiPriority w:val="99"/>
    <w:unhideWhenUsed/>
    <w:rsid w:val="009B479A"/>
    <w:pPr>
      <w:widowControl/>
      <w:autoSpaceDE/>
      <w:autoSpaceDN/>
      <w:spacing w:before="100" w:beforeAutospacing="1" w:after="100" w:afterAutospacing="1"/>
    </w:pPr>
    <w:rPr>
      <w:sz w:val="24"/>
      <w:szCs w:val="24"/>
      <w:lang w:val="pt-BR" w:eastAsia="pt-BR"/>
    </w:rPr>
  </w:style>
  <w:style w:type="character" w:customStyle="1" w:styleId="Ttulo4Char">
    <w:name w:val="Título 4 Char"/>
    <w:basedOn w:val="Fontepargpadro"/>
    <w:link w:val="Ttulo4"/>
    <w:uiPriority w:val="9"/>
    <w:semiHidden/>
    <w:rsid w:val="00DC5E7A"/>
    <w:rPr>
      <w:rFonts w:asciiTheme="majorHAnsi" w:eastAsiaTheme="majorEastAsia" w:hAnsiTheme="majorHAnsi" w:cstheme="majorBidi"/>
      <w:i/>
      <w:iCs/>
      <w:color w:val="365F91" w:themeColor="accent1" w:themeShade="BF"/>
      <w:lang w:val="pt-PT"/>
    </w:rPr>
  </w:style>
  <w:style w:type="paragraph" w:styleId="Corpodetexto3">
    <w:name w:val="Body Text 3"/>
    <w:basedOn w:val="Normal"/>
    <w:link w:val="Corpodetexto3Char"/>
    <w:uiPriority w:val="99"/>
    <w:semiHidden/>
    <w:unhideWhenUsed/>
    <w:rsid w:val="002F766A"/>
    <w:pPr>
      <w:spacing w:after="120"/>
    </w:pPr>
    <w:rPr>
      <w:sz w:val="16"/>
      <w:szCs w:val="16"/>
    </w:rPr>
  </w:style>
  <w:style w:type="character" w:customStyle="1" w:styleId="Corpodetexto3Char">
    <w:name w:val="Corpo de texto 3 Char"/>
    <w:basedOn w:val="Fontepargpadro"/>
    <w:link w:val="Corpodetexto3"/>
    <w:uiPriority w:val="99"/>
    <w:semiHidden/>
    <w:rsid w:val="002F766A"/>
    <w:rPr>
      <w:rFonts w:ascii="Times New Roman" w:eastAsia="Times New Roman" w:hAnsi="Times New Roman" w:cs="Times New Roman"/>
      <w:sz w:val="16"/>
      <w:szCs w:val="16"/>
      <w:lang w:val="pt-PT"/>
    </w:rPr>
  </w:style>
  <w:style w:type="character" w:customStyle="1" w:styleId="apple-style-span">
    <w:name w:val="apple-style-span"/>
    <w:basedOn w:val="Fontepargpadro"/>
    <w:rsid w:val="00C32AC8"/>
  </w:style>
  <w:style w:type="character" w:customStyle="1" w:styleId="Ttulo1Char">
    <w:name w:val="Título 1 Char"/>
    <w:basedOn w:val="Fontepargpadro"/>
    <w:link w:val="Ttulo1"/>
    <w:uiPriority w:val="1"/>
    <w:rsid w:val="003E1AC9"/>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3E1AC9"/>
    <w:rPr>
      <w:rFonts w:ascii="Times New Roman" w:eastAsia="Times New Roman" w:hAnsi="Times New Roman" w:cs="Times New Roman"/>
      <w:sz w:val="24"/>
      <w:szCs w:val="24"/>
      <w:lang w:val="pt-PT"/>
    </w:rPr>
  </w:style>
  <w:style w:type="character" w:customStyle="1" w:styleId="PargrafodaListaChar">
    <w:name w:val="Parágrafo da Lista Char"/>
    <w:link w:val="PargrafodaLista"/>
    <w:uiPriority w:val="1"/>
    <w:locked/>
    <w:rsid w:val="005D16E3"/>
    <w:rPr>
      <w:rFonts w:ascii="Times New Roman" w:eastAsia="Times New Roman" w:hAnsi="Times New Roman" w:cs="Times New Roman"/>
      <w:lang w:val="pt-PT"/>
    </w:rPr>
  </w:style>
  <w:style w:type="paragraph" w:customStyle="1" w:styleId="Corpodetexto31">
    <w:name w:val="Corpo de texto 31"/>
    <w:basedOn w:val="Normal"/>
    <w:rsid w:val="0067758B"/>
    <w:pPr>
      <w:widowControl/>
      <w:suppressAutoHyphens/>
      <w:autoSpaceDE/>
      <w:autoSpaceDN/>
      <w:spacing w:after="120"/>
    </w:pPr>
    <w:rPr>
      <w:rFonts w:ascii="Tahoma" w:hAnsi="Tahoma" w:cs="Tahoma"/>
      <w:sz w:val="16"/>
      <w:szCs w:val="16"/>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8276">
      <w:bodyDiv w:val="1"/>
      <w:marLeft w:val="0"/>
      <w:marRight w:val="0"/>
      <w:marTop w:val="0"/>
      <w:marBottom w:val="0"/>
      <w:divBdr>
        <w:top w:val="none" w:sz="0" w:space="0" w:color="auto"/>
        <w:left w:val="none" w:sz="0" w:space="0" w:color="auto"/>
        <w:bottom w:val="none" w:sz="0" w:space="0" w:color="auto"/>
        <w:right w:val="none" w:sz="0" w:space="0" w:color="auto"/>
      </w:divBdr>
    </w:div>
    <w:div w:id="164246365">
      <w:bodyDiv w:val="1"/>
      <w:marLeft w:val="0"/>
      <w:marRight w:val="0"/>
      <w:marTop w:val="0"/>
      <w:marBottom w:val="0"/>
      <w:divBdr>
        <w:top w:val="none" w:sz="0" w:space="0" w:color="auto"/>
        <w:left w:val="none" w:sz="0" w:space="0" w:color="auto"/>
        <w:bottom w:val="none" w:sz="0" w:space="0" w:color="auto"/>
        <w:right w:val="none" w:sz="0" w:space="0" w:color="auto"/>
      </w:divBdr>
    </w:div>
    <w:div w:id="606934172">
      <w:bodyDiv w:val="1"/>
      <w:marLeft w:val="0"/>
      <w:marRight w:val="0"/>
      <w:marTop w:val="0"/>
      <w:marBottom w:val="0"/>
      <w:divBdr>
        <w:top w:val="none" w:sz="0" w:space="0" w:color="auto"/>
        <w:left w:val="none" w:sz="0" w:space="0" w:color="auto"/>
        <w:bottom w:val="none" w:sz="0" w:space="0" w:color="auto"/>
        <w:right w:val="none" w:sz="0" w:space="0" w:color="auto"/>
      </w:divBdr>
      <w:divsChild>
        <w:div w:id="1231846048">
          <w:marLeft w:val="0"/>
          <w:marRight w:val="0"/>
          <w:marTop w:val="0"/>
          <w:marBottom w:val="0"/>
          <w:divBdr>
            <w:top w:val="none" w:sz="0" w:space="0" w:color="auto"/>
            <w:left w:val="none" w:sz="0" w:space="0" w:color="auto"/>
            <w:bottom w:val="none" w:sz="0" w:space="0" w:color="auto"/>
            <w:right w:val="none" w:sz="0" w:space="0" w:color="auto"/>
          </w:divBdr>
        </w:div>
        <w:div w:id="1810781114">
          <w:marLeft w:val="0"/>
          <w:marRight w:val="0"/>
          <w:marTop w:val="0"/>
          <w:marBottom w:val="0"/>
          <w:divBdr>
            <w:top w:val="none" w:sz="0" w:space="0" w:color="auto"/>
            <w:left w:val="none" w:sz="0" w:space="0" w:color="auto"/>
            <w:bottom w:val="none" w:sz="0" w:space="0" w:color="auto"/>
            <w:right w:val="none" w:sz="0" w:space="0" w:color="auto"/>
          </w:divBdr>
        </w:div>
        <w:div w:id="774709348">
          <w:marLeft w:val="0"/>
          <w:marRight w:val="0"/>
          <w:marTop w:val="0"/>
          <w:marBottom w:val="0"/>
          <w:divBdr>
            <w:top w:val="none" w:sz="0" w:space="0" w:color="auto"/>
            <w:left w:val="none" w:sz="0" w:space="0" w:color="auto"/>
            <w:bottom w:val="none" w:sz="0" w:space="0" w:color="auto"/>
            <w:right w:val="none" w:sz="0" w:space="0" w:color="auto"/>
          </w:divBdr>
        </w:div>
      </w:divsChild>
    </w:div>
    <w:div w:id="1561558786">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9">
          <w:marLeft w:val="0"/>
          <w:marRight w:val="0"/>
          <w:marTop w:val="0"/>
          <w:marBottom w:val="0"/>
          <w:divBdr>
            <w:top w:val="none" w:sz="0" w:space="0" w:color="auto"/>
            <w:left w:val="none" w:sz="0" w:space="0" w:color="auto"/>
            <w:bottom w:val="none" w:sz="0" w:space="0" w:color="auto"/>
            <w:right w:val="none" w:sz="0" w:space="0" w:color="auto"/>
          </w:divBdr>
        </w:div>
        <w:div w:id="597566493">
          <w:marLeft w:val="0"/>
          <w:marRight w:val="0"/>
          <w:marTop w:val="0"/>
          <w:marBottom w:val="0"/>
          <w:divBdr>
            <w:top w:val="none" w:sz="0" w:space="0" w:color="auto"/>
            <w:left w:val="none" w:sz="0" w:space="0" w:color="auto"/>
            <w:bottom w:val="none" w:sz="0" w:space="0" w:color="auto"/>
            <w:right w:val="none" w:sz="0" w:space="0" w:color="auto"/>
          </w:divBdr>
        </w:div>
        <w:div w:id="2000570400">
          <w:marLeft w:val="0"/>
          <w:marRight w:val="0"/>
          <w:marTop w:val="0"/>
          <w:marBottom w:val="0"/>
          <w:divBdr>
            <w:top w:val="none" w:sz="0" w:space="0" w:color="auto"/>
            <w:left w:val="none" w:sz="0" w:space="0" w:color="auto"/>
            <w:bottom w:val="none" w:sz="0" w:space="0" w:color="auto"/>
            <w:right w:val="none" w:sz="0" w:space="0" w:color="auto"/>
          </w:divBdr>
        </w:div>
        <w:div w:id="502207861">
          <w:marLeft w:val="0"/>
          <w:marRight w:val="0"/>
          <w:marTop w:val="0"/>
          <w:marBottom w:val="0"/>
          <w:divBdr>
            <w:top w:val="none" w:sz="0" w:space="0" w:color="auto"/>
            <w:left w:val="none" w:sz="0" w:space="0" w:color="auto"/>
            <w:bottom w:val="none" w:sz="0" w:space="0" w:color="auto"/>
            <w:right w:val="none" w:sz="0" w:space="0" w:color="auto"/>
          </w:divBdr>
        </w:div>
        <w:div w:id="1091706637">
          <w:marLeft w:val="0"/>
          <w:marRight w:val="0"/>
          <w:marTop w:val="0"/>
          <w:marBottom w:val="0"/>
          <w:divBdr>
            <w:top w:val="none" w:sz="0" w:space="0" w:color="auto"/>
            <w:left w:val="none" w:sz="0" w:space="0" w:color="auto"/>
            <w:bottom w:val="none" w:sz="0" w:space="0" w:color="auto"/>
            <w:right w:val="none" w:sz="0" w:space="0" w:color="auto"/>
          </w:divBdr>
        </w:div>
        <w:div w:id="1413312975">
          <w:marLeft w:val="0"/>
          <w:marRight w:val="0"/>
          <w:marTop w:val="0"/>
          <w:marBottom w:val="0"/>
          <w:divBdr>
            <w:top w:val="none" w:sz="0" w:space="0" w:color="auto"/>
            <w:left w:val="none" w:sz="0" w:space="0" w:color="auto"/>
            <w:bottom w:val="none" w:sz="0" w:space="0" w:color="auto"/>
            <w:right w:val="none" w:sz="0" w:space="0" w:color="auto"/>
          </w:divBdr>
        </w:div>
        <w:div w:id="1118600482">
          <w:marLeft w:val="0"/>
          <w:marRight w:val="0"/>
          <w:marTop w:val="0"/>
          <w:marBottom w:val="0"/>
          <w:divBdr>
            <w:top w:val="none" w:sz="0" w:space="0" w:color="auto"/>
            <w:left w:val="none" w:sz="0" w:space="0" w:color="auto"/>
            <w:bottom w:val="none" w:sz="0" w:space="0" w:color="auto"/>
            <w:right w:val="none" w:sz="0" w:space="0" w:color="auto"/>
          </w:divBdr>
        </w:div>
        <w:div w:id="793908145">
          <w:marLeft w:val="0"/>
          <w:marRight w:val="0"/>
          <w:marTop w:val="0"/>
          <w:marBottom w:val="0"/>
          <w:divBdr>
            <w:top w:val="none" w:sz="0" w:space="0" w:color="auto"/>
            <w:left w:val="none" w:sz="0" w:space="0" w:color="auto"/>
            <w:bottom w:val="none" w:sz="0" w:space="0" w:color="auto"/>
            <w:right w:val="none" w:sz="0" w:space="0" w:color="auto"/>
          </w:divBdr>
        </w:div>
        <w:div w:id="1798141174">
          <w:marLeft w:val="0"/>
          <w:marRight w:val="0"/>
          <w:marTop w:val="0"/>
          <w:marBottom w:val="0"/>
          <w:divBdr>
            <w:top w:val="none" w:sz="0" w:space="0" w:color="auto"/>
            <w:left w:val="none" w:sz="0" w:space="0" w:color="auto"/>
            <w:bottom w:val="none" w:sz="0" w:space="0" w:color="auto"/>
            <w:right w:val="none" w:sz="0" w:space="0" w:color="auto"/>
          </w:divBdr>
        </w:div>
        <w:div w:id="458839713">
          <w:marLeft w:val="0"/>
          <w:marRight w:val="0"/>
          <w:marTop w:val="0"/>
          <w:marBottom w:val="0"/>
          <w:divBdr>
            <w:top w:val="none" w:sz="0" w:space="0" w:color="auto"/>
            <w:left w:val="none" w:sz="0" w:space="0" w:color="auto"/>
            <w:bottom w:val="none" w:sz="0" w:space="0" w:color="auto"/>
            <w:right w:val="none" w:sz="0" w:space="0" w:color="auto"/>
          </w:divBdr>
        </w:div>
        <w:div w:id="1900702875">
          <w:marLeft w:val="0"/>
          <w:marRight w:val="0"/>
          <w:marTop w:val="0"/>
          <w:marBottom w:val="0"/>
          <w:divBdr>
            <w:top w:val="none" w:sz="0" w:space="0" w:color="auto"/>
            <w:left w:val="none" w:sz="0" w:space="0" w:color="auto"/>
            <w:bottom w:val="none" w:sz="0" w:space="0" w:color="auto"/>
            <w:right w:val="none" w:sz="0" w:space="0" w:color="auto"/>
          </w:divBdr>
        </w:div>
        <w:div w:id="442573949">
          <w:marLeft w:val="0"/>
          <w:marRight w:val="0"/>
          <w:marTop w:val="0"/>
          <w:marBottom w:val="0"/>
          <w:divBdr>
            <w:top w:val="none" w:sz="0" w:space="0" w:color="auto"/>
            <w:left w:val="none" w:sz="0" w:space="0" w:color="auto"/>
            <w:bottom w:val="none" w:sz="0" w:space="0" w:color="auto"/>
            <w:right w:val="none" w:sz="0" w:space="0" w:color="auto"/>
          </w:divBdr>
        </w:div>
      </w:divsChild>
    </w:div>
    <w:div w:id="1628508174">
      <w:bodyDiv w:val="1"/>
      <w:marLeft w:val="0"/>
      <w:marRight w:val="0"/>
      <w:marTop w:val="0"/>
      <w:marBottom w:val="0"/>
      <w:divBdr>
        <w:top w:val="none" w:sz="0" w:space="0" w:color="auto"/>
        <w:left w:val="none" w:sz="0" w:space="0" w:color="auto"/>
        <w:bottom w:val="none" w:sz="0" w:space="0" w:color="auto"/>
        <w:right w:val="none" w:sz="0" w:space="0" w:color="auto"/>
      </w:divBdr>
      <w:divsChild>
        <w:div w:id="1647080379">
          <w:marLeft w:val="0"/>
          <w:marRight w:val="0"/>
          <w:marTop w:val="0"/>
          <w:marBottom w:val="0"/>
          <w:divBdr>
            <w:top w:val="none" w:sz="0" w:space="0" w:color="auto"/>
            <w:left w:val="none" w:sz="0" w:space="0" w:color="auto"/>
            <w:bottom w:val="none" w:sz="0" w:space="0" w:color="auto"/>
            <w:right w:val="none" w:sz="0" w:space="0" w:color="auto"/>
          </w:divBdr>
        </w:div>
        <w:div w:id="2012677942">
          <w:marLeft w:val="0"/>
          <w:marRight w:val="0"/>
          <w:marTop w:val="0"/>
          <w:marBottom w:val="0"/>
          <w:divBdr>
            <w:top w:val="none" w:sz="0" w:space="0" w:color="auto"/>
            <w:left w:val="none" w:sz="0" w:space="0" w:color="auto"/>
            <w:bottom w:val="none" w:sz="0" w:space="0" w:color="auto"/>
            <w:right w:val="none" w:sz="0" w:space="0" w:color="auto"/>
          </w:divBdr>
        </w:div>
        <w:div w:id="486164425">
          <w:marLeft w:val="0"/>
          <w:marRight w:val="0"/>
          <w:marTop w:val="0"/>
          <w:marBottom w:val="0"/>
          <w:divBdr>
            <w:top w:val="none" w:sz="0" w:space="0" w:color="auto"/>
            <w:left w:val="none" w:sz="0" w:space="0" w:color="auto"/>
            <w:bottom w:val="none" w:sz="0" w:space="0" w:color="auto"/>
            <w:right w:val="none" w:sz="0" w:space="0" w:color="auto"/>
          </w:divBdr>
        </w:div>
        <w:div w:id="98990991">
          <w:marLeft w:val="0"/>
          <w:marRight w:val="0"/>
          <w:marTop w:val="0"/>
          <w:marBottom w:val="0"/>
          <w:divBdr>
            <w:top w:val="none" w:sz="0" w:space="0" w:color="auto"/>
            <w:left w:val="none" w:sz="0" w:space="0" w:color="auto"/>
            <w:bottom w:val="none" w:sz="0" w:space="0" w:color="auto"/>
            <w:right w:val="none" w:sz="0" w:space="0" w:color="auto"/>
          </w:divBdr>
        </w:div>
        <w:div w:id="1180244587">
          <w:marLeft w:val="0"/>
          <w:marRight w:val="0"/>
          <w:marTop w:val="0"/>
          <w:marBottom w:val="0"/>
          <w:divBdr>
            <w:top w:val="none" w:sz="0" w:space="0" w:color="auto"/>
            <w:left w:val="none" w:sz="0" w:space="0" w:color="auto"/>
            <w:bottom w:val="none" w:sz="0" w:space="0" w:color="auto"/>
            <w:right w:val="none" w:sz="0" w:space="0" w:color="auto"/>
          </w:divBdr>
        </w:div>
        <w:div w:id="288171867">
          <w:marLeft w:val="0"/>
          <w:marRight w:val="0"/>
          <w:marTop w:val="0"/>
          <w:marBottom w:val="0"/>
          <w:divBdr>
            <w:top w:val="none" w:sz="0" w:space="0" w:color="auto"/>
            <w:left w:val="none" w:sz="0" w:space="0" w:color="auto"/>
            <w:bottom w:val="none" w:sz="0" w:space="0" w:color="auto"/>
            <w:right w:val="none" w:sz="0" w:space="0" w:color="auto"/>
          </w:divBdr>
        </w:div>
        <w:div w:id="1660039000">
          <w:marLeft w:val="0"/>
          <w:marRight w:val="0"/>
          <w:marTop w:val="0"/>
          <w:marBottom w:val="0"/>
          <w:divBdr>
            <w:top w:val="none" w:sz="0" w:space="0" w:color="auto"/>
            <w:left w:val="none" w:sz="0" w:space="0" w:color="auto"/>
            <w:bottom w:val="none" w:sz="0" w:space="0" w:color="auto"/>
            <w:right w:val="none" w:sz="0" w:space="0" w:color="auto"/>
          </w:divBdr>
        </w:div>
        <w:div w:id="1681543213">
          <w:marLeft w:val="0"/>
          <w:marRight w:val="0"/>
          <w:marTop w:val="0"/>
          <w:marBottom w:val="0"/>
          <w:divBdr>
            <w:top w:val="none" w:sz="0" w:space="0" w:color="auto"/>
            <w:left w:val="none" w:sz="0" w:space="0" w:color="auto"/>
            <w:bottom w:val="none" w:sz="0" w:space="0" w:color="auto"/>
            <w:right w:val="none" w:sz="0" w:space="0" w:color="auto"/>
          </w:divBdr>
        </w:div>
        <w:div w:id="1748460306">
          <w:marLeft w:val="0"/>
          <w:marRight w:val="0"/>
          <w:marTop w:val="0"/>
          <w:marBottom w:val="0"/>
          <w:divBdr>
            <w:top w:val="none" w:sz="0" w:space="0" w:color="auto"/>
            <w:left w:val="none" w:sz="0" w:space="0" w:color="auto"/>
            <w:bottom w:val="none" w:sz="0" w:space="0" w:color="auto"/>
            <w:right w:val="none" w:sz="0" w:space="0" w:color="auto"/>
          </w:divBdr>
        </w:div>
        <w:div w:id="1468160740">
          <w:marLeft w:val="0"/>
          <w:marRight w:val="0"/>
          <w:marTop w:val="0"/>
          <w:marBottom w:val="0"/>
          <w:divBdr>
            <w:top w:val="none" w:sz="0" w:space="0" w:color="auto"/>
            <w:left w:val="none" w:sz="0" w:space="0" w:color="auto"/>
            <w:bottom w:val="none" w:sz="0" w:space="0" w:color="auto"/>
            <w:right w:val="none" w:sz="0" w:space="0" w:color="auto"/>
          </w:divBdr>
        </w:div>
        <w:div w:id="102041950">
          <w:marLeft w:val="0"/>
          <w:marRight w:val="0"/>
          <w:marTop w:val="0"/>
          <w:marBottom w:val="0"/>
          <w:divBdr>
            <w:top w:val="none" w:sz="0" w:space="0" w:color="auto"/>
            <w:left w:val="none" w:sz="0" w:space="0" w:color="auto"/>
            <w:bottom w:val="none" w:sz="0" w:space="0" w:color="auto"/>
            <w:right w:val="none" w:sz="0" w:space="0" w:color="auto"/>
          </w:divBdr>
        </w:div>
        <w:div w:id="2026898635">
          <w:marLeft w:val="0"/>
          <w:marRight w:val="0"/>
          <w:marTop w:val="0"/>
          <w:marBottom w:val="0"/>
          <w:divBdr>
            <w:top w:val="none" w:sz="0" w:space="0" w:color="auto"/>
            <w:left w:val="none" w:sz="0" w:space="0" w:color="auto"/>
            <w:bottom w:val="none" w:sz="0" w:space="0" w:color="auto"/>
            <w:right w:val="none" w:sz="0" w:space="0" w:color="auto"/>
          </w:divBdr>
        </w:div>
      </w:divsChild>
    </w:div>
    <w:div w:id="1946229805">
      <w:bodyDiv w:val="1"/>
      <w:marLeft w:val="0"/>
      <w:marRight w:val="0"/>
      <w:marTop w:val="0"/>
      <w:marBottom w:val="0"/>
      <w:divBdr>
        <w:top w:val="none" w:sz="0" w:space="0" w:color="auto"/>
        <w:left w:val="none" w:sz="0" w:space="0" w:color="auto"/>
        <w:bottom w:val="none" w:sz="0" w:space="0" w:color="auto"/>
        <w:right w:val="none" w:sz="0" w:space="0" w:color="auto"/>
      </w:divBdr>
    </w:div>
    <w:div w:id="197167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mg.gov.br/licitaco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mg.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mg.gov.br/licitacoes/" TargetMode="External"/><Relationship Id="rId4" Type="http://schemas.openxmlformats.org/officeDocument/2006/relationships/settings" Target="settings.xml"/><Relationship Id="rId9" Type="http://schemas.openxmlformats.org/officeDocument/2006/relationships/hyperlink" Target="http://po.mg.gov.br/licitacoes/"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69382-E8F5-4E4B-8D65-C664B859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15137</Words>
  <Characters>81746</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EDITAL PUBLICIDADE Sinapro 05-2021</vt:lpstr>
    </vt:vector>
  </TitlesOfParts>
  <Company/>
  <LinksUpToDate>false</LinksUpToDate>
  <CharactersWithSpaces>96690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PUBLICIDADE Sinapro 05-2021</dc:title>
  <dc:subject/>
  <dc:creator>Paula Barbosa</dc:creator>
  <cp:keywords/>
  <dc:description/>
  <cp:lastModifiedBy>Usuário do Windows</cp:lastModifiedBy>
  <cp:revision>12</cp:revision>
  <cp:lastPrinted>2021-09-14T18:18:00Z</cp:lastPrinted>
  <dcterms:created xsi:type="dcterms:W3CDTF">2022-05-12T11:48:00Z</dcterms:created>
  <dcterms:modified xsi:type="dcterms:W3CDTF">2022-05-12T11:52:00Z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PDFCreator 2.5.2.5233</vt:lpwstr>
  </property>
  <property fmtid="{D5CDD505-2E9C-101B-9397-08002B2CF9AE}" pid="4" name="LastSaved">
    <vt:filetime>2021-09-09T00:00:00Z</vt:filetime>
  </property>
</Properties>
</file>