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BD698" w14:textId="5E564014" w:rsidR="009B682D" w:rsidRPr="00E54C99" w:rsidRDefault="00AB0644" w:rsidP="00AB0644">
      <w:pPr>
        <w:shd w:val="clear" w:color="auto" w:fill="F2F2F2" w:themeFill="background1" w:themeFillShade="F2"/>
        <w:spacing w:after="0" w:line="240" w:lineRule="auto"/>
        <w:jc w:val="center"/>
        <w:rPr>
          <w:b/>
        </w:rPr>
      </w:pPr>
      <w:r w:rsidRPr="00E54C99">
        <w:rPr>
          <w:b/>
        </w:rPr>
        <w:t>Processo Licitatório nº.: 0</w:t>
      </w:r>
      <w:r w:rsidR="00424BF8">
        <w:rPr>
          <w:b/>
        </w:rPr>
        <w:t>91</w:t>
      </w:r>
      <w:r w:rsidRPr="00E54C99">
        <w:rPr>
          <w:b/>
        </w:rPr>
        <w:t>/202</w:t>
      </w:r>
      <w:r w:rsidR="00410B34" w:rsidRPr="00E54C99">
        <w:rPr>
          <w:b/>
        </w:rPr>
        <w:t>2</w:t>
      </w:r>
    </w:p>
    <w:p w14:paraId="46444AE7" w14:textId="43E6BDA5" w:rsidR="00AB0644" w:rsidRPr="00E54C99" w:rsidRDefault="00AB0644" w:rsidP="00AB0644">
      <w:pPr>
        <w:shd w:val="clear" w:color="auto" w:fill="F2F2F2" w:themeFill="background1" w:themeFillShade="F2"/>
        <w:spacing w:after="0" w:line="240" w:lineRule="auto"/>
        <w:jc w:val="center"/>
        <w:rPr>
          <w:b/>
        </w:rPr>
      </w:pPr>
      <w:r w:rsidRPr="00E54C99">
        <w:rPr>
          <w:b/>
        </w:rPr>
        <w:t>Pregão Eletrônico nº.: 0</w:t>
      </w:r>
      <w:r w:rsidR="00424BF8">
        <w:rPr>
          <w:b/>
        </w:rPr>
        <w:t>05</w:t>
      </w:r>
      <w:r w:rsidRPr="00E54C99">
        <w:rPr>
          <w:b/>
        </w:rPr>
        <w:t>/202</w:t>
      </w:r>
      <w:r w:rsidR="00410B34" w:rsidRPr="00E54C99">
        <w:rPr>
          <w:b/>
        </w:rPr>
        <w:t>2</w:t>
      </w:r>
    </w:p>
    <w:p w14:paraId="42459711" w14:textId="77777777" w:rsidR="005F6E68" w:rsidRPr="00E54C99" w:rsidRDefault="005F6E68" w:rsidP="00AB0644">
      <w:pPr>
        <w:spacing w:after="0" w:line="240" w:lineRule="auto"/>
        <w:jc w:val="center"/>
        <w:rPr>
          <w:b/>
        </w:rPr>
      </w:pPr>
    </w:p>
    <w:p w14:paraId="35F3885A" w14:textId="6D1E6640" w:rsidR="00AB0644" w:rsidRPr="00E54C99" w:rsidRDefault="00AB0644" w:rsidP="00AB0644">
      <w:pPr>
        <w:spacing w:after="0" w:line="240" w:lineRule="auto"/>
        <w:jc w:val="center"/>
        <w:rPr>
          <w:b/>
        </w:rPr>
      </w:pPr>
      <w:r w:rsidRPr="00E54C99">
        <w:rPr>
          <w:b/>
        </w:rPr>
        <w:t>Modo de Disputa Aberto</w:t>
      </w:r>
    </w:p>
    <w:p w14:paraId="5AC2A4AF" w14:textId="77777777" w:rsidR="00954895" w:rsidRPr="00E54C99" w:rsidRDefault="00954895" w:rsidP="00AB0644">
      <w:pPr>
        <w:spacing w:after="0" w:line="240" w:lineRule="auto"/>
        <w:jc w:val="center"/>
        <w:rPr>
          <w:b/>
        </w:rPr>
      </w:pPr>
    </w:p>
    <w:p w14:paraId="7834AC0E" w14:textId="77777777" w:rsidR="00AB0644" w:rsidRPr="00E54C99" w:rsidRDefault="00AB0644" w:rsidP="00AB0644">
      <w:pPr>
        <w:spacing w:after="0" w:line="240" w:lineRule="auto"/>
        <w:jc w:val="center"/>
        <w:rPr>
          <w:b/>
        </w:rPr>
      </w:pPr>
      <w:r w:rsidRPr="00E54C99">
        <w:rPr>
          <w:b/>
        </w:rPr>
        <w:t>DISPOSIÇÕES PRELIMINARES</w:t>
      </w:r>
    </w:p>
    <w:p w14:paraId="17B9972A" w14:textId="77777777" w:rsidR="00AB0644" w:rsidRPr="00E54C99" w:rsidRDefault="00AB0644" w:rsidP="00AB0644">
      <w:pPr>
        <w:spacing w:after="0" w:line="240" w:lineRule="auto"/>
        <w:jc w:val="center"/>
        <w:rPr>
          <w:b/>
        </w:rPr>
      </w:pPr>
    </w:p>
    <w:p w14:paraId="45E8E652" w14:textId="475325B2" w:rsidR="00AB0644" w:rsidRPr="00E54C99" w:rsidRDefault="00AB0644" w:rsidP="00AB0644">
      <w:pPr>
        <w:spacing w:after="0" w:line="240" w:lineRule="auto"/>
        <w:jc w:val="both"/>
      </w:pPr>
      <w:r w:rsidRPr="00E54C99">
        <w:rPr>
          <w:b/>
        </w:rPr>
        <w:t>1.</w:t>
      </w:r>
      <w:r w:rsidRPr="00E54C99">
        <w:t xml:space="preserve"> O </w:t>
      </w:r>
      <w:r w:rsidRPr="00E54C99">
        <w:rPr>
          <w:b/>
        </w:rPr>
        <w:t>Município de Presidente Olegário</w:t>
      </w:r>
      <w:r w:rsidRPr="00E54C99">
        <w:t xml:space="preserve"> e esta Pregoeira, designada pela Portaria </w:t>
      </w:r>
      <w:r w:rsidRPr="00A077E1">
        <w:t xml:space="preserve">nº </w:t>
      </w:r>
      <w:r w:rsidR="00235106" w:rsidRPr="00A077E1">
        <w:t>11</w:t>
      </w:r>
      <w:r w:rsidR="002007FC" w:rsidRPr="00A077E1">
        <w:t>5</w:t>
      </w:r>
      <w:r w:rsidR="008544E1" w:rsidRPr="00E54C99">
        <w:t xml:space="preserve"> </w:t>
      </w:r>
      <w:r w:rsidR="004E0F16" w:rsidRPr="00E54C99">
        <w:t>de 2022</w:t>
      </w:r>
      <w:r w:rsidRPr="00E54C99">
        <w:t>, levam ao conhecimento dos interessados que, na forma</w:t>
      </w:r>
      <w:r w:rsidR="002D45DE" w:rsidRPr="00E54C99">
        <w:t xml:space="preserve"> da</w:t>
      </w:r>
      <w:r w:rsidRPr="00E54C99">
        <w:t xml:space="preserve"> Lei Federal n.º 10.520/2002, do Decreto Federal n.º 10.024/2019 </w:t>
      </w:r>
      <w:r w:rsidR="002D45DE" w:rsidRPr="00E54C99">
        <w:t>Decreto Municipal nº 1.183/2020</w:t>
      </w:r>
      <w:r w:rsidR="00FA62CF" w:rsidRPr="00E54C99">
        <w:t>,</w:t>
      </w:r>
      <w:r w:rsidR="002D45DE" w:rsidRPr="00E54C99">
        <w:t xml:space="preserve"> </w:t>
      </w:r>
      <w:r w:rsidRPr="00E54C99">
        <w:t>da Lei Complementar n.º 123/2006 e, subsidiariamente, da Lei Federal n.º 8.666/1993 e de outras normas aplicáveis ao objeto deste certame, farão realizar licitação</w:t>
      </w:r>
      <w:r w:rsidR="00451272" w:rsidRPr="00E54C99">
        <w:t xml:space="preserve"> </w:t>
      </w:r>
      <w:r w:rsidRPr="00E54C99">
        <w:t xml:space="preserve">na modalidade </w:t>
      </w:r>
      <w:r w:rsidRPr="00E54C99">
        <w:rPr>
          <w:b/>
        </w:rPr>
        <w:t>PREGÃO</w:t>
      </w:r>
      <w:r w:rsidRPr="00E54C99">
        <w:t xml:space="preserve">, na forma </w:t>
      </w:r>
      <w:r w:rsidRPr="00E54C99">
        <w:rPr>
          <w:b/>
        </w:rPr>
        <w:t>ELETRÔNICA</w:t>
      </w:r>
      <w:r w:rsidRPr="00E54C99">
        <w:t>, com crit</w:t>
      </w:r>
      <w:r w:rsidR="00AE479B" w:rsidRPr="00E54C99">
        <w:t xml:space="preserve">ério de julgamento menor preço </w:t>
      </w:r>
      <w:r w:rsidR="0038324F" w:rsidRPr="00E54C99">
        <w:t>item</w:t>
      </w:r>
      <w:r w:rsidRPr="00E54C99">
        <w:t>, mediante as condições estabelecidas neste Edital.</w:t>
      </w:r>
    </w:p>
    <w:p w14:paraId="12D8BD3F" w14:textId="77777777" w:rsidR="00AE479B" w:rsidRPr="00E54C99" w:rsidRDefault="00AE479B" w:rsidP="00AB0644">
      <w:pPr>
        <w:spacing w:after="0" w:line="240" w:lineRule="auto"/>
        <w:jc w:val="both"/>
      </w:pPr>
    </w:p>
    <w:p w14:paraId="0DDCFE57" w14:textId="14239099" w:rsidR="00AE479B" w:rsidRPr="00E54C99" w:rsidRDefault="00AB0644" w:rsidP="00AB0644">
      <w:pPr>
        <w:spacing w:after="0" w:line="240" w:lineRule="auto"/>
        <w:jc w:val="both"/>
      </w:pPr>
      <w:r w:rsidRPr="00E54C99">
        <w:rPr>
          <w:b/>
        </w:rPr>
        <w:t>2.</w:t>
      </w:r>
      <w:r w:rsidRPr="00E54C99">
        <w:t xml:space="preserve"> </w:t>
      </w:r>
      <w:r w:rsidR="0099294E" w:rsidRPr="00E54C99">
        <w:t>Para os efeitos desta contratação e considerando a particularidade do objeto em licitação, e ainda que o valor estimado ultrapassa R$80.000,00, considerando ainda ser mais vantajoso para a administração pública, esta contratação terá destinação à ampla concorrência, não tendo, portanto, exclusividade na contratação de ME e/ou EPP, e, no caso de participação de micro e pequenas empresas, poderá ser utilizado o mecanismo do empate ficto.</w:t>
      </w:r>
    </w:p>
    <w:p w14:paraId="336EF75A" w14:textId="77777777" w:rsidR="0099294E" w:rsidRPr="00E54C99" w:rsidRDefault="0099294E" w:rsidP="00AB0644">
      <w:pPr>
        <w:spacing w:after="0" w:line="240" w:lineRule="auto"/>
        <w:jc w:val="both"/>
      </w:pPr>
    </w:p>
    <w:p w14:paraId="72160B2C" w14:textId="3BA2AB5B" w:rsidR="00721E6E" w:rsidRPr="00E54C99" w:rsidRDefault="00AB0644" w:rsidP="00AB0644">
      <w:pPr>
        <w:spacing w:after="0" w:line="240" w:lineRule="auto"/>
        <w:jc w:val="both"/>
      </w:pPr>
      <w:r w:rsidRPr="00E54C99">
        <w:rPr>
          <w:b/>
        </w:rPr>
        <w:t>3.</w:t>
      </w:r>
      <w:r w:rsidRPr="00E54C99">
        <w:t xml:space="preserve"> </w:t>
      </w:r>
      <w:r w:rsidR="00E314AC" w:rsidRPr="00E54C99">
        <w:t>O valor estimado ou o valor máximo aceitável para a contratação, se não constar expressamente do edital, possuirá caráter sigiloso e será disponibilizado exclusiva e permanentemente aos órgãos de controle externo e interno.</w:t>
      </w:r>
    </w:p>
    <w:p w14:paraId="33F6FEFC" w14:textId="25A0E4BD" w:rsidR="00304EE0" w:rsidRPr="00E54C99" w:rsidRDefault="00304EE0" w:rsidP="00AB0644">
      <w:pPr>
        <w:spacing w:after="0" w:line="240" w:lineRule="auto"/>
        <w:jc w:val="both"/>
      </w:pPr>
    </w:p>
    <w:p w14:paraId="2873DC50" w14:textId="7FD79EA2" w:rsidR="00304EE0" w:rsidRPr="00E54C99" w:rsidRDefault="00304EE0" w:rsidP="00AB0644">
      <w:pPr>
        <w:spacing w:after="0" w:line="240" w:lineRule="auto"/>
        <w:jc w:val="both"/>
      </w:pPr>
    </w:p>
    <w:p w14:paraId="0DEDA830" w14:textId="7159EC50" w:rsidR="00304EE0" w:rsidRPr="00E54C99" w:rsidRDefault="00304EE0" w:rsidP="00AB0644">
      <w:pPr>
        <w:spacing w:after="0" w:line="240" w:lineRule="auto"/>
        <w:jc w:val="both"/>
      </w:pPr>
    </w:p>
    <w:p w14:paraId="21CB9FB7" w14:textId="1BBB03A1" w:rsidR="00304EE0" w:rsidRPr="00E54C99" w:rsidRDefault="00304EE0" w:rsidP="00AB0644">
      <w:pPr>
        <w:spacing w:after="0" w:line="240" w:lineRule="auto"/>
        <w:jc w:val="both"/>
      </w:pPr>
    </w:p>
    <w:p w14:paraId="7086EA49" w14:textId="02D6F892" w:rsidR="00304EE0" w:rsidRPr="00E54C99" w:rsidRDefault="00304EE0" w:rsidP="00AB0644">
      <w:pPr>
        <w:spacing w:after="0" w:line="240" w:lineRule="auto"/>
        <w:jc w:val="both"/>
      </w:pPr>
    </w:p>
    <w:p w14:paraId="0C0AAADF" w14:textId="77777777" w:rsidR="00304EE0" w:rsidRPr="00E54C99" w:rsidRDefault="00304EE0" w:rsidP="00AB0644">
      <w:pPr>
        <w:spacing w:after="0" w:line="240" w:lineRule="auto"/>
        <w:jc w:val="both"/>
      </w:pPr>
    </w:p>
    <w:p w14:paraId="026624B8" w14:textId="77777777" w:rsidR="00721E6E" w:rsidRPr="00E54C99" w:rsidRDefault="00721E6E" w:rsidP="00721E6E">
      <w:pPr>
        <w:spacing w:after="0" w:line="240" w:lineRule="auto"/>
        <w:jc w:val="center"/>
        <w:rPr>
          <w:b/>
        </w:rPr>
      </w:pPr>
      <w:r w:rsidRPr="00E54C99">
        <w:rPr>
          <w:b/>
        </w:rPr>
        <w:t>DA SESSÃO PÚBLICA DO PREGÃO ELETRÔNICO</w:t>
      </w:r>
    </w:p>
    <w:p w14:paraId="239B62A3" w14:textId="77777777" w:rsidR="00721E6E" w:rsidRPr="00E54C99"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E54C99" w14:paraId="4A33021F" w14:textId="77777777"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B23DF1C" w14:textId="140B4CB1" w:rsidR="00721E6E" w:rsidRPr="00E54C99" w:rsidRDefault="00721E6E" w:rsidP="00A655BE">
            <w:pPr>
              <w:jc w:val="center"/>
              <w:rPr>
                <w:rFonts w:cstheme="minorHAnsi"/>
                <w:bCs w:val="0"/>
                <w:sz w:val="28"/>
                <w:szCs w:val="28"/>
              </w:rPr>
            </w:pPr>
            <w:r w:rsidRPr="00E54C99">
              <w:rPr>
                <w:rFonts w:cstheme="minorHAnsi"/>
                <w:bCs w:val="0"/>
                <w:sz w:val="28"/>
                <w:szCs w:val="28"/>
              </w:rPr>
              <w:t>Data:</w:t>
            </w:r>
            <w:r w:rsidR="005374D5" w:rsidRPr="00E54C99">
              <w:rPr>
                <w:rFonts w:cstheme="minorHAnsi"/>
                <w:bCs w:val="0"/>
                <w:sz w:val="28"/>
                <w:szCs w:val="28"/>
              </w:rPr>
              <w:t xml:space="preserve"> </w:t>
            </w:r>
            <w:r w:rsidR="003517F9" w:rsidRPr="00E54C99">
              <w:rPr>
                <w:rFonts w:cstheme="minorHAnsi"/>
                <w:bCs w:val="0"/>
                <w:sz w:val="28"/>
                <w:szCs w:val="28"/>
              </w:rPr>
              <w:t xml:space="preserve"> </w:t>
            </w:r>
            <w:r w:rsidR="00A655BE">
              <w:rPr>
                <w:rFonts w:cstheme="minorHAnsi"/>
                <w:bCs w:val="0"/>
                <w:sz w:val="28"/>
                <w:szCs w:val="28"/>
              </w:rPr>
              <w:t xml:space="preserve">02 </w:t>
            </w:r>
            <w:r w:rsidRPr="00E54C99">
              <w:rPr>
                <w:rFonts w:cstheme="minorHAnsi"/>
                <w:bCs w:val="0"/>
                <w:sz w:val="28"/>
                <w:szCs w:val="28"/>
              </w:rPr>
              <w:t>de</w:t>
            </w:r>
            <w:r w:rsidR="00A655BE">
              <w:rPr>
                <w:rFonts w:cstheme="minorHAnsi"/>
                <w:bCs w:val="0"/>
                <w:sz w:val="28"/>
                <w:szCs w:val="28"/>
              </w:rPr>
              <w:t xml:space="preserve"> junho</w:t>
            </w:r>
            <w:r w:rsidR="005374D5" w:rsidRPr="00E54C99">
              <w:rPr>
                <w:rFonts w:cstheme="minorHAnsi"/>
                <w:bCs w:val="0"/>
                <w:sz w:val="28"/>
                <w:szCs w:val="28"/>
              </w:rPr>
              <w:t xml:space="preserve"> </w:t>
            </w:r>
            <w:r w:rsidRPr="00E54C99">
              <w:rPr>
                <w:rFonts w:cstheme="minorHAnsi"/>
                <w:bCs w:val="0"/>
                <w:sz w:val="28"/>
                <w:szCs w:val="28"/>
              </w:rPr>
              <w:t>de 202</w:t>
            </w:r>
            <w:r w:rsidR="00E16571" w:rsidRPr="00E54C99">
              <w:rPr>
                <w:rFonts w:cstheme="minorHAnsi"/>
                <w:bCs w:val="0"/>
                <w:sz w:val="28"/>
                <w:szCs w:val="28"/>
              </w:rPr>
              <w:t>2</w:t>
            </w:r>
          </w:p>
        </w:tc>
      </w:tr>
      <w:tr w:rsidR="00AE5C0E" w:rsidRPr="00E54C99" w14:paraId="74EE6808"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1E54E02" w14:textId="77777777" w:rsidR="00721E6E" w:rsidRPr="00E54C99" w:rsidRDefault="00721E6E" w:rsidP="00F455AE">
            <w:pPr>
              <w:jc w:val="center"/>
              <w:rPr>
                <w:rFonts w:cstheme="minorHAnsi"/>
                <w:b w:val="0"/>
              </w:rPr>
            </w:pPr>
            <w:r w:rsidRPr="00E54C99">
              <w:rPr>
                <w:rFonts w:cstheme="minorHAnsi"/>
                <w:b w:val="0"/>
              </w:rPr>
              <w:t>Fim do recebimento das propostas: 0</w:t>
            </w:r>
            <w:r w:rsidR="00F455AE" w:rsidRPr="00E54C99">
              <w:rPr>
                <w:rFonts w:cstheme="minorHAnsi"/>
                <w:b w:val="0"/>
              </w:rPr>
              <w:t>8</w:t>
            </w:r>
            <w:r w:rsidRPr="00E54C99">
              <w:rPr>
                <w:rFonts w:cstheme="minorHAnsi"/>
                <w:b w:val="0"/>
              </w:rPr>
              <w:t>h</w:t>
            </w:r>
            <w:r w:rsidR="00F455AE" w:rsidRPr="00E54C99">
              <w:rPr>
                <w:rFonts w:cstheme="minorHAnsi"/>
                <w:b w:val="0"/>
              </w:rPr>
              <w:t>59</w:t>
            </w:r>
            <w:r w:rsidR="002D6533" w:rsidRPr="00E54C99">
              <w:rPr>
                <w:rFonts w:cstheme="minorHAnsi"/>
                <w:b w:val="0"/>
              </w:rPr>
              <w:t>min</w:t>
            </w:r>
          </w:p>
        </w:tc>
      </w:tr>
      <w:tr w:rsidR="00AE5C0E" w:rsidRPr="00E54C99" w14:paraId="74DD11AD" w14:textId="77777777"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919FBC8" w14:textId="77777777" w:rsidR="00721E6E" w:rsidRPr="00E54C99" w:rsidRDefault="00721E6E" w:rsidP="00F455AE">
            <w:pPr>
              <w:jc w:val="center"/>
              <w:rPr>
                <w:rFonts w:cstheme="minorHAnsi"/>
                <w:b w:val="0"/>
              </w:rPr>
            </w:pPr>
            <w:r w:rsidRPr="00E54C99">
              <w:rPr>
                <w:rFonts w:cstheme="minorHAnsi"/>
                <w:b w:val="0"/>
              </w:rPr>
              <w:t>Horário de abertura da sessão: 09h0</w:t>
            </w:r>
            <w:r w:rsidR="00F455AE" w:rsidRPr="00E54C99">
              <w:rPr>
                <w:rFonts w:cstheme="minorHAnsi"/>
                <w:b w:val="0"/>
              </w:rPr>
              <w:t>0</w:t>
            </w:r>
            <w:r w:rsidRPr="00E54C99">
              <w:rPr>
                <w:rFonts w:cstheme="minorHAnsi"/>
                <w:b w:val="0"/>
              </w:rPr>
              <w:t>min (Horário De Brasília/DF)</w:t>
            </w:r>
          </w:p>
        </w:tc>
      </w:tr>
      <w:tr w:rsidR="00AE5C0E" w:rsidRPr="00E54C99" w14:paraId="65A2B4EA"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FFC1AF3" w14:textId="77777777" w:rsidR="00721E6E" w:rsidRPr="00E54C99" w:rsidRDefault="00721E6E" w:rsidP="009B682D">
            <w:pPr>
              <w:jc w:val="center"/>
              <w:rPr>
                <w:rFonts w:cstheme="minorHAnsi"/>
              </w:rPr>
            </w:pPr>
            <w:r w:rsidRPr="00E54C99">
              <w:rPr>
                <w:rFonts w:cstheme="minorHAnsi"/>
                <w:b w:val="0"/>
              </w:rPr>
              <w:t xml:space="preserve">Endereço eletrônico: </w:t>
            </w:r>
            <w:hyperlink r:id="rId8" w:history="1">
              <w:r w:rsidRPr="00E54C99">
                <w:rPr>
                  <w:rStyle w:val="Hyperlink"/>
                  <w:rFonts w:cstheme="minorHAnsi"/>
                  <w:color w:val="auto"/>
                </w:rPr>
                <w:t>www.licitanet.com.br</w:t>
              </w:r>
            </w:hyperlink>
          </w:p>
        </w:tc>
      </w:tr>
    </w:tbl>
    <w:p w14:paraId="5505122D" w14:textId="73F11DE5" w:rsidR="00954895" w:rsidRPr="00E54C99" w:rsidRDefault="00954895" w:rsidP="00954895">
      <w:pPr>
        <w:spacing w:after="0" w:line="240" w:lineRule="auto"/>
        <w:jc w:val="both"/>
      </w:pPr>
    </w:p>
    <w:p w14:paraId="0414BE60" w14:textId="2AD816CF" w:rsidR="00304EE0" w:rsidRPr="00E54C99" w:rsidRDefault="00304EE0" w:rsidP="00954895">
      <w:pPr>
        <w:spacing w:after="0" w:line="240" w:lineRule="auto"/>
        <w:jc w:val="both"/>
      </w:pPr>
    </w:p>
    <w:p w14:paraId="3EEFC3F0" w14:textId="0F3CA5A2" w:rsidR="00304EE0" w:rsidRPr="00E54C99" w:rsidRDefault="00304EE0" w:rsidP="00954895">
      <w:pPr>
        <w:spacing w:after="0" w:line="240" w:lineRule="auto"/>
        <w:jc w:val="both"/>
      </w:pPr>
    </w:p>
    <w:p w14:paraId="24AAEA5B" w14:textId="4BED68DE" w:rsidR="00304EE0" w:rsidRPr="00E54C99" w:rsidRDefault="00304EE0" w:rsidP="00954895">
      <w:pPr>
        <w:spacing w:after="0" w:line="240" w:lineRule="auto"/>
        <w:jc w:val="both"/>
      </w:pPr>
    </w:p>
    <w:p w14:paraId="6DDCF53F" w14:textId="50B9619B" w:rsidR="00304EE0" w:rsidRPr="00E54C99" w:rsidRDefault="00304EE0" w:rsidP="00954895">
      <w:pPr>
        <w:spacing w:after="0" w:line="240" w:lineRule="auto"/>
        <w:jc w:val="both"/>
      </w:pPr>
    </w:p>
    <w:p w14:paraId="72E24A8D" w14:textId="6E52FBDB" w:rsidR="00304EE0" w:rsidRPr="00E54C99" w:rsidRDefault="00304EE0" w:rsidP="00954895">
      <w:pPr>
        <w:spacing w:after="0" w:line="240" w:lineRule="auto"/>
        <w:jc w:val="both"/>
      </w:pPr>
    </w:p>
    <w:p w14:paraId="0094EB7C" w14:textId="6C1AAF50" w:rsidR="00304EE0" w:rsidRPr="00E54C99" w:rsidRDefault="00304EE0" w:rsidP="00954895">
      <w:pPr>
        <w:spacing w:after="0" w:line="240" w:lineRule="auto"/>
        <w:jc w:val="both"/>
      </w:pPr>
    </w:p>
    <w:p w14:paraId="56C483E7" w14:textId="4C051341" w:rsidR="00304EE0" w:rsidRPr="00E54C99" w:rsidRDefault="00304EE0" w:rsidP="00954895">
      <w:pPr>
        <w:spacing w:after="0" w:line="240" w:lineRule="auto"/>
        <w:jc w:val="both"/>
      </w:pPr>
    </w:p>
    <w:p w14:paraId="79C07263" w14:textId="66F12EA2" w:rsidR="00304EE0" w:rsidRPr="00E54C99" w:rsidRDefault="00304EE0" w:rsidP="00954895">
      <w:pPr>
        <w:spacing w:after="0" w:line="240" w:lineRule="auto"/>
        <w:jc w:val="both"/>
      </w:pPr>
    </w:p>
    <w:p w14:paraId="4D96E1A1" w14:textId="305AC318" w:rsidR="00304EE0" w:rsidRPr="00E54C99" w:rsidRDefault="00304EE0" w:rsidP="00954895">
      <w:pPr>
        <w:spacing w:after="0" w:line="240" w:lineRule="auto"/>
        <w:jc w:val="both"/>
      </w:pPr>
    </w:p>
    <w:p w14:paraId="24FB2EE3" w14:textId="5C676169" w:rsidR="00304EE0" w:rsidRPr="00E54C99" w:rsidRDefault="00304EE0" w:rsidP="00954895">
      <w:pPr>
        <w:spacing w:after="0" w:line="240" w:lineRule="auto"/>
        <w:jc w:val="both"/>
      </w:pPr>
    </w:p>
    <w:p w14:paraId="0510E01A" w14:textId="76844A77" w:rsidR="00923285" w:rsidRPr="00E54C99" w:rsidRDefault="00923285" w:rsidP="00954895">
      <w:pPr>
        <w:spacing w:after="0" w:line="240" w:lineRule="auto"/>
        <w:jc w:val="both"/>
      </w:pPr>
    </w:p>
    <w:p w14:paraId="4C29A47A" w14:textId="4C5B9BF0" w:rsidR="002C0E73" w:rsidRPr="00E54C99" w:rsidRDefault="002C0E73" w:rsidP="00954895">
      <w:pPr>
        <w:spacing w:after="0" w:line="240" w:lineRule="auto"/>
        <w:jc w:val="both"/>
      </w:pPr>
    </w:p>
    <w:p w14:paraId="717A27F7" w14:textId="6CE631A0" w:rsidR="00D76920" w:rsidRDefault="00D76920" w:rsidP="00954895">
      <w:pPr>
        <w:spacing w:after="0" w:line="240" w:lineRule="auto"/>
        <w:jc w:val="both"/>
      </w:pPr>
    </w:p>
    <w:p w14:paraId="560AB9D7" w14:textId="74884A8A" w:rsidR="00195BB1" w:rsidRDefault="00195BB1" w:rsidP="00954895">
      <w:pPr>
        <w:spacing w:after="0" w:line="240" w:lineRule="auto"/>
        <w:jc w:val="both"/>
      </w:pPr>
    </w:p>
    <w:p w14:paraId="2BA07D61" w14:textId="77777777" w:rsidR="00195BB1" w:rsidRPr="00E54C99" w:rsidRDefault="00195BB1" w:rsidP="00954895">
      <w:pPr>
        <w:spacing w:after="0" w:line="240" w:lineRule="auto"/>
        <w:jc w:val="both"/>
      </w:pPr>
    </w:p>
    <w:p w14:paraId="3735A013" w14:textId="1F4ADB36" w:rsidR="00304EE0" w:rsidRPr="00E54C99" w:rsidRDefault="00304EE0" w:rsidP="00954895">
      <w:pPr>
        <w:spacing w:after="0" w:line="240" w:lineRule="auto"/>
        <w:jc w:val="both"/>
      </w:pPr>
    </w:p>
    <w:p w14:paraId="6377A612" w14:textId="77777777" w:rsidR="00AB0644" w:rsidRPr="00E54C99" w:rsidRDefault="002D6533" w:rsidP="002D6533">
      <w:pPr>
        <w:shd w:val="clear" w:color="auto" w:fill="D9D9D9" w:themeFill="background1" w:themeFillShade="D9"/>
        <w:spacing w:after="0" w:line="240" w:lineRule="auto"/>
        <w:jc w:val="center"/>
        <w:rPr>
          <w:b/>
        </w:rPr>
      </w:pPr>
      <w:r w:rsidRPr="00E54C99">
        <w:rPr>
          <w:b/>
        </w:rPr>
        <w:lastRenderedPageBreak/>
        <w:t>SEÇÃO I – DO OBJETO</w:t>
      </w:r>
    </w:p>
    <w:p w14:paraId="002AE3AC" w14:textId="77777777" w:rsidR="002D6533" w:rsidRPr="00E54C99" w:rsidRDefault="002D6533" w:rsidP="002D6533">
      <w:pPr>
        <w:spacing w:after="0" w:line="240" w:lineRule="auto"/>
        <w:jc w:val="both"/>
        <w:rPr>
          <w:rFonts w:cstheme="minorHAnsi"/>
          <w:b/>
        </w:rPr>
      </w:pPr>
    </w:p>
    <w:p w14:paraId="0355CCE6" w14:textId="419CB48E" w:rsidR="004E0F16" w:rsidRPr="00E54C99" w:rsidRDefault="00A04FBB" w:rsidP="004E0F16">
      <w:pPr>
        <w:pStyle w:val="PargrafodaLista"/>
        <w:spacing w:after="0" w:line="240" w:lineRule="auto"/>
        <w:ind w:left="0"/>
        <w:jc w:val="both"/>
        <w:rPr>
          <w:rFonts w:cstheme="minorHAnsi"/>
        </w:rPr>
      </w:pPr>
      <w:r w:rsidRPr="00E54C99">
        <w:rPr>
          <w:rFonts w:cstheme="minorHAnsi"/>
          <w:b/>
          <w:bCs/>
        </w:rPr>
        <w:t>1</w:t>
      </w:r>
      <w:r w:rsidRPr="00E54C99">
        <w:rPr>
          <w:rFonts w:cstheme="minorHAnsi"/>
        </w:rPr>
        <w:t xml:space="preserve">. </w:t>
      </w:r>
      <w:r w:rsidR="002D6533" w:rsidRPr="00E54C99">
        <w:rPr>
          <w:rFonts w:cstheme="minorHAnsi"/>
        </w:rPr>
        <w:t>A presente licitação tem como objeto a escolha da</w:t>
      </w:r>
      <w:r w:rsidR="00351E1B" w:rsidRPr="00E54C99">
        <w:rPr>
          <w:rFonts w:cstheme="minorHAnsi"/>
        </w:rPr>
        <w:t>s</w:t>
      </w:r>
      <w:r w:rsidR="002D6533" w:rsidRPr="00E54C99">
        <w:rPr>
          <w:rFonts w:cstheme="minorHAnsi"/>
        </w:rPr>
        <w:t xml:space="preserve"> proposta</w:t>
      </w:r>
      <w:r w:rsidR="00351E1B" w:rsidRPr="00E54C99">
        <w:rPr>
          <w:rFonts w:cstheme="minorHAnsi"/>
        </w:rPr>
        <w:t>s</w:t>
      </w:r>
      <w:r w:rsidR="002D6533" w:rsidRPr="00E54C99">
        <w:rPr>
          <w:rFonts w:cstheme="minorHAnsi"/>
        </w:rPr>
        <w:t xml:space="preserve"> mais vantajosa</w:t>
      </w:r>
      <w:r w:rsidR="00351E1B" w:rsidRPr="00E54C99">
        <w:rPr>
          <w:rFonts w:cstheme="minorHAnsi"/>
        </w:rPr>
        <w:t>s</w:t>
      </w:r>
      <w:r w:rsidR="002D6533" w:rsidRPr="00E54C99">
        <w:rPr>
          <w:rFonts w:cstheme="minorHAnsi"/>
        </w:rPr>
        <w:t xml:space="preserve"> para </w:t>
      </w:r>
      <w:r w:rsidR="00351E1B" w:rsidRPr="00E54C99">
        <w:rPr>
          <w:rFonts w:cstheme="minorHAnsi"/>
        </w:rPr>
        <w:t>a</w:t>
      </w:r>
      <w:r w:rsidR="00D92A3E" w:rsidRPr="00E54C99">
        <w:rPr>
          <w:rFonts w:cstheme="minorHAnsi"/>
        </w:rPr>
        <w:t xml:space="preserve"> </w:t>
      </w:r>
      <w:r w:rsidR="00D92A3E" w:rsidRPr="00E54C99">
        <w:rPr>
          <w:rFonts w:cstheme="minorHAnsi"/>
          <w:b/>
        </w:rPr>
        <w:t>contratação de empresa especializada para prestação de serviços na administração, gerenciamento, fiscalização, supervisão, emissão e fornecimento de Cartão magnético/eletrônico com chip, na distribuição de Vale Alimentação aos servidores do Município de Presidente Olegário, conforme as especificações constantes no Termo de Referência deste Edital</w:t>
      </w:r>
      <w:r w:rsidR="004E0F16" w:rsidRPr="00E54C99">
        <w:rPr>
          <w:rFonts w:cstheme="minorHAnsi"/>
        </w:rPr>
        <w:t xml:space="preserve"> compreendendo</w:t>
      </w:r>
      <w:r w:rsidR="004E0F16" w:rsidRPr="00E54C99">
        <w:rPr>
          <w:rFonts w:cstheme="minorHAnsi"/>
          <w:spacing w:val="-2"/>
        </w:rPr>
        <w:t xml:space="preserve"> </w:t>
      </w:r>
      <w:r w:rsidR="004E0F16" w:rsidRPr="00E54C99">
        <w:rPr>
          <w:rFonts w:cstheme="minorHAnsi"/>
        </w:rPr>
        <w:t>as</w:t>
      </w:r>
      <w:r w:rsidR="004E0F16" w:rsidRPr="00E54C99">
        <w:rPr>
          <w:rFonts w:cstheme="minorHAnsi"/>
          <w:spacing w:val="1"/>
        </w:rPr>
        <w:t xml:space="preserve"> </w:t>
      </w:r>
      <w:r w:rsidR="004E0F16" w:rsidRPr="00E54C99">
        <w:rPr>
          <w:rFonts w:cstheme="minorHAnsi"/>
        </w:rPr>
        <w:t>seguintes</w:t>
      </w:r>
      <w:r w:rsidR="004E0F16" w:rsidRPr="00E54C99">
        <w:rPr>
          <w:rFonts w:cstheme="minorHAnsi"/>
          <w:spacing w:val="-3"/>
        </w:rPr>
        <w:t xml:space="preserve"> </w:t>
      </w:r>
      <w:r w:rsidR="004E0F16" w:rsidRPr="00E54C99">
        <w:rPr>
          <w:rFonts w:cstheme="minorHAnsi"/>
        </w:rPr>
        <w:t>etapas:</w:t>
      </w:r>
    </w:p>
    <w:p w14:paraId="0DA24C5B" w14:textId="77777777" w:rsidR="004E0F16" w:rsidRPr="00E54C99" w:rsidRDefault="004E0F16" w:rsidP="004E0F16">
      <w:pPr>
        <w:pStyle w:val="Corpodetexto"/>
        <w:spacing w:before="3"/>
        <w:rPr>
          <w:rFonts w:asciiTheme="minorHAnsi" w:hAnsiTheme="minorHAnsi" w:cstheme="minorHAnsi"/>
        </w:rPr>
      </w:pPr>
    </w:p>
    <w:p w14:paraId="2657E666" w14:textId="34E1F255" w:rsidR="004E0F16" w:rsidRPr="00E54C99" w:rsidRDefault="004E0F16" w:rsidP="004E0F16">
      <w:pPr>
        <w:pStyle w:val="PargrafodaLista"/>
        <w:widowControl w:val="0"/>
        <w:numPr>
          <w:ilvl w:val="0"/>
          <w:numId w:val="6"/>
        </w:numPr>
        <w:tabs>
          <w:tab w:val="left" w:pos="740"/>
        </w:tabs>
        <w:autoSpaceDE w:val="0"/>
        <w:autoSpaceDN w:val="0"/>
        <w:spacing w:after="0" w:line="252" w:lineRule="exact"/>
        <w:contextualSpacing w:val="0"/>
        <w:jc w:val="both"/>
        <w:rPr>
          <w:rFonts w:cstheme="minorHAnsi"/>
        </w:rPr>
      </w:pPr>
      <w:r w:rsidRPr="00E54C99">
        <w:rPr>
          <w:rFonts w:cstheme="minorHAnsi"/>
        </w:rPr>
        <w:t>Personalização</w:t>
      </w:r>
      <w:r w:rsidRPr="00E54C99">
        <w:rPr>
          <w:rFonts w:cstheme="minorHAnsi"/>
          <w:spacing w:val="-4"/>
        </w:rPr>
        <w:t xml:space="preserve"> </w:t>
      </w:r>
      <w:r w:rsidRPr="00E54C99">
        <w:rPr>
          <w:rFonts w:cstheme="minorHAnsi"/>
        </w:rPr>
        <w:t>dos</w:t>
      </w:r>
      <w:r w:rsidRPr="00E54C99">
        <w:rPr>
          <w:rFonts w:cstheme="minorHAnsi"/>
          <w:spacing w:val="-2"/>
        </w:rPr>
        <w:t xml:space="preserve"> </w:t>
      </w:r>
      <w:r w:rsidRPr="00E54C99">
        <w:rPr>
          <w:rFonts w:cstheme="minorHAnsi"/>
        </w:rPr>
        <w:t>cartões</w:t>
      </w:r>
      <w:r w:rsidRPr="00E54C99">
        <w:rPr>
          <w:rFonts w:cstheme="minorHAnsi"/>
          <w:spacing w:val="-2"/>
        </w:rPr>
        <w:t xml:space="preserve"> </w:t>
      </w:r>
      <w:r w:rsidRPr="00E54C99">
        <w:rPr>
          <w:rFonts w:cstheme="minorHAnsi"/>
        </w:rPr>
        <w:t>com</w:t>
      </w:r>
      <w:r w:rsidRPr="00E54C99">
        <w:rPr>
          <w:rFonts w:cstheme="minorHAnsi"/>
          <w:spacing w:val="-2"/>
        </w:rPr>
        <w:t xml:space="preserve"> </w:t>
      </w:r>
      <w:r w:rsidRPr="00E54C99">
        <w:rPr>
          <w:rFonts w:cstheme="minorHAnsi"/>
        </w:rPr>
        <w:t>a</w:t>
      </w:r>
      <w:r w:rsidRPr="00E54C99">
        <w:rPr>
          <w:rFonts w:cstheme="minorHAnsi"/>
          <w:spacing w:val="-5"/>
        </w:rPr>
        <w:t xml:space="preserve"> </w:t>
      </w:r>
      <w:r w:rsidRPr="00E54C99">
        <w:rPr>
          <w:rFonts w:cstheme="minorHAnsi"/>
        </w:rPr>
        <w:t>denominação</w:t>
      </w:r>
      <w:r w:rsidRPr="00E54C99">
        <w:rPr>
          <w:rFonts w:cstheme="minorHAnsi"/>
          <w:spacing w:val="-5"/>
        </w:rPr>
        <w:t xml:space="preserve"> </w:t>
      </w:r>
      <w:r w:rsidRPr="00E54C99">
        <w:rPr>
          <w:rFonts w:cstheme="minorHAnsi"/>
        </w:rPr>
        <w:t>da</w:t>
      </w:r>
      <w:r w:rsidRPr="00E54C99">
        <w:rPr>
          <w:rFonts w:cstheme="minorHAnsi"/>
          <w:spacing w:val="-3"/>
        </w:rPr>
        <w:t xml:space="preserve"> </w:t>
      </w:r>
      <w:r w:rsidRPr="00E54C99">
        <w:rPr>
          <w:rFonts w:cstheme="minorHAnsi"/>
        </w:rPr>
        <w:t>Prefeitura</w:t>
      </w:r>
      <w:r w:rsidRPr="00E54C99">
        <w:rPr>
          <w:rFonts w:cstheme="minorHAnsi"/>
          <w:spacing w:val="-3"/>
        </w:rPr>
        <w:t xml:space="preserve"> </w:t>
      </w:r>
      <w:r w:rsidRPr="00E54C99">
        <w:rPr>
          <w:rFonts w:cstheme="minorHAnsi"/>
        </w:rPr>
        <w:t>Municipal</w:t>
      </w:r>
      <w:r w:rsidRPr="00E54C99">
        <w:rPr>
          <w:rFonts w:cstheme="minorHAnsi"/>
          <w:spacing w:val="-1"/>
        </w:rPr>
        <w:t xml:space="preserve"> </w:t>
      </w:r>
      <w:r w:rsidRPr="00E54C99">
        <w:rPr>
          <w:rFonts w:cstheme="minorHAnsi"/>
        </w:rPr>
        <w:t>de</w:t>
      </w:r>
      <w:r w:rsidRPr="00E54C99">
        <w:rPr>
          <w:rFonts w:cstheme="minorHAnsi"/>
          <w:spacing w:val="-3"/>
        </w:rPr>
        <w:t xml:space="preserve"> </w:t>
      </w:r>
      <w:r w:rsidRPr="00E54C99">
        <w:rPr>
          <w:rFonts w:cstheme="minorHAnsi"/>
        </w:rPr>
        <w:t>Presidente Olegário;</w:t>
      </w:r>
    </w:p>
    <w:p w14:paraId="152E9865" w14:textId="77777777" w:rsidR="004E0F16" w:rsidRPr="00E54C99" w:rsidRDefault="004E0F16" w:rsidP="004E0F16">
      <w:pPr>
        <w:pStyle w:val="PargrafodaLista"/>
        <w:widowControl w:val="0"/>
        <w:numPr>
          <w:ilvl w:val="0"/>
          <w:numId w:val="6"/>
        </w:numPr>
        <w:tabs>
          <w:tab w:val="left" w:pos="740"/>
        </w:tabs>
        <w:autoSpaceDE w:val="0"/>
        <w:autoSpaceDN w:val="0"/>
        <w:spacing w:after="0" w:line="252" w:lineRule="exact"/>
        <w:ind w:hanging="360"/>
        <w:contextualSpacing w:val="0"/>
        <w:jc w:val="both"/>
        <w:rPr>
          <w:rFonts w:cstheme="minorHAnsi"/>
        </w:rPr>
      </w:pPr>
      <w:r w:rsidRPr="00E54C99">
        <w:rPr>
          <w:rFonts w:cstheme="minorHAnsi"/>
        </w:rPr>
        <w:t>Controle</w:t>
      </w:r>
      <w:r w:rsidRPr="00E54C99">
        <w:rPr>
          <w:rFonts w:cstheme="minorHAnsi"/>
          <w:spacing w:val="-3"/>
        </w:rPr>
        <w:t xml:space="preserve"> </w:t>
      </w:r>
      <w:r w:rsidRPr="00E54C99">
        <w:rPr>
          <w:rFonts w:cstheme="minorHAnsi"/>
        </w:rPr>
        <w:t>informatizado</w:t>
      </w:r>
      <w:r w:rsidRPr="00E54C99">
        <w:rPr>
          <w:rFonts w:cstheme="minorHAnsi"/>
          <w:spacing w:val="-2"/>
        </w:rPr>
        <w:t xml:space="preserve"> </w:t>
      </w:r>
      <w:r w:rsidRPr="00E54C99">
        <w:rPr>
          <w:rFonts w:cstheme="minorHAnsi"/>
        </w:rPr>
        <w:t>e</w:t>
      </w:r>
      <w:r w:rsidRPr="00E54C99">
        <w:rPr>
          <w:rFonts w:cstheme="minorHAnsi"/>
          <w:spacing w:val="-3"/>
        </w:rPr>
        <w:t xml:space="preserve"> </w:t>
      </w:r>
      <w:r w:rsidRPr="00E54C99">
        <w:rPr>
          <w:rFonts w:cstheme="minorHAnsi"/>
        </w:rPr>
        <w:t>relatórios</w:t>
      </w:r>
      <w:r w:rsidRPr="00E54C99">
        <w:rPr>
          <w:rFonts w:cstheme="minorHAnsi"/>
          <w:spacing w:val="-4"/>
        </w:rPr>
        <w:t xml:space="preserve"> </w:t>
      </w:r>
      <w:r w:rsidRPr="00E54C99">
        <w:rPr>
          <w:rFonts w:cstheme="minorHAnsi"/>
        </w:rPr>
        <w:t>gerenciais</w:t>
      </w:r>
      <w:r w:rsidRPr="00E54C99">
        <w:rPr>
          <w:rFonts w:cstheme="minorHAnsi"/>
          <w:spacing w:val="-2"/>
        </w:rPr>
        <w:t xml:space="preserve"> </w:t>
      </w:r>
      <w:r w:rsidRPr="00E54C99">
        <w:rPr>
          <w:rFonts w:cstheme="minorHAnsi"/>
        </w:rPr>
        <w:t>das</w:t>
      </w:r>
      <w:r w:rsidRPr="00E54C99">
        <w:rPr>
          <w:rFonts w:cstheme="minorHAnsi"/>
          <w:spacing w:val="-4"/>
        </w:rPr>
        <w:t xml:space="preserve"> </w:t>
      </w:r>
      <w:r w:rsidRPr="00E54C99">
        <w:rPr>
          <w:rFonts w:cstheme="minorHAnsi"/>
        </w:rPr>
        <w:t>emissões</w:t>
      </w:r>
      <w:r w:rsidRPr="00E54C99">
        <w:rPr>
          <w:rFonts w:cstheme="minorHAnsi"/>
          <w:spacing w:val="-4"/>
        </w:rPr>
        <w:t xml:space="preserve"> </w:t>
      </w:r>
      <w:r w:rsidRPr="00E54C99">
        <w:rPr>
          <w:rFonts w:cstheme="minorHAnsi"/>
        </w:rPr>
        <w:t>dos</w:t>
      </w:r>
      <w:r w:rsidRPr="00E54C99">
        <w:rPr>
          <w:rFonts w:cstheme="minorHAnsi"/>
          <w:spacing w:val="-5"/>
        </w:rPr>
        <w:t xml:space="preserve"> </w:t>
      </w:r>
      <w:r w:rsidRPr="00E54C99">
        <w:rPr>
          <w:rFonts w:cstheme="minorHAnsi"/>
        </w:rPr>
        <w:t>cartões;</w:t>
      </w:r>
    </w:p>
    <w:p w14:paraId="37991D27" w14:textId="77777777" w:rsidR="004E0F16" w:rsidRPr="00E54C99" w:rsidRDefault="004E0F16" w:rsidP="004E0F16">
      <w:pPr>
        <w:pStyle w:val="PargrafodaLista"/>
        <w:widowControl w:val="0"/>
        <w:numPr>
          <w:ilvl w:val="0"/>
          <w:numId w:val="6"/>
        </w:numPr>
        <w:tabs>
          <w:tab w:val="left" w:pos="740"/>
        </w:tabs>
        <w:autoSpaceDE w:val="0"/>
        <w:autoSpaceDN w:val="0"/>
        <w:spacing w:after="0" w:line="252" w:lineRule="exact"/>
        <w:ind w:hanging="360"/>
        <w:contextualSpacing w:val="0"/>
        <w:jc w:val="both"/>
        <w:rPr>
          <w:rFonts w:cstheme="minorHAnsi"/>
        </w:rPr>
      </w:pPr>
      <w:r w:rsidRPr="00E54C99">
        <w:rPr>
          <w:rFonts w:cstheme="minorHAnsi"/>
        </w:rPr>
        <w:t>Seguro</w:t>
      </w:r>
      <w:r w:rsidRPr="00E54C99">
        <w:rPr>
          <w:rFonts w:cstheme="minorHAnsi"/>
          <w:spacing w:val="-4"/>
        </w:rPr>
        <w:t xml:space="preserve"> </w:t>
      </w:r>
      <w:r w:rsidRPr="00E54C99">
        <w:rPr>
          <w:rFonts w:cstheme="minorHAnsi"/>
        </w:rPr>
        <w:t>dos</w:t>
      </w:r>
      <w:r w:rsidRPr="00E54C99">
        <w:rPr>
          <w:rFonts w:cstheme="minorHAnsi"/>
          <w:spacing w:val="-4"/>
        </w:rPr>
        <w:t xml:space="preserve"> </w:t>
      </w:r>
      <w:r w:rsidRPr="00E54C99">
        <w:rPr>
          <w:rFonts w:cstheme="minorHAnsi"/>
        </w:rPr>
        <w:t>cartões</w:t>
      </w:r>
      <w:r w:rsidRPr="00E54C99">
        <w:rPr>
          <w:rFonts w:cstheme="minorHAnsi"/>
          <w:spacing w:val="-4"/>
        </w:rPr>
        <w:t xml:space="preserve"> </w:t>
      </w:r>
      <w:r w:rsidRPr="00E54C99">
        <w:rPr>
          <w:rFonts w:cstheme="minorHAnsi"/>
        </w:rPr>
        <w:t>até</w:t>
      </w:r>
      <w:r w:rsidRPr="00E54C99">
        <w:rPr>
          <w:rFonts w:cstheme="minorHAnsi"/>
          <w:spacing w:val="-6"/>
        </w:rPr>
        <w:t xml:space="preserve"> </w:t>
      </w:r>
      <w:r w:rsidRPr="00E54C99">
        <w:rPr>
          <w:rFonts w:cstheme="minorHAnsi"/>
        </w:rPr>
        <w:t>a</w:t>
      </w:r>
      <w:r w:rsidRPr="00E54C99">
        <w:rPr>
          <w:rFonts w:cstheme="minorHAnsi"/>
          <w:spacing w:val="-2"/>
        </w:rPr>
        <w:t xml:space="preserve"> </w:t>
      </w:r>
      <w:r w:rsidRPr="00E54C99">
        <w:rPr>
          <w:rFonts w:cstheme="minorHAnsi"/>
        </w:rPr>
        <w:t>entrega</w:t>
      </w:r>
      <w:r w:rsidRPr="00E54C99">
        <w:rPr>
          <w:rFonts w:cstheme="minorHAnsi"/>
          <w:spacing w:val="-2"/>
        </w:rPr>
        <w:t xml:space="preserve"> </w:t>
      </w:r>
      <w:r w:rsidRPr="00E54C99">
        <w:rPr>
          <w:rFonts w:cstheme="minorHAnsi"/>
        </w:rPr>
        <w:t>no</w:t>
      </w:r>
      <w:r w:rsidRPr="00E54C99">
        <w:rPr>
          <w:rFonts w:cstheme="minorHAnsi"/>
          <w:spacing w:val="-4"/>
        </w:rPr>
        <w:t xml:space="preserve"> </w:t>
      </w:r>
      <w:r w:rsidRPr="00E54C99">
        <w:rPr>
          <w:rFonts w:cstheme="minorHAnsi"/>
        </w:rPr>
        <w:t>departamento</w:t>
      </w:r>
      <w:r w:rsidRPr="00E54C99">
        <w:rPr>
          <w:rFonts w:cstheme="minorHAnsi"/>
          <w:spacing w:val="-4"/>
        </w:rPr>
        <w:t xml:space="preserve"> </w:t>
      </w:r>
      <w:r w:rsidRPr="00E54C99">
        <w:rPr>
          <w:rFonts w:cstheme="minorHAnsi"/>
        </w:rPr>
        <w:t>responsável</w:t>
      </w:r>
      <w:r w:rsidRPr="00E54C99">
        <w:rPr>
          <w:rFonts w:cstheme="minorHAnsi"/>
          <w:spacing w:val="-2"/>
        </w:rPr>
        <w:t xml:space="preserve"> </w:t>
      </w:r>
      <w:r w:rsidRPr="00E54C99">
        <w:rPr>
          <w:rFonts w:cstheme="minorHAnsi"/>
        </w:rPr>
        <w:t>pelo</w:t>
      </w:r>
      <w:r w:rsidRPr="00E54C99">
        <w:rPr>
          <w:rFonts w:cstheme="minorHAnsi"/>
          <w:spacing w:val="-2"/>
        </w:rPr>
        <w:t xml:space="preserve"> </w:t>
      </w:r>
      <w:r w:rsidRPr="00E54C99">
        <w:rPr>
          <w:rFonts w:cstheme="minorHAnsi"/>
        </w:rPr>
        <w:t>recebimento;</w:t>
      </w:r>
    </w:p>
    <w:p w14:paraId="08003F6E" w14:textId="67DADD1A" w:rsidR="004E0F16" w:rsidRPr="00E54C99" w:rsidRDefault="004E0F16" w:rsidP="004E0F16">
      <w:pPr>
        <w:pStyle w:val="PargrafodaLista"/>
        <w:widowControl w:val="0"/>
        <w:numPr>
          <w:ilvl w:val="0"/>
          <w:numId w:val="6"/>
        </w:numPr>
        <w:tabs>
          <w:tab w:val="left" w:pos="740"/>
        </w:tabs>
        <w:autoSpaceDE w:val="0"/>
        <w:autoSpaceDN w:val="0"/>
        <w:spacing w:before="1" w:after="0" w:line="240" w:lineRule="auto"/>
        <w:ind w:right="398" w:hanging="360"/>
        <w:contextualSpacing w:val="0"/>
        <w:jc w:val="both"/>
        <w:rPr>
          <w:rFonts w:cstheme="minorHAnsi"/>
        </w:rPr>
      </w:pPr>
      <w:r w:rsidRPr="00E54C99">
        <w:rPr>
          <w:rFonts w:cstheme="minorHAnsi"/>
        </w:rPr>
        <w:t>Disponibilidade</w:t>
      </w:r>
      <w:r w:rsidRPr="00E54C99">
        <w:rPr>
          <w:rFonts w:cstheme="minorHAnsi"/>
          <w:spacing w:val="40"/>
        </w:rPr>
        <w:t xml:space="preserve"> </w:t>
      </w:r>
      <w:r w:rsidRPr="00E54C99">
        <w:rPr>
          <w:rFonts w:cstheme="minorHAnsi"/>
        </w:rPr>
        <w:t>e</w:t>
      </w:r>
      <w:r w:rsidRPr="00E54C99">
        <w:rPr>
          <w:rFonts w:cstheme="minorHAnsi"/>
          <w:spacing w:val="40"/>
        </w:rPr>
        <w:t xml:space="preserve"> </w:t>
      </w:r>
      <w:r w:rsidRPr="00E54C99">
        <w:rPr>
          <w:rFonts w:cstheme="minorHAnsi"/>
        </w:rPr>
        <w:t>credenciamento</w:t>
      </w:r>
      <w:r w:rsidRPr="00E54C99">
        <w:rPr>
          <w:rFonts w:cstheme="minorHAnsi"/>
          <w:spacing w:val="37"/>
        </w:rPr>
        <w:t xml:space="preserve"> </w:t>
      </w:r>
      <w:r w:rsidRPr="00E54C99">
        <w:rPr>
          <w:rFonts w:cstheme="minorHAnsi"/>
        </w:rPr>
        <w:t>de</w:t>
      </w:r>
      <w:r w:rsidRPr="00E54C99">
        <w:rPr>
          <w:rFonts w:cstheme="minorHAnsi"/>
          <w:spacing w:val="37"/>
        </w:rPr>
        <w:t xml:space="preserve"> </w:t>
      </w:r>
      <w:r w:rsidRPr="00E54C99">
        <w:rPr>
          <w:rFonts w:cstheme="minorHAnsi"/>
        </w:rPr>
        <w:t>rede</w:t>
      </w:r>
      <w:r w:rsidRPr="00E54C99">
        <w:rPr>
          <w:rFonts w:cstheme="minorHAnsi"/>
          <w:spacing w:val="37"/>
        </w:rPr>
        <w:t xml:space="preserve"> </w:t>
      </w:r>
      <w:r w:rsidRPr="00E54C99">
        <w:rPr>
          <w:rFonts w:cstheme="minorHAnsi"/>
        </w:rPr>
        <w:t>de</w:t>
      </w:r>
      <w:r w:rsidRPr="00E54C99">
        <w:rPr>
          <w:rFonts w:cstheme="minorHAnsi"/>
          <w:spacing w:val="38"/>
        </w:rPr>
        <w:t xml:space="preserve"> </w:t>
      </w:r>
      <w:r w:rsidRPr="00E54C99">
        <w:rPr>
          <w:rFonts w:cstheme="minorHAnsi"/>
        </w:rPr>
        <w:t>estabelecimentos</w:t>
      </w:r>
      <w:r w:rsidRPr="00E54C99">
        <w:rPr>
          <w:rFonts w:cstheme="minorHAnsi"/>
          <w:spacing w:val="40"/>
        </w:rPr>
        <w:t xml:space="preserve"> </w:t>
      </w:r>
      <w:r w:rsidRPr="00E54C99">
        <w:rPr>
          <w:rFonts w:cstheme="minorHAnsi"/>
        </w:rPr>
        <w:t>comerciais</w:t>
      </w:r>
      <w:r w:rsidRPr="00E54C99">
        <w:rPr>
          <w:rFonts w:cstheme="minorHAnsi"/>
          <w:spacing w:val="40"/>
        </w:rPr>
        <w:t xml:space="preserve"> </w:t>
      </w:r>
      <w:r w:rsidRPr="00E54C99">
        <w:rPr>
          <w:rFonts w:cstheme="minorHAnsi"/>
        </w:rPr>
        <w:t>conveniados suficientes ao</w:t>
      </w:r>
      <w:r w:rsidRPr="00E54C99">
        <w:rPr>
          <w:rFonts w:cstheme="minorHAnsi"/>
          <w:spacing w:val="-2"/>
        </w:rPr>
        <w:t xml:space="preserve"> </w:t>
      </w:r>
      <w:r w:rsidRPr="00E54C99">
        <w:rPr>
          <w:rFonts w:cstheme="minorHAnsi"/>
        </w:rPr>
        <w:t>atendimento do</w:t>
      </w:r>
      <w:r w:rsidRPr="00E54C99">
        <w:rPr>
          <w:rFonts w:cstheme="minorHAnsi"/>
          <w:spacing w:val="-2"/>
        </w:rPr>
        <w:t xml:space="preserve"> </w:t>
      </w:r>
      <w:r w:rsidRPr="00E54C99">
        <w:rPr>
          <w:rFonts w:cstheme="minorHAnsi"/>
        </w:rPr>
        <w:t>objeto</w:t>
      </w:r>
      <w:r w:rsidRPr="00E54C99">
        <w:rPr>
          <w:rFonts w:cstheme="minorHAnsi"/>
          <w:spacing w:val="-1"/>
        </w:rPr>
        <w:t xml:space="preserve"> </w:t>
      </w:r>
      <w:r w:rsidRPr="00E54C99">
        <w:rPr>
          <w:rFonts w:cstheme="minorHAnsi"/>
        </w:rPr>
        <w:t>da</w:t>
      </w:r>
      <w:r w:rsidRPr="00E54C99">
        <w:rPr>
          <w:rFonts w:cstheme="minorHAnsi"/>
          <w:spacing w:val="-2"/>
        </w:rPr>
        <w:t xml:space="preserve"> </w:t>
      </w:r>
      <w:r w:rsidRPr="00E54C99">
        <w:rPr>
          <w:rFonts w:cstheme="minorHAnsi"/>
        </w:rPr>
        <w:t>presente</w:t>
      </w:r>
      <w:r w:rsidRPr="00E54C99">
        <w:rPr>
          <w:rFonts w:cstheme="minorHAnsi"/>
          <w:spacing w:val="-4"/>
        </w:rPr>
        <w:t xml:space="preserve"> </w:t>
      </w:r>
      <w:r w:rsidRPr="00E54C99">
        <w:rPr>
          <w:rFonts w:cstheme="minorHAnsi"/>
        </w:rPr>
        <w:t>licitação;</w:t>
      </w:r>
    </w:p>
    <w:p w14:paraId="0C8E25C6" w14:textId="77777777" w:rsidR="004E0F16" w:rsidRPr="00E54C99" w:rsidRDefault="004E0F16" w:rsidP="004E0F16">
      <w:pPr>
        <w:pStyle w:val="PargrafodaLista"/>
        <w:widowControl w:val="0"/>
        <w:numPr>
          <w:ilvl w:val="0"/>
          <w:numId w:val="6"/>
        </w:numPr>
        <w:tabs>
          <w:tab w:val="left" w:pos="740"/>
        </w:tabs>
        <w:autoSpaceDE w:val="0"/>
        <w:autoSpaceDN w:val="0"/>
        <w:spacing w:before="1" w:after="0" w:line="252" w:lineRule="exact"/>
        <w:ind w:hanging="360"/>
        <w:contextualSpacing w:val="0"/>
        <w:jc w:val="both"/>
        <w:rPr>
          <w:rFonts w:cstheme="minorHAnsi"/>
        </w:rPr>
      </w:pPr>
      <w:r w:rsidRPr="00E54C99">
        <w:rPr>
          <w:rFonts w:cstheme="minorHAnsi"/>
        </w:rPr>
        <w:t>Equipe</w:t>
      </w:r>
      <w:r w:rsidRPr="00E54C99">
        <w:rPr>
          <w:rFonts w:cstheme="minorHAnsi"/>
          <w:spacing w:val="-5"/>
        </w:rPr>
        <w:t xml:space="preserve"> </w:t>
      </w:r>
      <w:r w:rsidRPr="00E54C99">
        <w:rPr>
          <w:rFonts w:cstheme="minorHAnsi"/>
        </w:rPr>
        <w:t>técnica</w:t>
      </w:r>
      <w:r w:rsidRPr="00E54C99">
        <w:rPr>
          <w:rFonts w:cstheme="minorHAnsi"/>
          <w:spacing w:val="-3"/>
        </w:rPr>
        <w:t xml:space="preserve"> </w:t>
      </w:r>
      <w:r w:rsidRPr="00E54C99">
        <w:rPr>
          <w:rFonts w:cstheme="minorHAnsi"/>
        </w:rPr>
        <w:t>específica,</w:t>
      </w:r>
      <w:r w:rsidRPr="00E54C99">
        <w:rPr>
          <w:rFonts w:cstheme="minorHAnsi"/>
          <w:spacing w:val="-1"/>
        </w:rPr>
        <w:t xml:space="preserve"> </w:t>
      </w:r>
      <w:r w:rsidRPr="00E54C99">
        <w:rPr>
          <w:rFonts w:cstheme="minorHAnsi"/>
        </w:rPr>
        <w:t>para</w:t>
      </w:r>
      <w:r w:rsidRPr="00E54C99">
        <w:rPr>
          <w:rFonts w:cstheme="minorHAnsi"/>
          <w:spacing w:val="-3"/>
        </w:rPr>
        <w:t xml:space="preserve"> </w:t>
      </w:r>
      <w:r w:rsidRPr="00E54C99">
        <w:rPr>
          <w:rFonts w:cstheme="minorHAnsi"/>
        </w:rPr>
        <w:t>atendimento</w:t>
      </w:r>
      <w:r w:rsidRPr="00E54C99">
        <w:rPr>
          <w:rFonts w:cstheme="minorHAnsi"/>
          <w:spacing w:val="-3"/>
        </w:rPr>
        <w:t xml:space="preserve"> </w:t>
      </w:r>
      <w:r w:rsidRPr="00E54C99">
        <w:rPr>
          <w:rFonts w:cstheme="minorHAnsi"/>
        </w:rPr>
        <w:t>do</w:t>
      </w:r>
      <w:r w:rsidRPr="00E54C99">
        <w:rPr>
          <w:rFonts w:cstheme="minorHAnsi"/>
          <w:spacing w:val="-5"/>
        </w:rPr>
        <w:t xml:space="preserve"> </w:t>
      </w:r>
      <w:r w:rsidRPr="00E54C99">
        <w:rPr>
          <w:rFonts w:cstheme="minorHAnsi"/>
        </w:rPr>
        <w:t>contrato,</w:t>
      </w:r>
      <w:r w:rsidRPr="00E54C99">
        <w:rPr>
          <w:rFonts w:cstheme="minorHAnsi"/>
          <w:spacing w:val="-4"/>
        </w:rPr>
        <w:t xml:space="preserve"> </w:t>
      </w:r>
      <w:r w:rsidRPr="00E54C99">
        <w:rPr>
          <w:rFonts w:cstheme="minorHAnsi"/>
        </w:rPr>
        <w:t>disponível</w:t>
      </w:r>
      <w:r w:rsidRPr="00E54C99">
        <w:rPr>
          <w:rFonts w:cstheme="minorHAnsi"/>
          <w:spacing w:val="-3"/>
        </w:rPr>
        <w:t xml:space="preserve"> </w:t>
      </w:r>
      <w:r w:rsidRPr="00E54C99">
        <w:rPr>
          <w:rFonts w:cstheme="minorHAnsi"/>
        </w:rPr>
        <w:t>ao</w:t>
      </w:r>
      <w:r w:rsidRPr="00E54C99">
        <w:rPr>
          <w:rFonts w:cstheme="minorHAnsi"/>
          <w:spacing w:val="-3"/>
        </w:rPr>
        <w:t xml:space="preserve"> </w:t>
      </w:r>
      <w:r w:rsidRPr="00E54C99">
        <w:rPr>
          <w:rFonts w:cstheme="minorHAnsi"/>
        </w:rPr>
        <w:t>contratante.</w:t>
      </w:r>
    </w:p>
    <w:p w14:paraId="444BC2FE" w14:textId="77777777" w:rsidR="004E0F16" w:rsidRPr="00E54C99" w:rsidRDefault="004E0F16" w:rsidP="004E0F16">
      <w:pPr>
        <w:pStyle w:val="PargrafodaLista"/>
        <w:widowControl w:val="0"/>
        <w:numPr>
          <w:ilvl w:val="0"/>
          <w:numId w:val="6"/>
        </w:numPr>
        <w:tabs>
          <w:tab w:val="left" w:pos="739"/>
          <w:tab w:val="left" w:pos="740"/>
        </w:tabs>
        <w:autoSpaceDE w:val="0"/>
        <w:autoSpaceDN w:val="0"/>
        <w:spacing w:after="0" w:line="252" w:lineRule="exact"/>
        <w:ind w:hanging="360"/>
        <w:contextualSpacing w:val="0"/>
        <w:jc w:val="both"/>
        <w:rPr>
          <w:rFonts w:cstheme="minorHAnsi"/>
        </w:rPr>
      </w:pPr>
      <w:r w:rsidRPr="00E54C99">
        <w:rPr>
          <w:rFonts w:cstheme="minorHAnsi"/>
        </w:rPr>
        <w:t>Cancelamento</w:t>
      </w:r>
      <w:r w:rsidRPr="00E54C99">
        <w:rPr>
          <w:rFonts w:cstheme="minorHAnsi"/>
          <w:spacing w:val="-3"/>
        </w:rPr>
        <w:t xml:space="preserve"> </w:t>
      </w:r>
      <w:r w:rsidRPr="00E54C99">
        <w:rPr>
          <w:rFonts w:cstheme="minorHAnsi"/>
        </w:rPr>
        <w:t>dos</w:t>
      </w:r>
      <w:r w:rsidRPr="00E54C99">
        <w:rPr>
          <w:rFonts w:cstheme="minorHAnsi"/>
          <w:spacing w:val="-2"/>
        </w:rPr>
        <w:t xml:space="preserve"> </w:t>
      </w:r>
      <w:r w:rsidRPr="00E54C99">
        <w:rPr>
          <w:rFonts w:cstheme="minorHAnsi"/>
        </w:rPr>
        <w:t>cartões,</w:t>
      </w:r>
      <w:r w:rsidRPr="00E54C99">
        <w:rPr>
          <w:rFonts w:cstheme="minorHAnsi"/>
          <w:spacing w:val="-4"/>
        </w:rPr>
        <w:t xml:space="preserve"> </w:t>
      </w:r>
      <w:r w:rsidRPr="00E54C99">
        <w:rPr>
          <w:rFonts w:cstheme="minorHAnsi"/>
        </w:rPr>
        <w:t>mediante</w:t>
      </w:r>
      <w:r w:rsidRPr="00E54C99">
        <w:rPr>
          <w:rFonts w:cstheme="minorHAnsi"/>
          <w:spacing w:val="-5"/>
        </w:rPr>
        <w:t xml:space="preserve"> </w:t>
      </w:r>
      <w:r w:rsidRPr="00E54C99">
        <w:rPr>
          <w:rFonts w:cstheme="minorHAnsi"/>
        </w:rPr>
        <w:t>requerimento</w:t>
      </w:r>
      <w:r w:rsidRPr="00E54C99">
        <w:rPr>
          <w:rFonts w:cstheme="minorHAnsi"/>
          <w:spacing w:val="-3"/>
        </w:rPr>
        <w:t xml:space="preserve"> </w:t>
      </w:r>
      <w:r w:rsidRPr="00E54C99">
        <w:rPr>
          <w:rFonts w:cstheme="minorHAnsi"/>
        </w:rPr>
        <w:t>da</w:t>
      </w:r>
      <w:r w:rsidRPr="00E54C99">
        <w:rPr>
          <w:rFonts w:cstheme="minorHAnsi"/>
          <w:spacing w:val="-5"/>
        </w:rPr>
        <w:t xml:space="preserve"> </w:t>
      </w:r>
      <w:r w:rsidRPr="00E54C99">
        <w:rPr>
          <w:rFonts w:cstheme="minorHAnsi"/>
        </w:rPr>
        <w:t>Contratante.</w:t>
      </w:r>
    </w:p>
    <w:p w14:paraId="2A6F1A6F" w14:textId="77777777" w:rsidR="004E0F16" w:rsidRPr="00E54C99" w:rsidRDefault="004E0F16" w:rsidP="00D92A3E">
      <w:pPr>
        <w:pStyle w:val="PargrafodaLista"/>
        <w:spacing w:after="0" w:line="240" w:lineRule="auto"/>
        <w:ind w:left="0"/>
        <w:jc w:val="both"/>
        <w:rPr>
          <w:rFonts w:cstheme="minorHAnsi"/>
        </w:rPr>
      </w:pPr>
    </w:p>
    <w:p w14:paraId="582DEA7A" w14:textId="516B28D9" w:rsidR="002D6533" w:rsidRPr="00E54C99" w:rsidRDefault="00731D96" w:rsidP="002D6533">
      <w:pPr>
        <w:spacing w:after="0" w:line="240" w:lineRule="auto"/>
        <w:jc w:val="both"/>
        <w:rPr>
          <w:rFonts w:cstheme="minorHAnsi"/>
        </w:rPr>
      </w:pPr>
      <w:r w:rsidRPr="00E54C99">
        <w:rPr>
          <w:rFonts w:cstheme="minorHAnsi"/>
          <w:b/>
        </w:rPr>
        <w:t>2</w:t>
      </w:r>
      <w:r w:rsidR="002D6533" w:rsidRPr="00E54C99">
        <w:rPr>
          <w:rFonts w:cstheme="minorHAnsi"/>
          <w:b/>
        </w:rPr>
        <w:t>.</w:t>
      </w:r>
      <w:r w:rsidR="002D6533" w:rsidRPr="00E54C99">
        <w:rPr>
          <w:rFonts w:cstheme="minorHAnsi"/>
        </w:rPr>
        <w:t xml:space="preserve"> O critério de julgamento adotado será o menor preço por </w:t>
      </w:r>
      <w:r w:rsidR="00A04FBB" w:rsidRPr="00E54C99">
        <w:rPr>
          <w:rFonts w:cstheme="minorHAnsi"/>
        </w:rPr>
        <w:t>item</w:t>
      </w:r>
      <w:r w:rsidR="002D6533" w:rsidRPr="00E54C99">
        <w:rPr>
          <w:rFonts w:cstheme="minorHAnsi"/>
        </w:rPr>
        <w:t>, observadas as exigências contidas neste Edital e seus Anexos quanto às especificações do objeto.</w:t>
      </w:r>
    </w:p>
    <w:p w14:paraId="74892F03" w14:textId="77777777" w:rsidR="002D6533" w:rsidRPr="00E54C99" w:rsidRDefault="002D6533" w:rsidP="002D6533">
      <w:pPr>
        <w:spacing w:after="0" w:line="240" w:lineRule="auto"/>
        <w:jc w:val="both"/>
      </w:pPr>
    </w:p>
    <w:p w14:paraId="4DDD7BCD" w14:textId="3BE38DD4" w:rsidR="002D6533" w:rsidRPr="00E54C99" w:rsidRDefault="002D6533" w:rsidP="002D6533">
      <w:pPr>
        <w:shd w:val="clear" w:color="auto" w:fill="D9D9D9" w:themeFill="background1" w:themeFillShade="D9"/>
        <w:spacing w:after="0" w:line="240" w:lineRule="auto"/>
        <w:jc w:val="center"/>
        <w:rPr>
          <w:b/>
        </w:rPr>
      </w:pPr>
      <w:r w:rsidRPr="00E54C99">
        <w:rPr>
          <w:b/>
        </w:rPr>
        <w:t xml:space="preserve">SEÇÃO II – DA DESPESA </w:t>
      </w:r>
    </w:p>
    <w:p w14:paraId="44E34F19" w14:textId="77777777" w:rsidR="002D6533" w:rsidRPr="00E54C99" w:rsidRDefault="002D6533" w:rsidP="002D6533">
      <w:pPr>
        <w:spacing w:after="0" w:line="240" w:lineRule="auto"/>
        <w:jc w:val="center"/>
      </w:pPr>
    </w:p>
    <w:p w14:paraId="5F5E53F0" w14:textId="084C9021" w:rsidR="002D6533" w:rsidRPr="00E54C99" w:rsidRDefault="002D6533" w:rsidP="003C7261">
      <w:pPr>
        <w:spacing w:after="0" w:line="240" w:lineRule="auto"/>
        <w:jc w:val="both"/>
        <w:rPr>
          <w:rFonts w:cstheme="minorHAnsi"/>
        </w:rPr>
      </w:pPr>
      <w:r w:rsidRPr="00E54C99">
        <w:rPr>
          <w:rFonts w:cstheme="minorHAnsi"/>
          <w:b/>
        </w:rPr>
        <w:t>1.</w:t>
      </w:r>
      <w:r w:rsidRPr="00E54C99">
        <w:rPr>
          <w:rFonts w:cstheme="minorHAnsi"/>
        </w:rPr>
        <w:t xml:space="preserve"> A despesa com </w:t>
      </w:r>
      <w:r w:rsidR="003C7261" w:rsidRPr="00E54C99">
        <w:rPr>
          <w:rFonts w:cstheme="minorHAnsi"/>
        </w:rPr>
        <w:t>a contratação correrá à conta da seguinte</w:t>
      </w:r>
      <w:r w:rsidRPr="00E54C99">
        <w:rPr>
          <w:rFonts w:cstheme="minorHAnsi"/>
        </w:rPr>
        <w:t xml:space="preserve"> dotaç</w:t>
      </w:r>
      <w:r w:rsidR="003C7261" w:rsidRPr="00E54C99">
        <w:rPr>
          <w:rFonts w:cstheme="minorHAnsi"/>
        </w:rPr>
        <w:t>ão</w:t>
      </w:r>
      <w:r w:rsidRPr="00E54C99">
        <w:rPr>
          <w:rFonts w:cstheme="minorHAnsi"/>
        </w:rPr>
        <w:t xml:space="preserve"> orçamentária</w:t>
      </w:r>
      <w:r w:rsidR="00EE373E" w:rsidRPr="00E54C99">
        <w:rPr>
          <w:rFonts w:cstheme="minorHAnsi"/>
        </w:rPr>
        <w:t xml:space="preserve"> para o ano de 2022 e suas correspondentes aos anos posteriores</w:t>
      </w:r>
      <w:r w:rsidRPr="00E54C99">
        <w:rPr>
          <w:rFonts w:cstheme="minorHAnsi"/>
        </w:rPr>
        <w:t>:</w:t>
      </w:r>
    </w:p>
    <w:p w14:paraId="40C70092" w14:textId="10FD7536" w:rsidR="003C7261" w:rsidRPr="00E54C99" w:rsidRDefault="003C7261" w:rsidP="003C7261">
      <w:pPr>
        <w:spacing w:after="0" w:line="240" w:lineRule="auto"/>
        <w:jc w:val="both"/>
        <w:rPr>
          <w:rFonts w:eastAsia="Times New Roman" w:cstheme="minorHAnsi"/>
          <w:lang w:eastAsia="pt-BR"/>
        </w:rPr>
      </w:pPr>
      <w:r w:rsidRPr="00E54C99">
        <w:rPr>
          <w:rFonts w:eastAsia="Times New Roman" w:cstheme="minorHAnsi"/>
          <w:lang w:eastAsia="pt-BR"/>
        </w:rPr>
        <w:t xml:space="preserve">Ficha </w:t>
      </w:r>
      <w:r w:rsidR="000B1FEB" w:rsidRPr="00E54C99">
        <w:rPr>
          <w:rFonts w:eastAsia="Times New Roman" w:cstheme="minorHAnsi"/>
          <w:lang w:eastAsia="pt-BR"/>
        </w:rPr>
        <w:t>10</w:t>
      </w:r>
      <w:r w:rsidR="00735DCB" w:rsidRPr="00E54C99">
        <w:rPr>
          <w:rFonts w:eastAsia="Times New Roman" w:cstheme="minorHAnsi"/>
          <w:lang w:eastAsia="pt-BR"/>
        </w:rPr>
        <w:t>7</w:t>
      </w:r>
      <w:r w:rsidRPr="00E54C99">
        <w:rPr>
          <w:rFonts w:eastAsia="Times New Roman" w:cstheme="minorHAnsi"/>
          <w:lang w:eastAsia="pt-BR"/>
        </w:rPr>
        <w:t xml:space="preserve"> e Fonte 1.0</w:t>
      </w:r>
      <w:r w:rsidR="00735DCB" w:rsidRPr="00E54C99">
        <w:rPr>
          <w:rFonts w:eastAsia="Times New Roman" w:cstheme="minorHAnsi"/>
          <w:lang w:eastAsia="pt-BR"/>
        </w:rPr>
        <w:t>0</w:t>
      </w:r>
      <w:r w:rsidRPr="00E54C99">
        <w:rPr>
          <w:rFonts w:eastAsia="Times New Roman" w:cstheme="minorHAnsi"/>
          <w:lang w:eastAsia="pt-BR"/>
        </w:rPr>
        <w:t>.00.</w:t>
      </w:r>
    </w:p>
    <w:p w14:paraId="749592F5" w14:textId="2933B6F1" w:rsidR="00735DCB" w:rsidRPr="00E54C99" w:rsidRDefault="00735DCB" w:rsidP="00735DCB">
      <w:pPr>
        <w:spacing w:after="0" w:line="240" w:lineRule="auto"/>
        <w:jc w:val="both"/>
        <w:rPr>
          <w:rFonts w:eastAsia="Times New Roman" w:cstheme="minorHAnsi"/>
          <w:lang w:eastAsia="pt-BR"/>
        </w:rPr>
      </w:pPr>
      <w:r w:rsidRPr="00E54C99">
        <w:rPr>
          <w:rFonts w:eastAsia="Times New Roman" w:cstheme="minorHAnsi"/>
          <w:lang w:eastAsia="pt-BR"/>
        </w:rPr>
        <w:t>Ficha 107 e Fonte 1.01.00.</w:t>
      </w:r>
    </w:p>
    <w:p w14:paraId="3B56A7B6" w14:textId="0F0B0323" w:rsidR="00BE7473" w:rsidRPr="00E54C99" w:rsidRDefault="00BE7473" w:rsidP="00BE7473">
      <w:pPr>
        <w:spacing w:after="0" w:line="240" w:lineRule="auto"/>
        <w:jc w:val="both"/>
        <w:rPr>
          <w:rFonts w:eastAsia="Times New Roman" w:cstheme="minorHAnsi"/>
          <w:lang w:eastAsia="pt-BR"/>
        </w:rPr>
      </w:pPr>
      <w:r w:rsidRPr="00E54C99">
        <w:rPr>
          <w:rFonts w:eastAsia="Times New Roman" w:cstheme="minorHAnsi"/>
          <w:lang w:eastAsia="pt-BR"/>
        </w:rPr>
        <w:t xml:space="preserve">Ficha </w:t>
      </w:r>
      <w:r w:rsidR="00B60E16" w:rsidRPr="00E54C99">
        <w:rPr>
          <w:rFonts w:eastAsia="Times New Roman" w:cstheme="minorHAnsi"/>
          <w:lang w:eastAsia="pt-BR"/>
        </w:rPr>
        <w:t>313</w:t>
      </w:r>
      <w:r w:rsidRPr="00E54C99">
        <w:rPr>
          <w:rFonts w:eastAsia="Times New Roman" w:cstheme="minorHAnsi"/>
          <w:lang w:eastAsia="pt-BR"/>
        </w:rPr>
        <w:t xml:space="preserve"> e Fonte 1.0</w:t>
      </w:r>
      <w:r w:rsidR="00B60E16" w:rsidRPr="00E54C99">
        <w:rPr>
          <w:rFonts w:eastAsia="Times New Roman" w:cstheme="minorHAnsi"/>
          <w:lang w:eastAsia="pt-BR"/>
        </w:rPr>
        <w:t>2</w:t>
      </w:r>
      <w:r w:rsidRPr="00E54C99">
        <w:rPr>
          <w:rFonts w:eastAsia="Times New Roman" w:cstheme="minorHAnsi"/>
          <w:lang w:eastAsia="pt-BR"/>
        </w:rPr>
        <w:t>.00.</w:t>
      </w:r>
    </w:p>
    <w:p w14:paraId="34841C4C" w14:textId="3FDD7CBC" w:rsidR="00B60E16" w:rsidRPr="00E54C99" w:rsidRDefault="00B60E16" w:rsidP="00BE7473">
      <w:pPr>
        <w:spacing w:after="0" w:line="240" w:lineRule="auto"/>
        <w:jc w:val="both"/>
        <w:rPr>
          <w:rFonts w:eastAsia="Times New Roman" w:cstheme="minorHAnsi"/>
          <w:lang w:eastAsia="pt-BR"/>
        </w:rPr>
      </w:pPr>
      <w:r w:rsidRPr="00E54C99">
        <w:rPr>
          <w:rFonts w:eastAsia="Times New Roman" w:cstheme="minorHAnsi"/>
          <w:lang w:eastAsia="pt-BR"/>
        </w:rPr>
        <w:t>Ficha 444 e Fonte 1.00.30.</w:t>
      </w:r>
    </w:p>
    <w:p w14:paraId="2F071BE1" w14:textId="1451C900" w:rsidR="00B60E16" w:rsidRPr="00E54C99" w:rsidRDefault="00B60E16" w:rsidP="00BE7473">
      <w:pPr>
        <w:spacing w:after="0" w:line="240" w:lineRule="auto"/>
        <w:jc w:val="both"/>
        <w:rPr>
          <w:rFonts w:eastAsia="Times New Roman" w:cstheme="minorHAnsi"/>
          <w:lang w:eastAsia="pt-BR"/>
        </w:rPr>
      </w:pPr>
      <w:r w:rsidRPr="00E54C99">
        <w:rPr>
          <w:rFonts w:eastAsia="Times New Roman" w:cstheme="minorHAnsi"/>
          <w:lang w:eastAsia="pt-BR"/>
        </w:rPr>
        <w:t>Ficha 069 e Fonte 1.00.00.</w:t>
      </w:r>
    </w:p>
    <w:p w14:paraId="2098B9D4" w14:textId="62E07791" w:rsidR="00B60E16" w:rsidRPr="00E54C99" w:rsidRDefault="00B60E16" w:rsidP="00BE7473">
      <w:pPr>
        <w:spacing w:after="0" w:line="240" w:lineRule="auto"/>
        <w:jc w:val="both"/>
        <w:rPr>
          <w:rFonts w:eastAsia="Times New Roman" w:cstheme="minorHAnsi"/>
          <w:lang w:eastAsia="pt-BR"/>
        </w:rPr>
      </w:pPr>
      <w:r w:rsidRPr="00E54C99">
        <w:rPr>
          <w:rFonts w:eastAsia="Times New Roman" w:cstheme="minorHAnsi"/>
          <w:lang w:eastAsia="pt-BR"/>
        </w:rPr>
        <w:t>Ficha 033 e Fonte 1.00.00.</w:t>
      </w:r>
    </w:p>
    <w:p w14:paraId="5857D535" w14:textId="377A4E58" w:rsidR="00B60E16" w:rsidRPr="00E54C99" w:rsidRDefault="00B60E16" w:rsidP="00BE7473">
      <w:pPr>
        <w:spacing w:after="0" w:line="240" w:lineRule="auto"/>
        <w:jc w:val="both"/>
        <w:rPr>
          <w:rFonts w:eastAsia="Times New Roman" w:cstheme="minorHAnsi"/>
          <w:lang w:eastAsia="pt-BR"/>
        </w:rPr>
      </w:pPr>
      <w:r w:rsidRPr="00E54C99">
        <w:rPr>
          <w:rFonts w:eastAsia="Times New Roman" w:cstheme="minorHAnsi"/>
          <w:lang w:eastAsia="pt-BR"/>
        </w:rPr>
        <w:t>Ficha 640 e Fonte 1.00.00.</w:t>
      </w:r>
    </w:p>
    <w:p w14:paraId="6A1C4ECC" w14:textId="105099F4" w:rsidR="00B60E16" w:rsidRPr="00E54C99" w:rsidRDefault="00B60E16" w:rsidP="00BE7473">
      <w:pPr>
        <w:spacing w:after="0" w:line="240" w:lineRule="auto"/>
        <w:jc w:val="both"/>
        <w:rPr>
          <w:rFonts w:eastAsia="Times New Roman" w:cstheme="minorHAnsi"/>
          <w:lang w:eastAsia="pt-BR"/>
        </w:rPr>
      </w:pPr>
      <w:r w:rsidRPr="00E54C99">
        <w:rPr>
          <w:rFonts w:eastAsia="Times New Roman" w:cstheme="minorHAnsi"/>
          <w:lang w:eastAsia="pt-BR"/>
        </w:rPr>
        <w:t>Ficha 082 e Fonte 1.00.00.</w:t>
      </w:r>
    </w:p>
    <w:p w14:paraId="7F2EDD75" w14:textId="62871781" w:rsidR="00B60E16" w:rsidRPr="00E54C99" w:rsidRDefault="00B60E16" w:rsidP="00BE7473">
      <w:pPr>
        <w:spacing w:after="0" w:line="240" w:lineRule="auto"/>
        <w:jc w:val="both"/>
        <w:rPr>
          <w:rFonts w:eastAsia="Times New Roman" w:cstheme="minorHAnsi"/>
          <w:lang w:eastAsia="pt-BR"/>
        </w:rPr>
      </w:pPr>
      <w:r w:rsidRPr="00E54C99">
        <w:rPr>
          <w:rFonts w:eastAsia="Times New Roman" w:cstheme="minorHAnsi"/>
          <w:lang w:eastAsia="pt-BR"/>
        </w:rPr>
        <w:t>Ficha 564 e Fonte 1.00.00.</w:t>
      </w:r>
    </w:p>
    <w:p w14:paraId="739D8833" w14:textId="37418D2B" w:rsidR="00B60E16" w:rsidRPr="00E54C99" w:rsidRDefault="00B60E16" w:rsidP="00BE7473">
      <w:pPr>
        <w:spacing w:after="0" w:line="240" w:lineRule="auto"/>
        <w:jc w:val="both"/>
        <w:rPr>
          <w:rFonts w:eastAsia="Times New Roman" w:cstheme="minorHAnsi"/>
          <w:lang w:eastAsia="pt-BR"/>
        </w:rPr>
      </w:pPr>
      <w:r w:rsidRPr="00E54C99">
        <w:rPr>
          <w:rFonts w:eastAsia="Times New Roman" w:cstheme="minorHAnsi"/>
          <w:lang w:eastAsia="pt-BR"/>
        </w:rPr>
        <w:t>Ficha 510 e Fonte 1.00.00.</w:t>
      </w:r>
    </w:p>
    <w:p w14:paraId="2D6DA779" w14:textId="77777777" w:rsidR="002D6533" w:rsidRPr="00E54C99" w:rsidRDefault="002D6533" w:rsidP="003C7261">
      <w:pPr>
        <w:spacing w:after="0" w:line="240" w:lineRule="auto"/>
        <w:jc w:val="both"/>
        <w:rPr>
          <w:rFonts w:cstheme="minorHAnsi"/>
        </w:rPr>
      </w:pPr>
      <w:r w:rsidRPr="00E54C99">
        <w:rPr>
          <w:rFonts w:cstheme="minorHAnsi"/>
          <w:b/>
        </w:rPr>
        <w:t xml:space="preserve">2. </w:t>
      </w:r>
      <w:r w:rsidRPr="00E54C99">
        <w:rPr>
          <w:rFonts w:cstheme="minorHAnsi"/>
        </w:rPr>
        <w:t>Havendo necessidade, poderão ser acrescentadas novas dotações ao processo por meio de apostilamento de ficha.</w:t>
      </w:r>
    </w:p>
    <w:p w14:paraId="62BE9CE7" w14:textId="77777777" w:rsidR="002D6533" w:rsidRPr="00E54C99" w:rsidRDefault="002D6533" w:rsidP="002D6533">
      <w:pPr>
        <w:spacing w:after="0" w:line="240" w:lineRule="auto"/>
        <w:jc w:val="both"/>
        <w:rPr>
          <w:rFonts w:cstheme="minorHAnsi"/>
        </w:rPr>
      </w:pPr>
    </w:p>
    <w:p w14:paraId="459642DA" w14:textId="77777777" w:rsidR="002D6533" w:rsidRPr="00E54C99" w:rsidRDefault="002D6533" w:rsidP="002D6533">
      <w:pPr>
        <w:shd w:val="clear" w:color="auto" w:fill="D9D9D9" w:themeFill="background1" w:themeFillShade="D9"/>
        <w:spacing w:after="0" w:line="240" w:lineRule="auto"/>
        <w:jc w:val="center"/>
        <w:rPr>
          <w:b/>
        </w:rPr>
      </w:pPr>
      <w:r w:rsidRPr="00E54C99">
        <w:rPr>
          <w:b/>
        </w:rPr>
        <w:t>SEÇÃO III – DO CREDENCIAMENTO DOS PROPONENTES</w:t>
      </w:r>
    </w:p>
    <w:p w14:paraId="308F857B" w14:textId="77777777" w:rsidR="002D6533" w:rsidRPr="00E54C99" w:rsidRDefault="002D6533" w:rsidP="002D6533">
      <w:pPr>
        <w:spacing w:after="0" w:line="240" w:lineRule="auto"/>
        <w:jc w:val="both"/>
        <w:rPr>
          <w:rFonts w:cstheme="minorHAnsi"/>
          <w:b/>
        </w:rPr>
      </w:pPr>
    </w:p>
    <w:p w14:paraId="0D0082D3" w14:textId="77777777" w:rsidR="002D6533" w:rsidRPr="00E54C99" w:rsidRDefault="002D6533" w:rsidP="002D6533">
      <w:pPr>
        <w:spacing w:after="0" w:line="240" w:lineRule="auto"/>
        <w:jc w:val="both"/>
        <w:rPr>
          <w:rFonts w:cstheme="minorHAnsi"/>
        </w:rPr>
      </w:pPr>
      <w:r w:rsidRPr="00E54C99">
        <w:rPr>
          <w:rFonts w:cstheme="minorHAnsi"/>
          <w:b/>
        </w:rPr>
        <w:t>1.</w:t>
      </w:r>
      <w:r w:rsidRPr="00E54C99">
        <w:rPr>
          <w:rFonts w:cstheme="minorHAnsi"/>
        </w:rPr>
        <w:t xml:space="preserve"> O credenciamento das empresas interessadas a participar deste Pregão ocorrerá no sítio </w:t>
      </w:r>
      <w:hyperlink r:id="rId9" w:history="1">
        <w:r w:rsidRPr="00E54C99">
          <w:rPr>
            <w:rStyle w:val="Hyperlink"/>
            <w:rFonts w:cstheme="minorHAnsi"/>
            <w:color w:val="auto"/>
          </w:rPr>
          <w:t>www.licitanet.com.br</w:t>
        </w:r>
      </w:hyperlink>
      <w:r w:rsidRPr="00E54C99">
        <w:rPr>
          <w:rFonts w:cstheme="minorHAnsi"/>
        </w:rPr>
        <w:t xml:space="preserve">. </w:t>
      </w:r>
    </w:p>
    <w:p w14:paraId="67A78289" w14:textId="77777777" w:rsidR="002D6533" w:rsidRPr="00E54C99" w:rsidRDefault="002D6533" w:rsidP="002D6533">
      <w:pPr>
        <w:spacing w:after="0" w:line="240" w:lineRule="auto"/>
        <w:jc w:val="both"/>
        <w:rPr>
          <w:rFonts w:cstheme="minorHAnsi"/>
        </w:rPr>
      </w:pPr>
      <w:r w:rsidRPr="00E54C99">
        <w:rPr>
          <w:rFonts w:cstheme="minorHAnsi"/>
          <w:b/>
        </w:rPr>
        <w:t>2.</w:t>
      </w:r>
      <w:r w:rsidRPr="00E54C99">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14:paraId="2047B037" w14:textId="77777777" w:rsidR="002D6533" w:rsidRPr="00E54C99" w:rsidRDefault="002D6533" w:rsidP="002D6533">
      <w:pPr>
        <w:spacing w:after="0" w:line="240" w:lineRule="auto"/>
        <w:ind w:firstLine="142"/>
        <w:jc w:val="both"/>
        <w:rPr>
          <w:rFonts w:cstheme="minorHAnsi"/>
        </w:rPr>
      </w:pPr>
      <w:r w:rsidRPr="00E54C99">
        <w:rPr>
          <w:rFonts w:cstheme="minorHAnsi"/>
          <w:b/>
        </w:rPr>
        <w:t>2.1.</w:t>
      </w:r>
      <w:r w:rsidRPr="00E54C99">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793FFDC7" w14:textId="77777777" w:rsidR="002D6533" w:rsidRPr="00E54C99" w:rsidRDefault="002D6533" w:rsidP="002D6533">
      <w:pPr>
        <w:spacing w:after="0" w:line="240" w:lineRule="auto"/>
        <w:ind w:firstLine="142"/>
        <w:jc w:val="both"/>
        <w:rPr>
          <w:rFonts w:cstheme="minorHAnsi"/>
        </w:rPr>
      </w:pPr>
      <w:r w:rsidRPr="00E54C99">
        <w:rPr>
          <w:rFonts w:cstheme="minorHAnsi"/>
          <w:b/>
        </w:rPr>
        <w:t>2.2.</w:t>
      </w:r>
      <w:r w:rsidRPr="00E54C99">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26F7A64B" w14:textId="77777777" w:rsidR="00A8487B" w:rsidRPr="00E54C99" w:rsidRDefault="00A8487B" w:rsidP="00A8487B">
      <w:pPr>
        <w:spacing w:after="0" w:line="240" w:lineRule="auto"/>
        <w:jc w:val="both"/>
      </w:pPr>
      <w:r w:rsidRPr="00E54C99">
        <w:rPr>
          <w:b/>
        </w:rPr>
        <w:t>3.</w:t>
      </w:r>
      <w:r w:rsidRPr="00E54C99">
        <w:t xml:space="preserve"> Durante a sessão pública, a comunicação entre a Pregoeira e as licitantes ocorrerá exclusivamente mediante troca de mensagens, em campo próprio do sistema eletrônico.</w:t>
      </w:r>
    </w:p>
    <w:p w14:paraId="05B34D69" w14:textId="77777777" w:rsidR="00A8487B" w:rsidRPr="00E54C99" w:rsidRDefault="00A8487B" w:rsidP="00092E5A">
      <w:pPr>
        <w:spacing w:after="0" w:line="240" w:lineRule="auto"/>
        <w:jc w:val="both"/>
        <w:rPr>
          <w:rFonts w:cstheme="minorHAnsi"/>
        </w:rPr>
      </w:pPr>
      <w:r w:rsidRPr="00E54C99">
        <w:rPr>
          <w:b/>
        </w:rPr>
        <w:lastRenderedPageBreak/>
        <w:t>4.</w:t>
      </w:r>
      <w:r w:rsidRPr="00E54C99">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4AAD7788" w14:textId="77777777" w:rsidR="0033149A" w:rsidRPr="00E54C99" w:rsidRDefault="0033149A" w:rsidP="002D6533">
      <w:pPr>
        <w:spacing w:after="0" w:line="240" w:lineRule="auto"/>
        <w:ind w:firstLine="142"/>
        <w:jc w:val="both"/>
        <w:rPr>
          <w:rFonts w:cstheme="minorHAnsi"/>
        </w:rPr>
      </w:pPr>
    </w:p>
    <w:p w14:paraId="7BCF73B2" w14:textId="77777777" w:rsidR="00954895" w:rsidRPr="00E54C99" w:rsidRDefault="0033149A" w:rsidP="00954895">
      <w:pPr>
        <w:shd w:val="clear" w:color="auto" w:fill="D9D9D9" w:themeFill="background1" w:themeFillShade="D9"/>
        <w:spacing w:after="0" w:line="240" w:lineRule="auto"/>
        <w:jc w:val="center"/>
        <w:rPr>
          <w:b/>
        </w:rPr>
      </w:pPr>
      <w:r w:rsidRPr="00E54C99">
        <w:rPr>
          <w:b/>
        </w:rPr>
        <w:t>SEÇÃO IV –</w:t>
      </w:r>
      <w:r w:rsidR="00954895" w:rsidRPr="00E54C99">
        <w:rPr>
          <w:b/>
        </w:rPr>
        <w:t xml:space="preserve"> DAS CONDIÇÕES DE PARTICIPAÇÃO</w:t>
      </w:r>
    </w:p>
    <w:p w14:paraId="609664F4" w14:textId="77777777" w:rsidR="0033149A" w:rsidRPr="00E54C99" w:rsidRDefault="0033149A" w:rsidP="0033149A">
      <w:pPr>
        <w:spacing w:after="0" w:line="240" w:lineRule="auto"/>
        <w:jc w:val="both"/>
        <w:rPr>
          <w:rFonts w:cstheme="minorHAnsi"/>
        </w:rPr>
      </w:pPr>
    </w:p>
    <w:p w14:paraId="00051E81" w14:textId="16C0E12E" w:rsidR="0033149A" w:rsidRPr="00E54C99" w:rsidRDefault="0033149A" w:rsidP="0033149A">
      <w:pPr>
        <w:spacing w:after="0" w:line="240" w:lineRule="auto"/>
        <w:jc w:val="both"/>
        <w:rPr>
          <w:rFonts w:cstheme="minorHAnsi"/>
        </w:rPr>
      </w:pPr>
      <w:r w:rsidRPr="00E54C99">
        <w:rPr>
          <w:rFonts w:cstheme="minorHAnsi"/>
          <w:b/>
        </w:rPr>
        <w:t>1.</w:t>
      </w:r>
      <w:r w:rsidRPr="00E54C99">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E54C99">
          <w:rPr>
            <w:rStyle w:val="Hyperlink"/>
            <w:rFonts w:cstheme="minorHAnsi"/>
            <w:color w:val="auto"/>
          </w:rPr>
          <w:t>www.licitanet.com.br</w:t>
        </w:r>
      </w:hyperlink>
      <w:r w:rsidRPr="00E54C99">
        <w:rPr>
          <w:rFonts w:cstheme="minorHAnsi"/>
        </w:rPr>
        <w:t xml:space="preserve">. </w:t>
      </w:r>
    </w:p>
    <w:p w14:paraId="5F6FE44C" w14:textId="77777777" w:rsidR="00BC20A4" w:rsidRPr="00E54C99" w:rsidRDefault="00BC20A4" w:rsidP="00BC20A4">
      <w:pPr>
        <w:spacing w:after="0" w:line="240" w:lineRule="auto"/>
        <w:jc w:val="both"/>
        <w:rPr>
          <w:rFonts w:cstheme="minorHAnsi"/>
        </w:rPr>
      </w:pPr>
      <w:r w:rsidRPr="00E54C99">
        <w:rPr>
          <w:rFonts w:cstheme="minorHAnsi"/>
          <w:b/>
        </w:rPr>
        <w:t>2.</w:t>
      </w:r>
      <w:r w:rsidRPr="00E54C99">
        <w:rPr>
          <w:rFonts w:cstheme="minorHAnsi"/>
        </w:rPr>
        <w:t xml:space="preserve"> Independentemente de declaração expressa, a simples apresentação de proposta implica submissão a todas as condições estipuladas neste Edital e seus Anexos.</w:t>
      </w:r>
    </w:p>
    <w:p w14:paraId="6296229B" w14:textId="77777777" w:rsidR="00BC20A4" w:rsidRPr="00E54C99" w:rsidRDefault="00BC20A4" w:rsidP="00BC20A4">
      <w:pPr>
        <w:spacing w:after="0" w:line="240" w:lineRule="auto"/>
        <w:jc w:val="both"/>
        <w:rPr>
          <w:rFonts w:cstheme="minorHAnsi"/>
        </w:rPr>
      </w:pPr>
      <w:r w:rsidRPr="00E54C99">
        <w:rPr>
          <w:rFonts w:cstheme="minorHAnsi"/>
          <w:b/>
        </w:rPr>
        <w:t>3.</w:t>
      </w:r>
      <w:r w:rsidRPr="00E54C99">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14:paraId="34BA8AB2" w14:textId="77777777" w:rsidR="00BC20A4" w:rsidRPr="00E54C99" w:rsidRDefault="00BC20A4" w:rsidP="00BC20A4">
      <w:pPr>
        <w:spacing w:after="0" w:line="240" w:lineRule="auto"/>
        <w:jc w:val="both"/>
        <w:rPr>
          <w:rFonts w:cstheme="minorHAnsi"/>
        </w:rPr>
      </w:pPr>
      <w:r w:rsidRPr="00E54C99">
        <w:rPr>
          <w:rFonts w:cstheme="minorHAnsi"/>
          <w:b/>
        </w:rPr>
        <w:t>4.</w:t>
      </w:r>
      <w:r w:rsidRPr="00E54C99">
        <w:rPr>
          <w:rFonts w:cstheme="minorHAnsi"/>
        </w:rPr>
        <w:t xml:space="preserve"> A perda da senha ou a quebra de sigilo deverão ser comunicadas ao provedor do Sistema para imediato bloqueio de acesso.</w:t>
      </w:r>
    </w:p>
    <w:p w14:paraId="7367A833" w14:textId="77777777" w:rsidR="00BC20A4" w:rsidRPr="00E54C99" w:rsidRDefault="00BC20A4" w:rsidP="00BC20A4">
      <w:pPr>
        <w:spacing w:after="0" w:line="240" w:lineRule="auto"/>
        <w:jc w:val="both"/>
        <w:rPr>
          <w:rFonts w:cstheme="minorHAnsi"/>
        </w:rPr>
      </w:pPr>
      <w:r w:rsidRPr="00E54C99">
        <w:rPr>
          <w:rFonts w:cstheme="minorHAnsi"/>
          <w:b/>
        </w:rPr>
        <w:t>5.</w:t>
      </w:r>
      <w:r w:rsidRPr="00E54C99">
        <w:rPr>
          <w:rFonts w:cstheme="minorHAnsi"/>
        </w:rPr>
        <w:t xml:space="preserve"> A declaração falsa relativa ao cumprimento dos requisitos de habilitação e proposta sujeitará a licitante às sanções previstas no art. 7º da Lei Federal nº 10.520/2002 e demais normas pertinentes.</w:t>
      </w:r>
    </w:p>
    <w:p w14:paraId="6AACAF0D" w14:textId="77777777" w:rsidR="00BC20A4" w:rsidRPr="00E54C99" w:rsidRDefault="009A4817" w:rsidP="00BC20A4">
      <w:pPr>
        <w:spacing w:after="0" w:line="240" w:lineRule="auto"/>
        <w:jc w:val="both"/>
        <w:rPr>
          <w:rFonts w:cstheme="minorHAnsi"/>
        </w:rPr>
      </w:pPr>
      <w:r w:rsidRPr="00E54C99">
        <w:rPr>
          <w:rFonts w:cstheme="minorHAnsi"/>
          <w:b/>
        </w:rPr>
        <w:t>6</w:t>
      </w:r>
      <w:r w:rsidR="00BC20A4" w:rsidRPr="00E54C99">
        <w:rPr>
          <w:rFonts w:cstheme="minorHAnsi"/>
          <w:b/>
        </w:rPr>
        <w:t>.</w:t>
      </w:r>
      <w:r w:rsidR="00BC20A4" w:rsidRPr="00E54C99">
        <w:rPr>
          <w:rFonts w:cstheme="minorHAnsi"/>
        </w:rPr>
        <w:t xml:space="preserve"> Não poderão participar deste Pregão:</w:t>
      </w:r>
    </w:p>
    <w:p w14:paraId="7DC46FBE" w14:textId="77777777" w:rsidR="00BC20A4" w:rsidRPr="00E54C99" w:rsidRDefault="00BC20A4" w:rsidP="00BC20A4">
      <w:pPr>
        <w:spacing w:after="0" w:line="240" w:lineRule="auto"/>
        <w:jc w:val="both"/>
        <w:rPr>
          <w:rFonts w:cstheme="minorHAnsi"/>
        </w:rPr>
      </w:pPr>
      <w:r w:rsidRPr="00E54C99">
        <w:rPr>
          <w:rFonts w:cstheme="minorHAnsi"/>
        </w:rPr>
        <w:t>* empresário suspenso de participar de licitação e impedido de contratar com o Município, durante o prazo da sanção aplicada;</w:t>
      </w:r>
    </w:p>
    <w:p w14:paraId="73FFCD0C" w14:textId="77777777" w:rsidR="00BC20A4" w:rsidRPr="00E54C99" w:rsidRDefault="00BC20A4" w:rsidP="00BC20A4">
      <w:pPr>
        <w:spacing w:after="0" w:line="240" w:lineRule="auto"/>
        <w:jc w:val="both"/>
        <w:rPr>
          <w:rFonts w:cstheme="minorHAnsi"/>
        </w:rPr>
      </w:pPr>
      <w:r w:rsidRPr="00E54C99">
        <w:rPr>
          <w:rFonts w:cstheme="minorHAnsi"/>
        </w:rPr>
        <w:t xml:space="preserve">* empresário declarado inidôneo para licitar ou contratar com a Administração Pública, enquanto perdurarem os motivos determinantes da punição ou até que seja promovida sua reabilitação; </w:t>
      </w:r>
    </w:p>
    <w:p w14:paraId="376A3D78" w14:textId="77777777" w:rsidR="00BC20A4" w:rsidRPr="00E54C99" w:rsidRDefault="00BC20A4" w:rsidP="00BC20A4">
      <w:pPr>
        <w:spacing w:after="0" w:line="240" w:lineRule="auto"/>
        <w:jc w:val="both"/>
        <w:rPr>
          <w:rFonts w:cstheme="minorHAnsi"/>
        </w:rPr>
      </w:pPr>
      <w:r w:rsidRPr="00E54C99">
        <w:rPr>
          <w:rFonts w:cstheme="minorHAnsi"/>
        </w:rPr>
        <w:t>* empresário proibido de contratar com o Poder Público, em razão do disposto no art.72, § 8º, V, da Lei Federal n.º 9.605/98;</w:t>
      </w:r>
    </w:p>
    <w:p w14:paraId="01C50508" w14:textId="77777777" w:rsidR="00BC20A4" w:rsidRPr="00E54C99" w:rsidRDefault="00BC20A4" w:rsidP="00BC20A4">
      <w:pPr>
        <w:spacing w:after="0" w:line="240" w:lineRule="auto"/>
        <w:jc w:val="both"/>
        <w:rPr>
          <w:rFonts w:cstheme="minorHAnsi"/>
        </w:rPr>
      </w:pPr>
      <w:r w:rsidRPr="00E54C99">
        <w:rPr>
          <w:rFonts w:cstheme="minorHAnsi"/>
        </w:rPr>
        <w:t>* empresário proibido de contratar com o Poder Público, nos termos do art. 12 da Lei Federal n.º 8.429/92;</w:t>
      </w:r>
    </w:p>
    <w:p w14:paraId="7E5EAE9D" w14:textId="77777777" w:rsidR="00BC20A4" w:rsidRPr="00E54C99" w:rsidRDefault="00BC20A4" w:rsidP="00BC20A4">
      <w:pPr>
        <w:spacing w:after="0" w:line="240" w:lineRule="auto"/>
        <w:jc w:val="both"/>
        <w:rPr>
          <w:rFonts w:cstheme="minorHAnsi"/>
        </w:rPr>
      </w:pPr>
      <w:r w:rsidRPr="00E54C99">
        <w:rPr>
          <w:rFonts w:cstheme="minorHAnsi"/>
        </w:rPr>
        <w:t>* quaisquer interessados enquadrados nas vedações previstas no art. 9º da Lei Federal n.º 8.666/93;</w:t>
      </w:r>
    </w:p>
    <w:p w14:paraId="115DAB69" w14:textId="77777777" w:rsidR="00BC20A4" w:rsidRPr="00E54C99" w:rsidRDefault="00BC20A4" w:rsidP="00BC20A4">
      <w:pPr>
        <w:spacing w:after="0" w:line="240" w:lineRule="auto"/>
        <w:jc w:val="both"/>
        <w:rPr>
          <w:rFonts w:cstheme="minorHAnsi"/>
        </w:rPr>
      </w:pPr>
      <w:r w:rsidRPr="00E54C99">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5185949D" w14:textId="77777777" w:rsidR="00BC20A4" w:rsidRPr="00E54C99" w:rsidRDefault="00BC20A4" w:rsidP="00BC20A4">
      <w:pPr>
        <w:spacing w:after="0" w:line="240" w:lineRule="auto"/>
        <w:jc w:val="both"/>
        <w:rPr>
          <w:rFonts w:cstheme="minorHAnsi"/>
        </w:rPr>
      </w:pPr>
      <w:r w:rsidRPr="00E54C99">
        <w:rPr>
          <w:rFonts w:cstheme="minorHAnsi"/>
        </w:rPr>
        <w:t>* sociedade estrangeira não autorizada a funcionar no País;</w:t>
      </w:r>
    </w:p>
    <w:p w14:paraId="0CA33117" w14:textId="77777777" w:rsidR="00BC20A4" w:rsidRPr="00E54C99" w:rsidRDefault="00BC20A4" w:rsidP="00BC20A4">
      <w:pPr>
        <w:spacing w:after="0" w:line="240" w:lineRule="auto"/>
        <w:jc w:val="both"/>
        <w:rPr>
          <w:rFonts w:cstheme="minorHAnsi"/>
        </w:rPr>
      </w:pPr>
      <w:r w:rsidRPr="00E54C99">
        <w:rPr>
          <w:rFonts w:cstheme="minorHAnsi"/>
        </w:rPr>
        <w:t>* empresário cujo estatuto ou contrato social não seja pertinente e compatível com o objeto deste Pregão;</w:t>
      </w:r>
    </w:p>
    <w:p w14:paraId="6B9F01F7" w14:textId="77777777" w:rsidR="0033149A" w:rsidRPr="00E54C99" w:rsidRDefault="00BC20A4" w:rsidP="00BC20A4">
      <w:pPr>
        <w:spacing w:after="0" w:line="240" w:lineRule="auto"/>
        <w:jc w:val="both"/>
        <w:rPr>
          <w:rFonts w:cstheme="minorHAnsi"/>
        </w:rPr>
      </w:pPr>
      <w:r w:rsidRPr="00E54C99">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E1B4CED" w14:textId="1033999F" w:rsidR="009A4817" w:rsidRPr="00E54C99" w:rsidRDefault="009A4817" w:rsidP="009A4817">
      <w:pPr>
        <w:spacing w:after="0" w:line="240" w:lineRule="auto"/>
        <w:jc w:val="both"/>
        <w:rPr>
          <w:rFonts w:cstheme="minorHAnsi"/>
        </w:rPr>
      </w:pPr>
      <w:r w:rsidRPr="00E54C99">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682318" w:rsidRPr="00E54C99">
        <w:rPr>
          <w:rFonts w:cstheme="minorHAnsi"/>
        </w:rPr>
        <w:t>.</w:t>
      </w:r>
    </w:p>
    <w:p w14:paraId="08630508" w14:textId="77777777" w:rsidR="009A4817" w:rsidRPr="00E54C99" w:rsidRDefault="009A4817" w:rsidP="00BC20A4">
      <w:pPr>
        <w:spacing w:after="0" w:line="240" w:lineRule="auto"/>
        <w:jc w:val="both"/>
        <w:rPr>
          <w:rFonts w:cstheme="minorHAnsi"/>
        </w:rPr>
      </w:pPr>
    </w:p>
    <w:p w14:paraId="59C4AAB8" w14:textId="77777777" w:rsidR="009A4817" w:rsidRPr="00E54C99" w:rsidRDefault="009A4817" w:rsidP="009A4817">
      <w:pPr>
        <w:shd w:val="clear" w:color="auto" w:fill="D9D9D9" w:themeFill="background1" w:themeFillShade="D9"/>
        <w:spacing w:after="0" w:line="240" w:lineRule="auto"/>
        <w:jc w:val="center"/>
        <w:rPr>
          <w:b/>
        </w:rPr>
      </w:pPr>
      <w:r w:rsidRPr="00E54C99">
        <w:rPr>
          <w:b/>
        </w:rPr>
        <w:t>SEÇÃO V – DA PROPOSTA</w:t>
      </w:r>
    </w:p>
    <w:p w14:paraId="68D63221" w14:textId="77777777" w:rsidR="009A4817" w:rsidRPr="00E54C99" w:rsidRDefault="009A4817" w:rsidP="009A4817">
      <w:pPr>
        <w:spacing w:after="0" w:line="240" w:lineRule="auto"/>
        <w:jc w:val="center"/>
      </w:pPr>
    </w:p>
    <w:p w14:paraId="7C4DFB4B" w14:textId="77777777" w:rsidR="009A4817" w:rsidRPr="00E54C99" w:rsidRDefault="009A4817" w:rsidP="009A4817">
      <w:pPr>
        <w:spacing w:after="0" w:line="240" w:lineRule="auto"/>
        <w:jc w:val="both"/>
      </w:pPr>
      <w:r w:rsidRPr="00E54C99">
        <w:rPr>
          <w:b/>
        </w:rPr>
        <w:t>1.</w:t>
      </w:r>
      <w:r w:rsidRPr="00E54C99">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w:t>
      </w:r>
      <w:r w:rsidRPr="00E54C99">
        <w:lastRenderedPageBreak/>
        <w:t>Brasília, exclusivamente por meio do Sistema Eletrônico, quando, então, encerrar-se-á, automaticamente, a etapa de envio dessa documentação.</w:t>
      </w:r>
    </w:p>
    <w:p w14:paraId="56AE6E3F" w14:textId="77777777" w:rsidR="009A4817" w:rsidRPr="00E54C99" w:rsidRDefault="009A4817" w:rsidP="009A4817">
      <w:pPr>
        <w:spacing w:after="0" w:line="240" w:lineRule="auto"/>
        <w:jc w:val="both"/>
      </w:pPr>
      <w:r w:rsidRPr="00E54C99">
        <w:rPr>
          <w:b/>
        </w:rPr>
        <w:t>2.</w:t>
      </w:r>
      <w:r w:rsidRPr="00E54C99">
        <w:t xml:space="preserve"> As propostas registradas no Sistema </w:t>
      </w:r>
      <w:r w:rsidRPr="00E54C99">
        <w:rPr>
          <w:b/>
          <w:u w:val="single"/>
        </w:rPr>
        <w:t>não devem conter nenhuma identificação da empresa</w:t>
      </w:r>
      <w:r w:rsidRPr="00E54C99">
        <w:t xml:space="preserve"> proponente, visando atender o princípio da impessoalidade e preservar o sigilo das propostas. Em caso de identificação da licitante na proposta registrada, esta será DESCLASSIFICADA pela pregoeira.</w:t>
      </w:r>
    </w:p>
    <w:p w14:paraId="7CC8466B" w14:textId="77777777" w:rsidR="009A4817" w:rsidRPr="00E54C99" w:rsidRDefault="009A4817" w:rsidP="009A4817">
      <w:pPr>
        <w:spacing w:after="0" w:line="240" w:lineRule="auto"/>
        <w:jc w:val="both"/>
      </w:pPr>
      <w:r w:rsidRPr="00E54C99">
        <w:rPr>
          <w:b/>
        </w:rPr>
        <w:t>3.</w:t>
      </w:r>
      <w:r w:rsidRPr="00E54C99">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E54C99">
        <w:rPr>
          <w:b/>
        </w:rPr>
        <w:t>prevalecerão às do termo de referência</w:t>
      </w:r>
      <w:r w:rsidRPr="00E54C99">
        <w:t>.</w:t>
      </w:r>
    </w:p>
    <w:p w14:paraId="2A42676A" w14:textId="4E2A6D9E" w:rsidR="00AE479B" w:rsidRPr="00E54C99" w:rsidRDefault="009A4817" w:rsidP="00AE479B">
      <w:pPr>
        <w:spacing w:after="0" w:line="240" w:lineRule="auto"/>
        <w:jc w:val="both"/>
      </w:pPr>
      <w:r w:rsidRPr="00E54C99">
        <w:rPr>
          <w:b/>
        </w:rPr>
        <w:t>4.</w:t>
      </w:r>
      <w:r w:rsidRPr="00E54C99">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E54C99">
        <w:rPr>
          <w:b/>
        </w:rPr>
        <w:t xml:space="preserve"> </w:t>
      </w:r>
      <w:r w:rsidR="00AE479B" w:rsidRPr="00E54C99">
        <w:t>Nos valores propostos estarão inclusos todos os custos operacionais, encargos previdenciários, trabalhistas, tributários, comerciais</w:t>
      </w:r>
      <w:r w:rsidR="00CE023D" w:rsidRPr="00E54C99">
        <w:t xml:space="preserve"> </w:t>
      </w:r>
      <w:r w:rsidR="00AE479B" w:rsidRPr="00E54C99">
        <w:t>e quaisquer outros que incidam direta ou indiretamente na execução do objeto.</w:t>
      </w:r>
    </w:p>
    <w:p w14:paraId="508620C1" w14:textId="77777777" w:rsidR="009A4817" w:rsidRPr="00E54C99" w:rsidRDefault="00AE479B" w:rsidP="009A4817">
      <w:pPr>
        <w:spacing w:after="0" w:line="240" w:lineRule="auto"/>
        <w:jc w:val="both"/>
      </w:pPr>
      <w:r w:rsidRPr="00E54C99">
        <w:rPr>
          <w:b/>
        </w:rPr>
        <w:t>5</w:t>
      </w:r>
      <w:r w:rsidR="009A4817" w:rsidRPr="00E54C99">
        <w:rPr>
          <w:b/>
        </w:rPr>
        <w:t>.</w:t>
      </w:r>
      <w:r w:rsidR="009A4817" w:rsidRPr="00E54C99">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14:paraId="44A35E62" w14:textId="77777777" w:rsidR="009A4817" w:rsidRPr="00E54C99" w:rsidRDefault="00AE479B" w:rsidP="009A4817">
      <w:pPr>
        <w:spacing w:after="0" w:line="240" w:lineRule="auto"/>
        <w:jc w:val="both"/>
      </w:pPr>
      <w:r w:rsidRPr="00E54C99">
        <w:rPr>
          <w:b/>
        </w:rPr>
        <w:t>6</w:t>
      </w:r>
      <w:r w:rsidR="009A4817" w:rsidRPr="00E54C99">
        <w:rPr>
          <w:b/>
        </w:rPr>
        <w:t xml:space="preserve">. </w:t>
      </w:r>
      <w:r w:rsidR="009A4817" w:rsidRPr="00E54C99">
        <w:t>Até a abertura da sessão pública, os licitantes poderão retirar ou substituir a proposta e os documentos de habilitação anteriormente inseridos no sistema;</w:t>
      </w:r>
    </w:p>
    <w:p w14:paraId="4A68C060" w14:textId="77777777" w:rsidR="009A4817" w:rsidRPr="00E54C99" w:rsidRDefault="00AE479B" w:rsidP="009A4817">
      <w:pPr>
        <w:spacing w:after="0" w:line="240" w:lineRule="auto"/>
        <w:jc w:val="both"/>
      </w:pPr>
      <w:r w:rsidRPr="00E54C99">
        <w:rPr>
          <w:b/>
        </w:rPr>
        <w:t>7</w:t>
      </w:r>
      <w:r w:rsidR="009A4817" w:rsidRPr="00E54C99">
        <w:rPr>
          <w:b/>
        </w:rPr>
        <w:t>.</w:t>
      </w:r>
      <w:r w:rsidR="009A4817" w:rsidRPr="00E54C99">
        <w:t xml:space="preserve"> Não será estabelecida, nessa etapa do certame, ordem de classificação entre as propostas apresentadas, o que somente ocorrerá após a realização dos procedimentos de negociação e julgamento da proposta.</w:t>
      </w:r>
    </w:p>
    <w:p w14:paraId="2FA8F67F" w14:textId="77777777" w:rsidR="009A4817" w:rsidRPr="00E54C99" w:rsidRDefault="00AE479B" w:rsidP="009A4817">
      <w:pPr>
        <w:spacing w:after="0" w:line="240" w:lineRule="auto"/>
        <w:jc w:val="both"/>
      </w:pPr>
      <w:r w:rsidRPr="00E54C99">
        <w:rPr>
          <w:b/>
        </w:rPr>
        <w:t>8</w:t>
      </w:r>
      <w:r w:rsidR="009A4817" w:rsidRPr="00E54C99">
        <w:rPr>
          <w:b/>
        </w:rPr>
        <w:t>.</w:t>
      </w:r>
      <w:r w:rsidR="009A4817" w:rsidRPr="00E54C99">
        <w:t xml:space="preserve"> Os documentos que compõem a proposta e a habilitação do licitante melhor classificado somente serão disponibilizados para avaliação da pregoeira e para acesso público após o encerramento do envio de lances.</w:t>
      </w:r>
    </w:p>
    <w:p w14:paraId="000534E4" w14:textId="77777777" w:rsidR="009A4817" w:rsidRPr="00E54C99" w:rsidRDefault="00AE479B" w:rsidP="009A4817">
      <w:pPr>
        <w:spacing w:after="0" w:line="240" w:lineRule="auto"/>
        <w:jc w:val="both"/>
      </w:pPr>
      <w:r w:rsidRPr="00E54C99">
        <w:rPr>
          <w:b/>
        </w:rPr>
        <w:t>9</w:t>
      </w:r>
      <w:r w:rsidR="009A4817" w:rsidRPr="00E54C99">
        <w:rPr>
          <w:b/>
        </w:rPr>
        <w:t>.</w:t>
      </w:r>
      <w:r w:rsidR="009A4817" w:rsidRPr="00E54C99">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62CABEA1" w14:textId="77777777" w:rsidR="009A4817" w:rsidRPr="00E54C99" w:rsidRDefault="009A4817" w:rsidP="009A4817">
      <w:pPr>
        <w:spacing w:after="0" w:line="240" w:lineRule="auto"/>
        <w:jc w:val="both"/>
      </w:pPr>
      <w:r w:rsidRPr="00E54C99">
        <w:rPr>
          <w:b/>
        </w:rPr>
        <w:t>1</w:t>
      </w:r>
      <w:r w:rsidR="00AE479B" w:rsidRPr="00E54C99">
        <w:rPr>
          <w:b/>
        </w:rPr>
        <w:t>0</w:t>
      </w:r>
      <w:r w:rsidRPr="00E54C99">
        <w:rPr>
          <w:b/>
        </w:rPr>
        <w:t>.</w:t>
      </w:r>
      <w:r w:rsidRPr="00E54C99">
        <w:t xml:space="preserve"> O licitante deverá enviar sua proposta mediante o preenchimento, no sistema eletrônico, dos seguintes campos:</w:t>
      </w:r>
    </w:p>
    <w:p w14:paraId="17002259" w14:textId="77777777" w:rsidR="009A4817" w:rsidRPr="00E54C99" w:rsidRDefault="009A4817" w:rsidP="009A4817">
      <w:pPr>
        <w:spacing w:after="0" w:line="240" w:lineRule="auto"/>
        <w:jc w:val="both"/>
      </w:pPr>
      <w:r w:rsidRPr="00E54C99">
        <w:tab/>
      </w:r>
      <w:r w:rsidR="00AE479B" w:rsidRPr="00E54C99">
        <w:rPr>
          <w:b/>
        </w:rPr>
        <w:t>i.</w:t>
      </w:r>
      <w:r w:rsidR="00AE479B" w:rsidRPr="00E54C99">
        <w:t xml:space="preserve"> </w:t>
      </w:r>
      <w:r w:rsidRPr="00E54C99">
        <w:t>Valor unitário e total do item;</w:t>
      </w:r>
    </w:p>
    <w:p w14:paraId="7B327B55" w14:textId="77777777" w:rsidR="009A4817" w:rsidRPr="00E54C99" w:rsidRDefault="00AE479B" w:rsidP="009A4817">
      <w:pPr>
        <w:spacing w:after="0" w:line="240" w:lineRule="auto"/>
        <w:jc w:val="both"/>
      </w:pPr>
      <w:r w:rsidRPr="00E54C99">
        <w:rPr>
          <w:b/>
        </w:rPr>
        <w:t xml:space="preserve">              </w:t>
      </w:r>
      <w:proofErr w:type="spellStart"/>
      <w:r w:rsidRPr="00E54C99">
        <w:rPr>
          <w:b/>
        </w:rPr>
        <w:t>ii</w:t>
      </w:r>
      <w:proofErr w:type="spellEnd"/>
      <w:r w:rsidRPr="00E54C99">
        <w:rPr>
          <w:b/>
        </w:rPr>
        <w:t>.</w:t>
      </w:r>
      <w:r w:rsidRPr="00E54C99">
        <w:t xml:space="preserve"> </w:t>
      </w:r>
      <w:r w:rsidR="009A4817" w:rsidRPr="00E54C99">
        <w:t xml:space="preserve">Marca e Modelo; </w:t>
      </w:r>
    </w:p>
    <w:p w14:paraId="5AB26543" w14:textId="77777777" w:rsidR="009A4817" w:rsidRPr="00E54C99" w:rsidRDefault="00AE479B" w:rsidP="00AE479B">
      <w:pPr>
        <w:spacing w:after="0" w:line="240" w:lineRule="auto"/>
        <w:ind w:firstLine="709"/>
        <w:jc w:val="both"/>
      </w:pPr>
      <w:proofErr w:type="spellStart"/>
      <w:r w:rsidRPr="00E54C99">
        <w:rPr>
          <w:b/>
        </w:rPr>
        <w:t>iii</w:t>
      </w:r>
      <w:proofErr w:type="spellEnd"/>
      <w:r w:rsidRPr="00E54C99">
        <w:rPr>
          <w:b/>
        </w:rPr>
        <w:t>.</w:t>
      </w:r>
      <w:r w:rsidRPr="00E54C99">
        <w:t xml:space="preserve"> </w:t>
      </w:r>
      <w:r w:rsidR="009A4817" w:rsidRPr="00E54C99">
        <w:t>No caso de fabricação própria colocar “fabricação própria”, uma vez que os proponentes não poderão ser identificados;</w:t>
      </w:r>
    </w:p>
    <w:p w14:paraId="08E39F13" w14:textId="77777777" w:rsidR="009A4817" w:rsidRPr="00E54C99" w:rsidRDefault="00AE479B" w:rsidP="00AE479B">
      <w:pPr>
        <w:spacing w:after="0" w:line="240" w:lineRule="auto"/>
        <w:ind w:firstLine="709"/>
        <w:jc w:val="both"/>
      </w:pPr>
      <w:proofErr w:type="spellStart"/>
      <w:r w:rsidRPr="00E54C99">
        <w:rPr>
          <w:b/>
        </w:rPr>
        <w:t>iv</w:t>
      </w:r>
      <w:proofErr w:type="spellEnd"/>
      <w:r w:rsidRPr="00E54C99">
        <w:rPr>
          <w:b/>
        </w:rPr>
        <w:t>.</w:t>
      </w:r>
      <w:r w:rsidRPr="00E54C99">
        <w:t xml:space="preserve"> </w:t>
      </w:r>
      <w:r w:rsidR="009A4817" w:rsidRPr="00E54C99">
        <w:t>No caso de serviços colocar a palavra SERVIÇOS, ou deixar em branco o campo marca.</w:t>
      </w:r>
    </w:p>
    <w:p w14:paraId="1F5A4650" w14:textId="77777777" w:rsidR="009A4817" w:rsidRPr="00E54C99" w:rsidRDefault="009A4817" w:rsidP="009A4817">
      <w:pPr>
        <w:spacing w:after="0" w:line="240" w:lineRule="auto"/>
        <w:jc w:val="both"/>
      </w:pPr>
      <w:r w:rsidRPr="00E54C99">
        <w:rPr>
          <w:b/>
        </w:rPr>
        <w:t>1</w:t>
      </w:r>
      <w:r w:rsidR="00AE479B" w:rsidRPr="00E54C99">
        <w:rPr>
          <w:b/>
        </w:rPr>
        <w:t>1</w:t>
      </w:r>
      <w:r w:rsidRPr="00E54C99">
        <w:rPr>
          <w:b/>
        </w:rPr>
        <w:t xml:space="preserve">. </w:t>
      </w:r>
      <w:r w:rsidRPr="00E54C99">
        <w:t>Todas as especificações do objeto contidas na proposta vinculam a Contratada.</w:t>
      </w:r>
    </w:p>
    <w:p w14:paraId="65483D8E" w14:textId="77777777" w:rsidR="009A4817" w:rsidRPr="00E54C99" w:rsidRDefault="00AE479B" w:rsidP="009A4817">
      <w:pPr>
        <w:spacing w:after="0" w:line="240" w:lineRule="auto"/>
        <w:jc w:val="both"/>
      </w:pPr>
      <w:r w:rsidRPr="00E54C99">
        <w:rPr>
          <w:b/>
        </w:rPr>
        <w:t>12</w:t>
      </w:r>
      <w:r w:rsidR="009A4817" w:rsidRPr="00E54C99">
        <w:rPr>
          <w:b/>
        </w:rPr>
        <w:t>.</w:t>
      </w:r>
      <w:r w:rsidR="009A4817" w:rsidRPr="00E54C99">
        <w:t xml:space="preserve"> Os preços ofertados, tanto na proposta inicial, quanto na etapa de lances, serão de exclusiva responsabilidade do licitante, não lhe assistindo o direito de pleitear qualquer alteração, sob alegação de erro, omi</w:t>
      </w:r>
      <w:r w:rsidRPr="00E54C99">
        <w:t xml:space="preserve">ssão ou qualquer outro pretexto, sendo admitido pela pregoeira aceitar se assim desejar. </w:t>
      </w:r>
    </w:p>
    <w:p w14:paraId="1F6E7044" w14:textId="77777777" w:rsidR="009A4817" w:rsidRPr="00E54C99" w:rsidRDefault="00AE479B" w:rsidP="009A4817">
      <w:pPr>
        <w:spacing w:after="0" w:line="240" w:lineRule="auto"/>
        <w:jc w:val="both"/>
      </w:pPr>
      <w:r w:rsidRPr="00E54C99">
        <w:rPr>
          <w:b/>
        </w:rPr>
        <w:t>13</w:t>
      </w:r>
      <w:r w:rsidR="009A4817" w:rsidRPr="00E54C99">
        <w:rPr>
          <w:b/>
        </w:rPr>
        <w:t>.</w:t>
      </w:r>
      <w:r w:rsidR="009A4817" w:rsidRPr="00E54C99">
        <w:t xml:space="preserve"> O prazo de validade da proposta não será inferior a 60 (sessenta) dias, a contar da data de sua apresentação.</w:t>
      </w:r>
    </w:p>
    <w:p w14:paraId="6AD5A7F5" w14:textId="77777777" w:rsidR="00AE479B" w:rsidRPr="00E54C99" w:rsidRDefault="00AE479B" w:rsidP="00AE479B">
      <w:pPr>
        <w:spacing w:after="0" w:line="240" w:lineRule="auto"/>
        <w:jc w:val="both"/>
      </w:pPr>
      <w:r w:rsidRPr="00E54C99">
        <w:rPr>
          <w:b/>
        </w:rPr>
        <w:t>14.</w:t>
      </w:r>
      <w:r w:rsidRPr="00E54C99">
        <w:t xml:space="preserve"> A Pregoeira verificará as propostas apresentadas e desclassificará, motivadamente, aquelas que não estejam em conformidade com os requisitos estabelecidos neste Edital.</w:t>
      </w:r>
    </w:p>
    <w:p w14:paraId="2199583E" w14:textId="606E72EE" w:rsidR="00AE479B" w:rsidRPr="00E54C99" w:rsidRDefault="00AE479B" w:rsidP="00AE479B">
      <w:pPr>
        <w:spacing w:after="0" w:line="240" w:lineRule="auto"/>
        <w:jc w:val="both"/>
        <w:rPr>
          <w:b/>
        </w:rPr>
      </w:pPr>
      <w:r w:rsidRPr="00E54C99">
        <w:rPr>
          <w:b/>
        </w:rPr>
        <w:t>15. Somente as licitantes com propostas classificadas participarão da fase de lances.</w:t>
      </w:r>
    </w:p>
    <w:p w14:paraId="083C103F" w14:textId="0347F710" w:rsidR="00AE5BD9" w:rsidRPr="00E54C99" w:rsidRDefault="00AE5BD9" w:rsidP="00AE479B">
      <w:pPr>
        <w:spacing w:after="0" w:line="240" w:lineRule="auto"/>
        <w:jc w:val="both"/>
        <w:rPr>
          <w:b/>
        </w:rPr>
      </w:pPr>
    </w:p>
    <w:p w14:paraId="7ADDE0CC" w14:textId="2D05F6F6" w:rsidR="00AE5BD9" w:rsidRPr="00E54C99" w:rsidRDefault="00AE5BD9" w:rsidP="00AE479B">
      <w:pPr>
        <w:spacing w:after="0" w:line="240" w:lineRule="auto"/>
        <w:jc w:val="both"/>
        <w:rPr>
          <w:b/>
        </w:rPr>
      </w:pPr>
    </w:p>
    <w:p w14:paraId="58E007B8" w14:textId="2594FB35" w:rsidR="00AE5BD9" w:rsidRPr="00E54C99" w:rsidRDefault="00AE5BD9" w:rsidP="00AE479B">
      <w:pPr>
        <w:spacing w:after="0" w:line="240" w:lineRule="auto"/>
        <w:jc w:val="both"/>
        <w:rPr>
          <w:b/>
        </w:rPr>
      </w:pPr>
    </w:p>
    <w:p w14:paraId="5F75E02B" w14:textId="77777777" w:rsidR="00AE5BD9" w:rsidRPr="00E54C99" w:rsidRDefault="00AE5BD9" w:rsidP="00AE479B">
      <w:pPr>
        <w:spacing w:after="0" w:line="240" w:lineRule="auto"/>
        <w:jc w:val="both"/>
        <w:rPr>
          <w:b/>
        </w:rPr>
      </w:pPr>
    </w:p>
    <w:p w14:paraId="12DB0E47" w14:textId="77777777" w:rsidR="00AE479B" w:rsidRPr="00E54C99" w:rsidRDefault="00AE479B" w:rsidP="00AE479B">
      <w:pPr>
        <w:spacing w:after="0" w:line="240" w:lineRule="auto"/>
        <w:jc w:val="both"/>
      </w:pPr>
    </w:p>
    <w:p w14:paraId="78BF85C4" w14:textId="77777777" w:rsidR="00AE479B" w:rsidRPr="00E54C99" w:rsidRDefault="00AE479B" w:rsidP="00AE479B">
      <w:pPr>
        <w:shd w:val="clear" w:color="auto" w:fill="D9D9D9" w:themeFill="background1" w:themeFillShade="D9"/>
        <w:spacing w:after="0" w:line="240" w:lineRule="auto"/>
        <w:jc w:val="center"/>
        <w:rPr>
          <w:b/>
        </w:rPr>
      </w:pPr>
      <w:r w:rsidRPr="00E54C99">
        <w:rPr>
          <w:b/>
        </w:rPr>
        <w:lastRenderedPageBreak/>
        <w:t>SEÇÃO VI – DA FORMULAÇÃO DE LANCES</w:t>
      </w:r>
    </w:p>
    <w:p w14:paraId="667BB772" w14:textId="77777777" w:rsidR="003C7261" w:rsidRPr="00E54C99" w:rsidRDefault="003C7261" w:rsidP="00AE479B">
      <w:pPr>
        <w:spacing w:after="0" w:line="240" w:lineRule="auto"/>
        <w:jc w:val="both"/>
        <w:rPr>
          <w:b/>
        </w:rPr>
      </w:pPr>
    </w:p>
    <w:p w14:paraId="33398B5F" w14:textId="77777777" w:rsidR="00AE479B" w:rsidRPr="00E54C99" w:rsidRDefault="00AE479B" w:rsidP="00AE479B">
      <w:pPr>
        <w:spacing w:after="0" w:line="240" w:lineRule="auto"/>
        <w:jc w:val="both"/>
      </w:pPr>
      <w:r w:rsidRPr="00E54C99">
        <w:rPr>
          <w:b/>
        </w:rPr>
        <w:t>1.</w:t>
      </w:r>
      <w:r w:rsidRPr="00E54C99">
        <w:t xml:space="preserve"> Aberta a etapa competitiva, as licitantes classificadas poderão encaminhar lances sucessivos, exclusivamente por meio do sistema eletrônico, sendo imediatamente informadas do horário e valor consignados no registro de cada lance.</w:t>
      </w:r>
    </w:p>
    <w:p w14:paraId="41A49820" w14:textId="77777777" w:rsidR="00AE479B" w:rsidRPr="00E54C99" w:rsidRDefault="00AE479B" w:rsidP="00AE479B">
      <w:pPr>
        <w:spacing w:after="0" w:line="240" w:lineRule="auto"/>
        <w:jc w:val="both"/>
      </w:pPr>
      <w:r w:rsidRPr="00E54C99">
        <w:rPr>
          <w:b/>
        </w:rPr>
        <w:t>2.</w:t>
      </w:r>
      <w:r w:rsidRPr="00E54C99">
        <w:t xml:space="preserve"> A licitante somente poderá oferecer lance inferior ao último por ela ofertado e registrado no sistema.</w:t>
      </w:r>
    </w:p>
    <w:p w14:paraId="626CCA95" w14:textId="77777777" w:rsidR="00AE479B" w:rsidRPr="00E54C99" w:rsidRDefault="00AE479B" w:rsidP="00AE479B">
      <w:pPr>
        <w:spacing w:after="0" w:line="240" w:lineRule="auto"/>
        <w:jc w:val="both"/>
      </w:pPr>
      <w:r w:rsidRPr="00E54C99">
        <w:rPr>
          <w:b/>
        </w:rPr>
        <w:t>3.</w:t>
      </w:r>
      <w:r w:rsidRPr="00E54C99">
        <w:t xml:space="preserve"> Durante o transcurso da sessão, as licitantes serão informadas, em tempo real, do valor do menor lance registrado, mantendo-se em sigilo a identificação da ofertante.</w:t>
      </w:r>
    </w:p>
    <w:p w14:paraId="02A4907F" w14:textId="77777777" w:rsidR="00AE479B" w:rsidRPr="00E54C99" w:rsidRDefault="00AE479B" w:rsidP="00AE479B">
      <w:pPr>
        <w:spacing w:after="0" w:line="240" w:lineRule="auto"/>
        <w:jc w:val="both"/>
      </w:pPr>
      <w:r w:rsidRPr="00E54C99">
        <w:rPr>
          <w:b/>
        </w:rPr>
        <w:t>4.</w:t>
      </w:r>
      <w:r w:rsidRPr="00E54C99">
        <w:t xml:space="preserve"> Em caso de empate, prevalecerá o lance recebido e registrado primeiro.</w:t>
      </w:r>
    </w:p>
    <w:p w14:paraId="7E480DDB" w14:textId="77777777" w:rsidR="00AE479B" w:rsidRPr="00E54C99" w:rsidRDefault="00AE479B" w:rsidP="00AE479B">
      <w:pPr>
        <w:spacing w:after="0" w:line="240" w:lineRule="auto"/>
        <w:jc w:val="both"/>
      </w:pPr>
      <w:r w:rsidRPr="00E54C99">
        <w:rPr>
          <w:b/>
        </w:rPr>
        <w:t>5.</w:t>
      </w:r>
      <w:r w:rsidRPr="00E54C99">
        <w:t xml:space="preserve"> Os lances apresentados e levados em consideração para efeito de julgamento serão de exclusiva e total responsabilidade da licitante, não lhe cabendo o direito de pleitear qualquer alteração.</w:t>
      </w:r>
    </w:p>
    <w:p w14:paraId="2D4893D5" w14:textId="77777777" w:rsidR="00AE479B" w:rsidRPr="00E54C99" w:rsidRDefault="00AE479B" w:rsidP="00AE479B">
      <w:pPr>
        <w:spacing w:after="0" w:line="240" w:lineRule="auto"/>
        <w:jc w:val="both"/>
      </w:pPr>
      <w:r w:rsidRPr="00E54C99">
        <w:rPr>
          <w:b/>
        </w:rPr>
        <w:t>6.</w:t>
      </w:r>
      <w:r w:rsidRPr="00E54C99">
        <w:t xml:space="preserve"> Durante a fase de lances, a Pregoeira poderá excluir, justificadamente, lance cujo valor seja manifestamente inexequível.</w:t>
      </w:r>
    </w:p>
    <w:p w14:paraId="545C13F1" w14:textId="77777777" w:rsidR="00AE479B" w:rsidRPr="00E54C99" w:rsidRDefault="00AE479B" w:rsidP="00AE479B">
      <w:pPr>
        <w:spacing w:after="0" w:line="240" w:lineRule="auto"/>
        <w:jc w:val="both"/>
      </w:pPr>
      <w:r w:rsidRPr="00E54C99">
        <w:rPr>
          <w:b/>
        </w:rPr>
        <w:t xml:space="preserve">7. </w:t>
      </w:r>
      <w:r w:rsidRPr="00E54C99">
        <w:t>Se ocorrer a desconexão d</w:t>
      </w:r>
      <w:r w:rsidR="008B1872" w:rsidRPr="00E54C99">
        <w:t>a</w:t>
      </w:r>
      <w:r w:rsidRPr="00E54C99">
        <w:t xml:space="preserve"> Pregoeira no decorrer da etapa de lances e o sistema eletrônico permanecer acessível às licitantes, os lances continuarão sendo recebidos, sem prejuízo dos atos realizados.</w:t>
      </w:r>
    </w:p>
    <w:p w14:paraId="6B75DBEA" w14:textId="77777777" w:rsidR="00AE479B" w:rsidRPr="00E54C99" w:rsidRDefault="00AE479B" w:rsidP="00AE479B">
      <w:pPr>
        <w:spacing w:after="0" w:line="240" w:lineRule="auto"/>
        <w:jc w:val="both"/>
      </w:pPr>
      <w:r w:rsidRPr="00E54C99">
        <w:rPr>
          <w:b/>
        </w:rPr>
        <w:t>8.</w:t>
      </w:r>
      <w:r w:rsidRPr="00E54C99">
        <w:t xml:space="preserve"> No caso </w:t>
      </w:r>
      <w:r w:rsidR="0001517E" w:rsidRPr="00E54C99">
        <w:t xml:space="preserve">de a desconexão da </w:t>
      </w:r>
      <w:r w:rsidRPr="00E54C99">
        <w:t xml:space="preserve">Pregoeira persistir por tempo superior a 10 (dez) minutos, a sessão pública do Pregão será suspensa e reiniciada somente decorridas vinte e quatro horas após a comunicação expressa do </w:t>
      </w:r>
      <w:r w:rsidR="008B761B" w:rsidRPr="00E54C99">
        <w:t>fato aos</w:t>
      </w:r>
      <w:r w:rsidRPr="00E54C99">
        <w:t xml:space="preserve"> participante</w:t>
      </w:r>
      <w:r w:rsidR="008B761B" w:rsidRPr="00E54C99">
        <w:t xml:space="preserve">s no sítio </w:t>
      </w:r>
      <w:hyperlink r:id="rId11" w:history="1">
        <w:r w:rsidR="008B761B" w:rsidRPr="00E54C99">
          <w:rPr>
            <w:rStyle w:val="Hyperlink"/>
            <w:color w:val="auto"/>
          </w:rPr>
          <w:t>www.licitanet.com.br</w:t>
        </w:r>
      </w:hyperlink>
      <w:r w:rsidR="008B761B" w:rsidRPr="00E54C99">
        <w:t>.</w:t>
      </w:r>
    </w:p>
    <w:p w14:paraId="23829845" w14:textId="77777777" w:rsidR="00AE479B" w:rsidRPr="00E54C99" w:rsidRDefault="00AE479B" w:rsidP="00AE479B">
      <w:pPr>
        <w:spacing w:after="0" w:line="240" w:lineRule="auto"/>
        <w:jc w:val="both"/>
      </w:pPr>
      <w:r w:rsidRPr="00E54C99">
        <w:rPr>
          <w:b/>
        </w:rPr>
        <w:t>9.</w:t>
      </w:r>
      <w:r w:rsidRPr="00E54C99">
        <w:t xml:space="preserve"> Neste Pregão o modo de disputa adotado é o aberto, assim definido no inciso I art. 31º do Decreto n.º 10.024/2019.</w:t>
      </w:r>
    </w:p>
    <w:p w14:paraId="64185712" w14:textId="77777777" w:rsidR="00AE479B" w:rsidRPr="00E54C99" w:rsidRDefault="00AE479B" w:rsidP="00AE479B">
      <w:pPr>
        <w:spacing w:after="0" w:line="240" w:lineRule="auto"/>
        <w:jc w:val="both"/>
      </w:pPr>
      <w:r w:rsidRPr="00E54C99">
        <w:rPr>
          <w:b/>
        </w:rPr>
        <w:t>10.</w:t>
      </w:r>
      <w:r w:rsidRPr="00E54C99">
        <w:t xml:space="preserve"> Será adotado para o envio de lances no pregão eletrônico o modo de disputa “aberto”, em que os licitantes apresentarão lances públicos e sucessivos, com prorrogações.</w:t>
      </w:r>
    </w:p>
    <w:p w14:paraId="14D13CBC" w14:textId="77777777" w:rsidR="00AE479B" w:rsidRPr="00E54C99" w:rsidRDefault="00AE479B" w:rsidP="00AE479B">
      <w:pPr>
        <w:spacing w:after="0" w:line="240" w:lineRule="auto"/>
        <w:jc w:val="both"/>
      </w:pPr>
      <w:r w:rsidRPr="00E54C99">
        <w:rPr>
          <w:b/>
        </w:rPr>
        <w:t>11.</w:t>
      </w:r>
      <w:r w:rsidRPr="00E54C99">
        <w:t xml:space="preserve"> A etapa de lances na sessão pública durará 10 (dez) minutos, e após isso, será prorrogada automaticamente pelo sistema eletrônico quando houver lance ofertado nos últimos 2 (dois) minutos do período de duração da sessão pública.</w:t>
      </w:r>
    </w:p>
    <w:p w14:paraId="3A13C10E" w14:textId="519F7246" w:rsidR="00AE479B" w:rsidRPr="00E54C99" w:rsidRDefault="00AE479B" w:rsidP="00AE479B">
      <w:pPr>
        <w:spacing w:after="0" w:line="240" w:lineRule="auto"/>
        <w:jc w:val="both"/>
      </w:pPr>
      <w:r w:rsidRPr="00E54C99">
        <w:rPr>
          <w:b/>
        </w:rPr>
        <w:t>12.</w:t>
      </w:r>
      <w:r w:rsidRPr="00E54C99">
        <w:t xml:space="preserve"> O intervalo de diferença entre os lances deverá ser, no mínimo, </w:t>
      </w:r>
      <w:r w:rsidR="00CE20E7" w:rsidRPr="00E54C99">
        <w:t xml:space="preserve">de 0.01% </w:t>
      </w:r>
      <w:r w:rsidRPr="00E54C99">
        <w:t>tanto em relação aos lances intermediários, quanto em relação ao lance que cobrir a melhor oferta.</w:t>
      </w:r>
      <w:r w:rsidR="00902000" w:rsidRPr="00E54C99">
        <w:t xml:space="preserve"> </w:t>
      </w:r>
    </w:p>
    <w:p w14:paraId="22E1F7E0" w14:textId="77777777" w:rsidR="008B761B" w:rsidRPr="00E54C99" w:rsidRDefault="008B761B" w:rsidP="00AE479B">
      <w:pPr>
        <w:spacing w:after="0" w:line="240" w:lineRule="auto"/>
        <w:jc w:val="both"/>
      </w:pPr>
    </w:p>
    <w:p w14:paraId="51EF1248" w14:textId="77777777" w:rsidR="008B761B" w:rsidRPr="00E54C99" w:rsidRDefault="008B761B" w:rsidP="008B761B">
      <w:pPr>
        <w:shd w:val="clear" w:color="auto" w:fill="D9D9D9" w:themeFill="background1" w:themeFillShade="D9"/>
        <w:spacing w:after="0" w:line="240" w:lineRule="auto"/>
        <w:jc w:val="center"/>
        <w:rPr>
          <w:b/>
        </w:rPr>
      </w:pPr>
      <w:r w:rsidRPr="00E54C99">
        <w:rPr>
          <w:b/>
        </w:rPr>
        <w:t>SEÇÃO VII – DO BENEFÍCIO ÀS MICROEMPRESAS E EMPRESAS DE PEQUENO PORTE</w:t>
      </w:r>
    </w:p>
    <w:p w14:paraId="5B9D400D" w14:textId="77777777" w:rsidR="003C7261" w:rsidRPr="00E54C99" w:rsidRDefault="003C7261" w:rsidP="008B761B">
      <w:pPr>
        <w:spacing w:after="0" w:line="240" w:lineRule="auto"/>
        <w:jc w:val="both"/>
        <w:rPr>
          <w:b/>
        </w:rPr>
      </w:pPr>
    </w:p>
    <w:p w14:paraId="3AAF2224" w14:textId="77777777" w:rsidR="008B761B" w:rsidRPr="00E54C99" w:rsidRDefault="008B761B" w:rsidP="008B761B">
      <w:pPr>
        <w:spacing w:after="0" w:line="240" w:lineRule="auto"/>
        <w:jc w:val="both"/>
      </w:pPr>
      <w:r w:rsidRPr="00E54C99">
        <w:rPr>
          <w:b/>
        </w:rPr>
        <w:t>1.</w:t>
      </w:r>
      <w:r w:rsidRPr="00E54C99">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BBD9CBC" w14:textId="77777777" w:rsidR="008B761B" w:rsidRPr="00E54C99" w:rsidRDefault="008B761B" w:rsidP="008B761B">
      <w:pPr>
        <w:spacing w:after="0" w:line="240" w:lineRule="auto"/>
        <w:ind w:left="142"/>
        <w:jc w:val="both"/>
      </w:pPr>
      <w:r w:rsidRPr="00E54C99">
        <w:rPr>
          <w:b/>
        </w:rPr>
        <w:t>1.1.</w:t>
      </w:r>
      <w:r w:rsidRPr="00E54C99">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E54C99">
        <w:t>habilitatórias</w:t>
      </w:r>
      <w:proofErr w:type="spellEnd"/>
      <w:r w:rsidRPr="00E54C99">
        <w:t xml:space="preserve"> e observado o valor estimado para a contratação, será adjudicado em seu favor o objeto deste Pregão;</w:t>
      </w:r>
    </w:p>
    <w:p w14:paraId="6432DA72" w14:textId="77777777" w:rsidR="008B761B" w:rsidRPr="00E54C99" w:rsidRDefault="008B761B" w:rsidP="008B761B">
      <w:pPr>
        <w:spacing w:after="0" w:line="240" w:lineRule="auto"/>
        <w:ind w:left="142"/>
        <w:jc w:val="both"/>
      </w:pPr>
      <w:r w:rsidRPr="00E54C99">
        <w:rPr>
          <w:b/>
        </w:rPr>
        <w:t>1.2.</w:t>
      </w:r>
      <w:r w:rsidRPr="00E54C99">
        <w:t xml:space="preserve"> Não sendo vencedora a microempresa ou a empresa de pequeno porte mais bem classificada, na forma da </w:t>
      </w:r>
      <w:proofErr w:type="spellStart"/>
      <w:r w:rsidRPr="00E54C99">
        <w:t>subcondição</w:t>
      </w:r>
      <w:proofErr w:type="spellEnd"/>
      <w:r w:rsidRPr="00E54C99">
        <w:t xml:space="preserve"> anterior, o sistema, de forma automática, convocará as licitantes remanescentes que porventura se enquadrem na situação descrita nesta condição, na ordem classificatória, para o exercício do mesmo direito;</w:t>
      </w:r>
    </w:p>
    <w:p w14:paraId="0DF334E3" w14:textId="77777777" w:rsidR="008B761B" w:rsidRPr="00E54C99" w:rsidRDefault="008B761B" w:rsidP="008B761B">
      <w:pPr>
        <w:spacing w:after="0" w:line="240" w:lineRule="auto"/>
        <w:ind w:left="142"/>
        <w:jc w:val="both"/>
      </w:pPr>
      <w:r w:rsidRPr="00E54C99">
        <w:rPr>
          <w:b/>
        </w:rPr>
        <w:t>1.3.</w:t>
      </w:r>
      <w:r w:rsidRPr="00E54C99">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4640AA67" w14:textId="77777777" w:rsidR="008B761B" w:rsidRPr="00E54C99" w:rsidRDefault="008B761B" w:rsidP="008B761B">
      <w:pPr>
        <w:spacing w:after="0" w:line="240" w:lineRule="auto"/>
        <w:ind w:left="142"/>
        <w:jc w:val="both"/>
      </w:pPr>
      <w:r w:rsidRPr="00E54C99">
        <w:rPr>
          <w:b/>
        </w:rPr>
        <w:t>1.4.</w:t>
      </w:r>
      <w:r w:rsidRPr="00E54C99">
        <w:t xml:space="preserve"> A convocada que não apresentar proposta dentro do prazo de 5 (cinco) minutos, controlados pelo Sistema, decairá do direito previsto nos artigos 44 e 45 da Lei Complementar n.º 123/2006;</w:t>
      </w:r>
    </w:p>
    <w:p w14:paraId="39D60543" w14:textId="0270CA2E" w:rsidR="008B761B" w:rsidRPr="00E54C99" w:rsidRDefault="008B761B" w:rsidP="008B761B">
      <w:pPr>
        <w:spacing w:after="0" w:line="240" w:lineRule="auto"/>
        <w:ind w:left="142"/>
        <w:jc w:val="both"/>
      </w:pPr>
      <w:r w:rsidRPr="00E54C99">
        <w:rPr>
          <w:b/>
        </w:rPr>
        <w:lastRenderedPageBreak/>
        <w:t>1.5.</w:t>
      </w:r>
      <w:r w:rsidRPr="00E54C99">
        <w:t xml:space="preserve"> Na hipótese de não contratação nos termos previstos nesta Seção, o procedimento licitatório prossegue com as demais licitantes.</w:t>
      </w:r>
    </w:p>
    <w:p w14:paraId="3C08FAC9" w14:textId="77777777" w:rsidR="009068DF" w:rsidRPr="00E54C99" w:rsidRDefault="009068DF" w:rsidP="008B761B">
      <w:pPr>
        <w:spacing w:after="0" w:line="240" w:lineRule="auto"/>
        <w:ind w:left="142"/>
        <w:jc w:val="both"/>
      </w:pPr>
    </w:p>
    <w:p w14:paraId="6294BEFE" w14:textId="77777777" w:rsidR="004D5164" w:rsidRPr="00E54C99" w:rsidRDefault="004D5164" w:rsidP="004D5164">
      <w:pPr>
        <w:shd w:val="clear" w:color="auto" w:fill="D9D9D9" w:themeFill="background1" w:themeFillShade="D9"/>
        <w:spacing w:after="0" w:line="240" w:lineRule="auto"/>
        <w:jc w:val="center"/>
        <w:rPr>
          <w:b/>
        </w:rPr>
      </w:pPr>
      <w:r w:rsidRPr="00E54C99">
        <w:rPr>
          <w:b/>
        </w:rPr>
        <w:t>SEÇÃO VIII – DA NEGOCIAÇÃO</w:t>
      </w:r>
    </w:p>
    <w:p w14:paraId="7F700670" w14:textId="77777777" w:rsidR="004D5164" w:rsidRPr="00E54C99" w:rsidRDefault="004D5164" w:rsidP="004D5164">
      <w:pPr>
        <w:spacing w:after="0" w:line="240" w:lineRule="auto"/>
        <w:ind w:left="142"/>
        <w:jc w:val="both"/>
      </w:pPr>
    </w:p>
    <w:p w14:paraId="07B3F3AC" w14:textId="77777777" w:rsidR="004D5164" w:rsidRPr="00E54C99" w:rsidRDefault="004D5164" w:rsidP="004D5164">
      <w:pPr>
        <w:spacing w:after="0" w:line="240" w:lineRule="auto"/>
        <w:jc w:val="both"/>
      </w:pPr>
      <w:r w:rsidRPr="00E54C99">
        <w:rPr>
          <w:b/>
        </w:rPr>
        <w:t>1.</w:t>
      </w:r>
      <w:r w:rsidRPr="00E54C99">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14:paraId="1D97C010" w14:textId="77777777" w:rsidR="004D5164" w:rsidRPr="00E54C99" w:rsidRDefault="004D5164" w:rsidP="004D5164">
      <w:pPr>
        <w:spacing w:after="0" w:line="240" w:lineRule="auto"/>
        <w:jc w:val="both"/>
      </w:pPr>
      <w:r w:rsidRPr="00E54C99">
        <w:rPr>
          <w:b/>
        </w:rPr>
        <w:t>2.</w:t>
      </w:r>
      <w:r w:rsidRPr="00E54C99">
        <w:t xml:space="preserve"> A negociação será realizada por meio do sistema, podendo ser acompanhada pelas demais licitantes.</w:t>
      </w:r>
    </w:p>
    <w:p w14:paraId="61AFF097" w14:textId="77777777" w:rsidR="004D5164" w:rsidRPr="00E54C99" w:rsidRDefault="004D5164" w:rsidP="004D5164">
      <w:pPr>
        <w:spacing w:after="0" w:line="240" w:lineRule="auto"/>
        <w:jc w:val="both"/>
      </w:pPr>
    </w:p>
    <w:p w14:paraId="35ADB556" w14:textId="77777777" w:rsidR="004D5164" w:rsidRPr="00E54C99" w:rsidRDefault="004D5164" w:rsidP="004D5164">
      <w:pPr>
        <w:shd w:val="clear" w:color="auto" w:fill="D9D9D9" w:themeFill="background1" w:themeFillShade="D9"/>
        <w:spacing w:after="0" w:line="240" w:lineRule="auto"/>
        <w:jc w:val="center"/>
        <w:rPr>
          <w:b/>
        </w:rPr>
      </w:pPr>
      <w:r w:rsidRPr="00E54C99">
        <w:rPr>
          <w:b/>
        </w:rPr>
        <w:t>SEÇÃO IX – DA ACEITABILIDADE DA PROPOSTA VENCEDORA</w:t>
      </w:r>
    </w:p>
    <w:p w14:paraId="64126DF8" w14:textId="77777777" w:rsidR="003C7261" w:rsidRPr="00E54C99" w:rsidRDefault="003C7261" w:rsidP="004D5164">
      <w:pPr>
        <w:spacing w:after="0" w:line="240" w:lineRule="auto"/>
        <w:jc w:val="both"/>
        <w:rPr>
          <w:b/>
        </w:rPr>
      </w:pPr>
    </w:p>
    <w:p w14:paraId="3211B91B" w14:textId="77777777" w:rsidR="004D5164" w:rsidRPr="00E54C99" w:rsidRDefault="004D5164" w:rsidP="004D5164">
      <w:pPr>
        <w:spacing w:after="0" w:line="240" w:lineRule="auto"/>
        <w:jc w:val="both"/>
      </w:pPr>
      <w:r w:rsidRPr="00E54C99">
        <w:rPr>
          <w:b/>
        </w:rPr>
        <w:t>1.</w:t>
      </w:r>
      <w:r w:rsidRPr="00E54C99">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14:paraId="6CF71DDE" w14:textId="48008275" w:rsidR="004D5164" w:rsidRPr="00E54C99" w:rsidRDefault="004D5164" w:rsidP="004D5164">
      <w:pPr>
        <w:spacing w:after="0" w:line="240" w:lineRule="auto"/>
        <w:jc w:val="both"/>
        <w:rPr>
          <w:vertAlign w:val="superscript"/>
        </w:rPr>
      </w:pPr>
      <w:r w:rsidRPr="00E54C99">
        <w:rPr>
          <w:b/>
        </w:rPr>
        <w:t>2.</w:t>
      </w:r>
      <w:r w:rsidRPr="00E54C99">
        <w:t xml:space="preserve"> Será desclassificada a proposta ou o lance vencedor, apresentar preço final superior ao preço máximo fixado, ou que apresentar preço manifestamente inexequível.</w:t>
      </w:r>
    </w:p>
    <w:p w14:paraId="5F41BE6A" w14:textId="77777777" w:rsidR="004D5164" w:rsidRPr="00E54C99" w:rsidRDefault="004D5164" w:rsidP="004D5164">
      <w:pPr>
        <w:spacing w:after="0" w:line="240" w:lineRule="auto"/>
        <w:jc w:val="both"/>
      </w:pPr>
      <w:r w:rsidRPr="00E54C99">
        <w:rPr>
          <w:b/>
        </w:rPr>
        <w:t>3.</w:t>
      </w:r>
      <w:r w:rsidRPr="00E54C99">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832D095" w14:textId="77777777" w:rsidR="004D5164" w:rsidRPr="00E54C99" w:rsidRDefault="004D5164" w:rsidP="004D5164">
      <w:pPr>
        <w:spacing w:after="0" w:line="240" w:lineRule="auto"/>
        <w:jc w:val="both"/>
      </w:pPr>
      <w:r w:rsidRPr="00E54C99">
        <w:rPr>
          <w:b/>
        </w:rPr>
        <w:t>4.</w:t>
      </w:r>
      <w:r w:rsidRPr="00E54C99">
        <w:t xml:space="preserve"> Qualquer interessado poderá requerer que se realizem diligências para aferir a exequibilidade e a legalidade das propostas, devendo apresentar as provas ou os indícios que fundamentam a suspeita;</w:t>
      </w:r>
    </w:p>
    <w:p w14:paraId="5078C96E" w14:textId="77777777" w:rsidR="004D5164" w:rsidRPr="00E54C99" w:rsidRDefault="004D5164" w:rsidP="004D5164">
      <w:pPr>
        <w:spacing w:after="0" w:line="240" w:lineRule="auto"/>
        <w:jc w:val="both"/>
      </w:pPr>
      <w:r w:rsidRPr="00E54C99">
        <w:rPr>
          <w:b/>
        </w:rPr>
        <w:t>5.</w:t>
      </w:r>
      <w:r w:rsidRPr="00E54C99">
        <w:t xml:space="preserve"> Na hipótese de necessidade de suspensão da sessão pública </w:t>
      </w:r>
      <w:r w:rsidR="00FE220C" w:rsidRPr="00E54C99">
        <w:t xml:space="preserve">para </w:t>
      </w:r>
      <w:r w:rsidRPr="00E54C99">
        <w:t>a realização de diligências, com vistas ao saneamento das propostas, a sessão pública somente poderá ser reiniciada mediante aviso prévio no sistema com, no mínimo, vinte e quatro horas de antecedência, e a ocorrência será registrada em ata;</w:t>
      </w:r>
    </w:p>
    <w:p w14:paraId="44D470FB" w14:textId="77777777" w:rsidR="004D5164" w:rsidRPr="00E54C99" w:rsidRDefault="004D5164" w:rsidP="004D5164">
      <w:pPr>
        <w:spacing w:after="0" w:line="240" w:lineRule="auto"/>
        <w:jc w:val="both"/>
      </w:pPr>
      <w:r w:rsidRPr="00E54C99">
        <w:rPr>
          <w:b/>
        </w:rPr>
        <w:t>6.</w:t>
      </w:r>
      <w:r w:rsidRPr="00E54C99">
        <w:t xml:space="preserve"> A Pregoeira poderá convocar o licitante para enviar documento digital complementar, por meio de funcionalidade disponível no sistema, no prazo de 02 (duas) horas, sob pena de não aceitação da proposta.</w:t>
      </w:r>
    </w:p>
    <w:p w14:paraId="24FF15DE" w14:textId="77777777" w:rsidR="004D5164" w:rsidRPr="00E54C99" w:rsidRDefault="004D5164" w:rsidP="004D5164">
      <w:pPr>
        <w:spacing w:after="0" w:line="240" w:lineRule="auto"/>
        <w:jc w:val="both"/>
      </w:pPr>
      <w:r w:rsidRPr="00E54C99">
        <w:rPr>
          <w:b/>
        </w:rPr>
        <w:t>7.</w:t>
      </w:r>
      <w:r w:rsidRPr="00E54C99">
        <w:t xml:space="preserve"> O prazo estabelecido poderá ser prorrogado pela Pregoeira por solicitação escrita e justificada do licitante, formulada antes de findo o prazo e formalmente aceita pela Pregoeira.</w:t>
      </w:r>
    </w:p>
    <w:p w14:paraId="68F6A077" w14:textId="77777777" w:rsidR="004D5164" w:rsidRPr="00E54C99" w:rsidRDefault="004D5164" w:rsidP="004D5164">
      <w:pPr>
        <w:spacing w:after="0" w:line="240" w:lineRule="auto"/>
        <w:jc w:val="both"/>
      </w:pPr>
      <w:r w:rsidRPr="00E54C99">
        <w:rPr>
          <w:b/>
        </w:rPr>
        <w:t>8.</w:t>
      </w:r>
      <w:r w:rsidRPr="00E54C99">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14:paraId="5876E59F" w14:textId="77777777" w:rsidR="004D5164" w:rsidRPr="00E54C99" w:rsidRDefault="004D5164" w:rsidP="004D5164">
      <w:pPr>
        <w:spacing w:after="0" w:line="240" w:lineRule="auto"/>
        <w:jc w:val="both"/>
      </w:pPr>
      <w:r w:rsidRPr="00E54C99">
        <w:rPr>
          <w:b/>
        </w:rPr>
        <w:t>9.</w:t>
      </w:r>
      <w:r w:rsidRPr="00E54C99">
        <w:t xml:space="preserve"> Se a proposta ou lance vencedor for desclassificado, a Pregoeira examinará a proposta ou lance subsequente, e, assim sucessivamente, na ordem de classificação.</w:t>
      </w:r>
    </w:p>
    <w:p w14:paraId="6453F048" w14:textId="5E556A06" w:rsidR="004D5164" w:rsidRPr="00E54C99" w:rsidRDefault="004D5164" w:rsidP="004D5164">
      <w:pPr>
        <w:spacing w:after="0" w:line="240" w:lineRule="auto"/>
        <w:jc w:val="both"/>
      </w:pPr>
      <w:r w:rsidRPr="00E54C99">
        <w:rPr>
          <w:b/>
        </w:rPr>
        <w:t>10.</w:t>
      </w:r>
      <w:r w:rsidRPr="00E54C99">
        <w:t xml:space="preserve"> Havendo necessidade, a Pregoeira suspenderá a sessão, informando no “chat” a nova data e horário para a sua continuidade.</w:t>
      </w:r>
    </w:p>
    <w:p w14:paraId="695B3CAB" w14:textId="1932B173" w:rsidR="009672C0" w:rsidRPr="00E54C99" w:rsidRDefault="009672C0" w:rsidP="009672C0">
      <w:pPr>
        <w:spacing w:after="0" w:line="240" w:lineRule="auto"/>
        <w:jc w:val="both"/>
      </w:pPr>
      <w:r w:rsidRPr="00E54C99">
        <w:rPr>
          <w:b/>
        </w:rPr>
        <w:t>11</w:t>
      </w:r>
      <w:r w:rsidRPr="00E54C99">
        <w:t>. Caso a taxa apresentada na proposta seja negativa a empresa deverá apresentar planilha demonstrando a exequibilidade da execução do contrato.</w:t>
      </w:r>
    </w:p>
    <w:p w14:paraId="0DD14398" w14:textId="600CE287" w:rsidR="009672C0" w:rsidRPr="00E54C99" w:rsidRDefault="009672C0" w:rsidP="004D5164">
      <w:pPr>
        <w:spacing w:after="0" w:line="240" w:lineRule="auto"/>
        <w:jc w:val="both"/>
      </w:pPr>
    </w:p>
    <w:p w14:paraId="0335ED1A" w14:textId="77777777" w:rsidR="004D5164" w:rsidRPr="00E54C99" w:rsidRDefault="004D5164">
      <w:pPr>
        <w:spacing w:after="0" w:line="240" w:lineRule="auto"/>
        <w:jc w:val="both"/>
      </w:pPr>
    </w:p>
    <w:p w14:paraId="46D5A3FC" w14:textId="77777777" w:rsidR="004D5164" w:rsidRPr="00E54C99" w:rsidRDefault="004D5164" w:rsidP="004D5164">
      <w:pPr>
        <w:shd w:val="clear" w:color="auto" w:fill="D9D9D9" w:themeFill="background1" w:themeFillShade="D9"/>
        <w:spacing w:after="0" w:line="240" w:lineRule="auto"/>
        <w:jc w:val="center"/>
        <w:rPr>
          <w:b/>
        </w:rPr>
      </w:pPr>
      <w:r w:rsidRPr="00E54C99">
        <w:rPr>
          <w:b/>
        </w:rPr>
        <w:t xml:space="preserve">SEÇÃO X – DA </w:t>
      </w:r>
      <w:r w:rsidR="00AA04F8" w:rsidRPr="00E54C99">
        <w:rPr>
          <w:b/>
        </w:rPr>
        <w:t>HABILITAÇÃO</w:t>
      </w:r>
    </w:p>
    <w:p w14:paraId="0D00D477" w14:textId="77777777" w:rsidR="00EE6DBD" w:rsidRPr="00E54C99" w:rsidRDefault="00EE6DBD" w:rsidP="004D5164">
      <w:pPr>
        <w:spacing w:after="0" w:line="240" w:lineRule="auto"/>
        <w:jc w:val="both"/>
        <w:rPr>
          <w:b/>
        </w:rPr>
      </w:pPr>
    </w:p>
    <w:p w14:paraId="73E3A282" w14:textId="77777777" w:rsidR="004D5164" w:rsidRPr="00E54C99" w:rsidRDefault="004D5164" w:rsidP="004D5164">
      <w:pPr>
        <w:spacing w:after="0" w:line="240" w:lineRule="auto"/>
        <w:jc w:val="both"/>
      </w:pPr>
      <w:r w:rsidRPr="00E54C99">
        <w:rPr>
          <w:b/>
        </w:rPr>
        <w:t>1.</w:t>
      </w:r>
      <w:r w:rsidRPr="00E54C99">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7EDE47CA" w14:textId="77777777" w:rsidR="004D5164" w:rsidRPr="00E54C99" w:rsidRDefault="004D5164" w:rsidP="004D5164">
      <w:pPr>
        <w:spacing w:after="0" w:line="240" w:lineRule="auto"/>
        <w:jc w:val="both"/>
      </w:pPr>
      <w:r w:rsidRPr="00E54C99">
        <w:rPr>
          <w:b/>
        </w:rPr>
        <w:t>2.</w:t>
      </w:r>
      <w:r w:rsidRPr="00E54C99">
        <w:t xml:space="preserve"> Cadastro Nacional de Empresas Inidôneas e Suspensas-CEIS;</w:t>
      </w:r>
    </w:p>
    <w:p w14:paraId="3075063F" w14:textId="77777777" w:rsidR="00934676" w:rsidRPr="00E54C99" w:rsidRDefault="004D5164" w:rsidP="00934676">
      <w:pPr>
        <w:spacing w:after="0" w:line="240" w:lineRule="auto"/>
        <w:jc w:val="both"/>
      </w:pPr>
      <w:r w:rsidRPr="00E54C99">
        <w:rPr>
          <w:b/>
        </w:rPr>
        <w:t>3.</w:t>
      </w:r>
      <w:r w:rsidRPr="00E54C99">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47D6E17" w14:textId="77777777" w:rsidR="004D5164" w:rsidRPr="00E54C99" w:rsidRDefault="004D5164" w:rsidP="004D5164">
      <w:pPr>
        <w:spacing w:after="0" w:line="240" w:lineRule="auto"/>
        <w:jc w:val="both"/>
      </w:pPr>
      <w:r w:rsidRPr="00E54C99">
        <w:rPr>
          <w:b/>
        </w:rPr>
        <w:t>4.</w:t>
      </w:r>
      <w:r w:rsidRPr="00E54C99">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2AF51B9C" w14:textId="77777777" w:rsidR="004D5164" w:rsidRPr="00E54C99" w:rsidRDefault="004D5164" w:rsidP="004D5164">
      <w:pPr>
        <w:spacing w:after="0" w:line="240" w:lineRule="auto"/>
        <w:jc w:val="both"/>
      </w:pPr>
      <w:r w:rsidRPr="00E54C99">
        <w:rPr>
          <w:b/>
        </w:rPr>
        <w:t>5.</w:t>
      </w:r>
      <w:r w:rsidRPr="00E54C99">
        <w:t xml:space="preserve"> A tentativa de burla será verificada por meio dos vínculos societários, linhas de fornecimento</w:t>
      </w:r>
      <w:r w:rsidR="00AA04F8" w:rsidRPr="00E54C99">
        <w:t>/prestação de serviços</w:t>
      </w:r>
      <w:r w:rsidRPr="00E54C99">
        <w:t xml:space="preserve"> similares, dentre outros.</w:t>
      </w:r>
    </w:p>
    <w:p w14:paraId="1830EC71" w14:textId="77777777" w:rsidR="004D5164" w:rsidRPr="00E54C99" w:rsidRDefault="004D5164" w:rsidP="004D5164">
      <w:pPr>
        <w:spacing w:after="0" w:line="240" w:lineRule="auto"/>
        <w:jc w:val="both"/>
      </w:pPr>
      <w:r w:rsidRPr="00E54C99">
        <w:rPr>
          <w:b/>
        </w:rPr>
        <w:t>6.</w:t>
      </w:r>
      <w:r w:rsidRPr="00E54C99">
        <w:t xml:space="preserve"> Constatada a existência de sanção, a Pregoeira reputará o licitante inabilitado, por falta de condição de participação.</w:t>
      </w:r>
    </w:p>
    <w:p w14:paraId="27EB6A71" w14:textId="77777777" w:rsidR="004D5164" w:rsidRPr="00E54C99" w:rsidRDefault="004D5164" w:rsidP="004D5164">
      <w:pPr>
        <w:spacing w:after="0" w:line="240" w:lineRule="auto"/>
        <w:jc w:val="both"/>
      </w:pPr>
      <w:r w:rsidRPr="00E54C99">
        <w:rPr>
          <w:b/>
        </w:rPr>
        <w:t>7.</w:t>
      </w:r>
      <w:r w:rsidRPr="00E54C99">
        <w:t xml:space="preserve"> No caso de inabilitação, haverá nova verificação, pelo sistema, da eventual ocorrência do empate ficto, previsto nos </w:t>
      </w:r>
      <w:proofErr w:type="spellStart"/>
      <w:r w:rsidRPr="00E54C99">
        <w:t>arts</w:t>
      </w:r>
      <w:proofErr w:type="spellEnd"/>
      <w:r w:rsidRPr="00E54C99">
        <w:t>. 44 e 45 da Lei Complementar nº 123/06, seguindo-se a disciplina antes estabelecida para aceitação da proposta subsequente.</w:t>
      </w:r>
    </w:p>
    <w:p w14:paraId="0D5F3E28" w14:textId="77777777" w:rsidR="004D5164" w:rsidRPr="00E54C99" w:rsidRDefault="004D5164" w:rsidP="004D5164">
      <w:pPr>
        <w:spacing w:after="0" w:line="240" w:lineRule="auto"/>
        <w:jc w:val="both"/>
      </w:pPr>
      <w:r w:rsidRPr="00E54C99">
        <w:rPr>
          <w:b/>
        </w:rPr>
        <w:t>8.</w:t>
      </w:r>
      <w:r w:rsidRPr="00E54C99">
        <w:t xml:space="preserve"> Havendo a necessidade de envio de documentos de habilitação complementares, necessários à confirmação daqueles exigidos neste Edital e já apresentados, o licit</w:t>
      </w:r>
      <w:r w:rsidR="00534AFA" w:rsidRPr="00E54C99">
        <w:t>ante será convocado a encaminhá-l</w:t>
      </w:r>
      <w:r w:rsidRPr="00E54C99">
        <w:t>os, em formato digital, via sistema, no prazo de 02 (duas) horas, sob pena de inabilitação.</w:t>
      </w:r>
    </w:p>
    <w:p w14:paraId="19E0347D" w14:textId="77777777" w:rsidR="004D5164" w:rsidRPr="00E54C99" w:rsidRDefault="004D5164" w:rsidP="004D5164">
      <w:pPr>
        <w:spacing w:after="0" w:line="240" w:lineRule="auto"/>
        <w:jc w:val="both"/>
      </w:pPr>
      <w:r w:rsidRPr="00E54C99">
        <w:rPr>
          <w:b/>
        </w:rPr>
        <w:t>9.</w:t>
      </w:r>
      <w:r w:rsidRPr="00E54C99">
        <w:t xml:space="preserve"> Somente haverá a necessidade de comprovação do preenchimento de requisitos mediante apresentação dos documentos originais não-digitais quando houver dúvida em relação à integridade do documento digital.</w:t>
      </w:r>
    </w:p>
    <w:p w14:paraId="494A5C7A" w14:textId="77777777" w:rsidR="004D5164" w:rsidRPr="00E54C99" w:rsidRDefault="004D5164" w:rsidP="004D5164">
      <w:pPr>
        <w:spacing w:after="0" w:line="240" w:lineRule="auto"/>
        <w:jc w:val="both"/>
      </w:pPr>
      <w:r w:rsidRPr="00E54C99">
        <w:rPr>
          <w:b/>
        </w:rPr>
        <w:t>10.</w:t>
      </w:r>
      <w:r w:rsidRPr="00E54C99">
        <w:t xml:space="preserve"> Não serão aceitos documentos de habilitação com indicação de CNPJ/CPF diferentes, salvo aqueles legalmente permitidos.</w:t>
      </w:r>
    </w:p>
    <w:p w14:paraId="44CA8F95" w14:textId="77777777" w:rsidR="004D5164" w:rsidRPr="00E54C99" w:rsidRDefault="004D5164" w:rsidP="004D5164">
      <w:pPr>
        <w:spacing w:after="0" w:line="240" w:lineRule="auto"/>
        <w:jc w:val="both"/>
      </w:pPr>
      <w:r w:rsidRPr="00E54C99">
        <w:rPr>
          <w:b/>
        </w:rPr>
        <w:t>11.</w:t>
      </w:r>
      <w:r w:rsidRPr="00E54C99">
        <w:t xml:space="preserve"> Se o licitante for a matriz, todos os documentos deverão estar em nome da matriz, e se o l</w:t>
      </w:r>
      <w:r w:rsidR="00AA04F8" w:rsidRPr="00E54C99">
        <w:t xml:space="preserve">icitante for a filial, todos os documentos </w:t>
      </w:r>
      <w:r w:rsidRPr="00E54C99">
        <w:t>deverão</w:t>
      </w:r>
      <w:r w:rsidR="00AA04F8" w:rsidRPr="00E54C99">
        <w:t xml:space="preserve"> estar em nome da </w:t>
      </w:r>
      <w:r w:rsidRPr="00E54C99">
        <w:t xml:space="preserve">filial, exceto aqueles documentos que, pela própria </w:t>
      </w:r>
      <w:r w:rsidR="00AA04F8" w:rsidRPr="00E54C99">
        <w:t>natureza, comprovadamente, forem</w:t>
      </w:r>
      <w:r w:rsidRPr="00E54C99">
        <w:t xml:space="preserve"> emitidos somente em nome da matriz.</w:t>
      </w:r>
    </w:p>
    <w:p w14:paraId="29F32A1C" w14:textId="77777777" w:rsidR="004D5164" w:rsidRPr="00E54C99" w:rsidRDefault="004D5164" w:rsidP="004D5164">
      <w:pPr>
        <w:spacing w:after="0" w:line="240" w:lineRule="auto"/>
        <w:jc w:val="both"/>
      </w:pPr>
      <w:r w:rsidRPr="00E54C99">
        <w:rPr>
          <w:b/>
        </w:rPr>
        <w:t>12.</w:t>
      </w:r>
      <w:r w:rsidRPr="00E54C99">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70A34BFC" w14:textId="77777777" w:rsidR="004D5164" w:rsidRPr="00E54C99" w:rsidRDefault="00AA04F8" w:rsidP="004D5164">
      <w:pPr>
        <w:spacing w:after="0" w:line="240" w:lineRule="auto"/>
        <w:jc w:val="both"/>
      </w:pPr>
      <w:r w:rsidRPr="00E54C99">
        <w:rPr>
          <w:b/>
        </w:rPr>
        <w:t>13</w:t>
      </w:r>
      <w:r w:rsidR="004D5164" w:rsidRPr="00E54C99">
        <w:rPr>
          <w:b/>
        </w:rPr>
        <w:t>.</w:t>
      </w:r>
      <w:r w:rsidR="004D5164" w:rsidRPr="00E54C99">
        <w:t xml:space="preserve"> Os licitantes deverão encaminhar, nos termos deste Edital, a documentação relacionada nos itens a seguir, para fins de habilitação:</w:t>
      </w:r>
    </w:p>
    <w:p w14:paraId="43A6FE41" w14:textId="77777777" w:rsidR="00AA04F8" w:rsidRPr="00E54C99" w:rsidRDefault="00AA04F8" w:rsidP="004D5164">
      <w:pPr>
        <w:spacing w:after="0" w:line="240" w:lineRule="auto"/>
        <w:jc w:val="both"/>
      </w:pPr>
    </w:p>
    <w:tbl>
      <w:tblPr>
        <w:tblStyle w:val="Tabelacomgrade"/>
        <w:tblW w:w="0" w:type="auto"/>
        <w:tblLook w:val="04A0" w:firstRow="1" w:lastRow="0" w:firstColumn="1" w:lastColumn="0" w:noHBand="0" w:noVBand="1"/>
      </w:tblPr>
      <w:tblGrid>
        <w:gridCol w:w="9025"/>
      </w:tblGrid>
      <w:tr w:rsidR="00AE5C0E" w:rsidRPr="00E54C99" w14:paraId="35BF840E" w14:textId="77777777" w:rsidTr="00AA04F8">
        <w:tc>
          <w:tcPr>
            <w:tcW w:w="9025" w:type="dxa"/>
            <w:tcBorders>
              <w:top w:val="single" w:sz="18" w:space="0" w:color="auto"/>
              <w:left w:val="single" w:sz="18" w:space="0" w:color="auto"/>
              <w:bottom w:val="single" w:sz="12" w:space="0" w:color="auto"/>
              <w:right w:val="single" w:sz="18" w:space="0" w:color="auto"/>
            </w:tcBorders>
          </w:tcPr>
          <w:p w14:paraId="7874D941" w14:textId="77777777" w:rsidR="00AA04F8" w:rsidRPr="00E54C99" w:rsidRDefault="00AA04F8" w:rsidP="00AA04F8">
            <w:pPr>
              <w:jc w:val="center"/>
              <w:rPr>
                <w:b/>
              </w:rPr>
            </w:pPr>
            <w:r w:rsidRPr="00E54C99">
              <w:rPr>
                <w:b/>
              </w:rPr>
              <w:t>13.1. Habilitação Jurídica</w:t>
            </w:r>
          </w:p>
        </w:tc>
      </w:tr>
      <w:tr w:rsidR="00AE5C0E" w:rsidRPr="00E54C99" w14:paraId="2EB47D85" w14:textId="77777777" w:rsidTr="00AA04F8">
        <w:tc>
          <w:tcPr>
            <w:tcW w:w="9025" w:type="dxa"/>
            <w:tcBorders>
              <w:top w:val="single" w:sz="12" w:space="0" w:color="auto"/>
              <w:left w:val="single" w:sz="18" w:space="0" w:color="auto"/>
              <w:bottom w:val="nil"/>
              <w:right w:val="single" w:sz="18" w:space="0" w:color="auto"/>
            </w:tcBorders>
          </w:tcPr>
          <w:p w14:paraId="3B686341" w14:textId="7D0EAB6B" w:rsidR="00534AFA" w:rsidRPr="00E54C99" w:rsidRDefault="00AA04F8" w:rsidP="00AA04F8">
            <w:pPr>
              <w:jc w:val="both"/>
            </w:pPr>
            <w:r w:rsidRPr="00E54C99">
              <w:rPr>
                <w:b/>
              </w:rPr>
              <w:t>a)</w:t>
            </w:r>
            <w:r w:rsidRPr="00E54C99">
              <w:t xml:space="preserve"> Prova de inscrição no Cadastro Nacional de Pessoas Jurídicas (</w:t>
            </w:r>
            <w:r w:rsidRPr="00E54C99">
              <w:rPr>
                <w:b/>
              </w:rPr>
              <w:t>CNPJ</w:t>
            </w:r>
            <w:r w:rsidRPr="00E54C99">
              <w:t>)</w:t>
            </w:r>
            <w:r w:rsidR="00534AFA" w:rsidRPr="00E54C99">
              <w:t>;</w:t>
            </w:r>
          </w:p>
        </w:tc>
      </w:tr>
      <w:tr w:rsidR="00AE5C0E" w:rsidRPr="00E54C99" w14:paraId="3F3BD60A" w14:textId="77777777" w:rsidTr="00AA04F8">
        <w:tc>
          <w:tcPr>
            <w:tcW w:w="9025" w:type="dxa"/>
            <w:tcBorders>
              <w:top w:val="nil"/>
              <w:left w:val="single" w:sz="18" w:space="0" w:color="auto"/>
              <w:bottom w:val="nil"/>
              <w:right w:val="single" w:sz="18" w:space="0" w:color="auto"/>
            </w:tcBorders>
          </w:tcPr>
          <w:p w14:paraId="01268EAB" w14:textId="0EFF8E9C" w:rsidR="00534AFA" w:rsidRPr="00E54C99" w:rsidRDefault="00AA04F8" w:rsidP="00AA04F8">
            <w:pPr>
              <w:jc w:val="both"/>
            </w:pPr>
            <w:r w:rsidRPr="00E54C99">
              <w:rPr>
                <w:b/>
              </w:rPr>
              <w:t>b)</w:t>
            </w:r>
            <w:r w:rsidRPr="00E54C99">
              <w:t xml:space="preserve"> No caso de empresário individual: inscrição no Registro Público de Empresas Mercantis, a cargo da Junta Comercial da respectiva sede; </w:t>
            </w:r>
          </w:p>
        </w:tc>
      </w:tr>
      <w:tr w:rsidR="00AE5C0E" w:rsidRPr="00E54C99" w14:paraId="3ADD5AF5" w14:textId="77777777" w:rsidTr="00AA04F8">
        <w:tc>
          <w:tcPr>
            <w:tcW w:w="9025" w:type="dxa"/>
            <w:tcBorders>
              <w:top w:val="nil"/>
              <w:left w:val="single" w:sz="18" w:space="0" w:color="auto"/>
              <w:bottom w:val="nil"/>
              <w:right w:val="single" w:sz="18" w:space="0" w:color="auto"/>
            </w:tcBorders>
          </w:tcPr>
          <w:p w14:paraId="0FB20102" w14:textId="383CC934" w:rsidR="00534AFA" w:rsidRPr="00E54C99" w:rsidRDefault="00AA04F8" w:rsidP="00AA04F8">
            <w:pPr>
              <w:jc w:val="both"/>
            </w:pPr>
            <w:r w:rsidRPr="00E54C99">
              <w:rPr>
                <w:b/>
              </w:rPr>
              <w:t>c)</w:t>
            </w:r>
            <w:r w:rsidRPr="00E54C99">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E54C99" w14:paraId="4C3B4788" w14:textId="77777777" w:rsidTr="00AA04F8">
        <w:tc>
          <w:tcPr>
            <w:tcW w:w="9025" w:type="dxa"/>
            <w:tcBorders>
              <w:top w:val="nil"/>
              <w:left w:val="single" w:sz="18" w:space="0" w:color="auto"/>
              <w:bottom w:val="nil"/>
              <w:right w:val="single" w:sz="18" w:space="0" w:color="auto"/>
            </w:tcBorders>
          </w:tcPr>
          <w:p w14:paraId="1CFDB5FC" w14:textId="74A34FE4" w:rsidR="00534AFA" w:rsidRPr="00E54C99" w:rsidRDefault="00AA04F8" w:rsidP="00AA04F8">
            <w:pPr>
              <w:jc w:val="both"/>
            </w:pPr>
            <w:r w:rsidRPr="00E54C99">
              <w:rPr>
                <w:b/>
              </w:rPr>
              <w:t>d)</w:t>
            </w:r>
            <w:r w:rsidRPr="00E54C99">
              <w:t xml:space="preserve"> No caso de sociedade simples: inscrição do ato constitutivo no Registro Civil das Pessoas</w:t>
            </w:r>
            <w:r w:rsidR="007B2FF0" w:rsidRPr="00E54C99">
              <w:t xml:space="preserve"> Jurídicas do local de sua sede</w:t>
            </w:r>
            <w:r w:rsidRPr="00E54C99">
              <w:t xml:space="preserve">; </w:t>
            </w:r>
          </w:p>
        </w:tc>
      </w:tr>
      <w:tr w:rsidR="00AE5C0E" w:rsidRPr="00E54C99" w14:paraId="7E1996F3" w14:textId="77777777" w:rsidTr="00C80EBC">
        <w:tc>
          <w:tcPr>
            <w:tcW w:w="9025" w:type="dxa"/>
            <w:tcBorders>
              <w:top w:val="nil"/>
              <w:left w:val="single" w:sz="18" w:space="0" w:color="auto"/>
              <w:bottom w:val="single" w:sz="12" w:space="0" w:color="auto"/>
              <w:right w:val="single" w:sz="18" w:space="0" w:color="auto"/>
            </w:tcBorders>
          </w:tcPr>
          <w:p w14:paraId="19341515" w14:textId="77777777" w:rsidR="00AA04F8" w:rsidRPr="00E54C99" w:rsidRDefault="00AA04F8" w:rsidP="004D5164">
            <w:pPr>
              <w:jc w:val="both"/>
            </w:pPr>
            <w:r w:rsidRPr="00E54C99">
              <w:rPr>
                <w:b/>
              </w:rPr>
              <w:t>e)</w:t>
            </w:r>
            <w:r w:rsidRPr="00E54C99">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E54C99" w14:paraId="20059B0E" w14:textId="77777777" w:rsidTr="00C80EBC">
        <w:tc>
          <w:tcPr>
            <w:tcW w:w="9025" w:type="dxa"/>
            <w:tcBorders>
              <w:top w:val="single" w:sz="12" w:space="0" w:color="auto"/>
              <w:left w:val="single" w:sz="18" w:space="0" w:color="auto"/>
              <w:bottom w:val="single" w:sz="12" w:space="0" w:color="auto"/>
              <w:right w:val="single" w:sz="18" w:space="0" w:color="auto"/>
            </w:tcBorders>
          </w:tcPr>
          <w:p w14:paraId="36C0DDB1" w14:textId="77777777" w:rsidR="00AA04F8" w:rsidRPr="00E54C99" w:rsidRDefault="00AA04F8" w:rsidP="00AA04F8">
            <w:pPr>
              <w:jc w:val="center"/>
              <w:rPr>
                <w:b/>
              </w:rPr>
            </w:pPr>
            <w:r w:rsidRPr="00E54C99">
              <w:rPr>
                <w:b/>
              </w:rPr>
              <w:t>13.2. Regularidade Fiscal e Trabalhista</w:t>
            </w:r>
          </w:p>
        </w:tc>
      </w:tr>
      <w:tr w:rsidR="00AE5C0E" w:rsidRPr="00E54C99" w14:paraId="4462B7B8" w14:textId="77777777" w:rsidTr="00AA04F8">
        <w:tc>
          <w:tcPr>
            <w:tcW w:w="9025" w:type="dxa"/>
            <w:tcBorders>
              <w:top w:val="single" w:sz="12" w:space="0" w:color="auto"/>
              <w:left w:val="single" w:sz="18" w:space="0" w:color="auto"/>
              <w:bottom w:val="nil"/>
              <w:right w:val="single" w:sz="18" w:space="0" w:color="auto"/>
            </w:tcBorders>
          </w:tcPr>
          <w:p w14:paraId="121A3411" w14:textId="77777777" w:rsidR="00AA04F8" w:rsidRPr="00E54C99" w:rsidRDefault="00AA04F8" w:rsidP="00AA04F8">
            <w:pPr>
              <w:jc w:val="both"/>
            </w:pPr>
            <w:r w:rsidRPr="00E54C99">
              <w:rPr>
                <w:b/>
              </w:rPr>
              <w:t>a)</w:t>
            </w:r>
            <w:r w:rsidRPr="00E54C99">
              <w:t xml:space="preserve"> Prova de regularidade para com a </w:t>
            </w:r>
            <w:r w:rsidRPr="00E54C99">
              <w:rPr>
                <w:b/>
              </w:rPr>
              <w:t xml:space="preserve">Fazenda Federal </w:t>
            </w:r>
            <w:r w:rsidRPr="00E54C99">
              <w:t xml:space="preserve">e a Seguridade Social, mediante </w:t>
            </w:r>
          </w:p>
          <w:p w14:paraId="0F0EC330" w14:textId="252FD18E" w:rsidR="00534AFA" w:rsidRPr="00E54C99" w:rsidRDefault="00AA04F8" w:rsidP="00AA04F8">
            <w:pPr>
              <w:jc w:val="both"/>
            </w:pPr>
            <w:r w:rsidRPr="00E54C99">
              <w:t xml:space="preserve">apresentação de Certidão Conjunta de Débitos Relativos a Tributos Federais e à Dívida Ativa da União, emitida pela Secretaria da Receita Federal do Brasil e Procuradoria-Geral da Fazenda Nacional; </w:t>
            </w:r>
          </w:p>
        </w:tc>
      </w:tr>
      <w:tr w:rsidR="00AE5C0E" w:rsidRPr="00E54C99" w14:paraId="70162BD0" w14:textId="77777777" w:rsidTr="00AA04F8">
        <w:tc>
          <w:tcPr>
            <w:tcW w:w="9025" w:type="dxa"/>
            <w:tcBorders>
              <w:top w:val="nil"/>
              <w:left w:val="single" w:sz="18" w:space="0" w:color="auto"/>
              <w:bottom w:val="nil"/>
              <w:right w:val="single" w:sz="18" w:space="0" w:color="auto"/>
            </w:tcBorders>
          </w:tcPr>
          <w:p w14:paraId="1244AFBA" w14:textId="368703A3" w:rsidR="00534AFA" w:rsidRPr="00E54C99" w:rsidRDefault="00AA04F8" w:rsidP="00AA04F8">
            <w:pPr>
              <w:jc w:val="both"/>
            </w:pPr>
            <w:r w:rsidRPr="00E54C99">
              <w:rPr>
                <w:b/>
              </w:rPr>
              <w:t>b)</w:t>
            </w:r>
            <w:r w:rsidRPr="00E54C99">
              <w:t xml:space="preserve"> Prova de regularidade relativa ao Fundo de Garantia por Tempo de Serviço - </w:t>
            </w:r>
            <w:r w:rsidRPr="00E54C99">
              <w:rPr>
                <w:b/>
              </w:rPr>
              <w:t>FGTS</w:t>
            </w:r>
            <w:r w:rsidRPr="00E54C99">
              <w:t xml:space="preserve">, mediante apresentação de certidão emitida pela Caixa Econômica Federal; </w:t>
            </w:r>
          </w:p>
        </w:tc>
      </w:tr>
      <w:tr w:rsidR="00AE5C0E" w:rsidRPr="00E54C99" w14:paraId="7B7121F3" w14:textId="77777777" w:rsidTr="00AA04F8">
        <w:tc>
          <w:tcPr>
            <w:tcW w:w="9025" w:type="dxa"/>
            <w:tcBorders>
              <w:top w:val="nil"/>
              <w:left w:val="single" w:sz="18" w:space="0" w:color="auto"/>
              <w:bottom w:val="nil"/>
              <w:right w:val="single" w:sz="18" w:space="0" w:color="auto"/>
            </w:tcBorders>
          </w:tcPr>
          <w:p w14:paraId="1D9BC213" w14:textId="77777777" w:rsidR="00534AFA" w:rsidRPr="00E54C99" w:rsidRDefault="00AA04F8" w:rsidP="00AA04F8">
            <w:pPr>
              <w:jc w:val="both"/>
            </w:pPr>
            <w:r w:rsidRPr="00E54C99">
              <w:rPr>
                <w:b/>
              </w:rPr>
              <w:t>c)</w:t>
            </w:r>
            <w:r w:rsidRPr="00E54C99">
              <w:t xml:space="preserve"> Prova de regularidade para com a </w:t>
            </w:r>
            <w:r w:rsidRPr="00E54C99">
              <w:rPr>
                <w:b/>
              </w:rPr>
              <w:t>Fazenda Estadual</w:t>
            </w:r>
            <w:r w:rsidRPr="00E54C99">
              <w:t xml:space="preserve"> do domicílio ou sede do licitante, mediante apresentação de certidão emitida pela Secretaria competente do Estado; </w:t>
            </w:r>
          </w:p>
        </w:tc>
      </w:tr>
      <w:tr w:rsidR="00AE5C0E" w:rsidRPr="00E54C99" w14:paraId="5FDF63F2" w14:textId="77777777" w:rsidTr="00AA04F8">
        <w:tc>
          <w:tcPr>
            <w:tcW w:w="9025" w:type="dxa"/>
            <w:tcBorders>
              <w:top w:val="nil"/>
              <w:left w:val="single" w:sz="18" w:space="0" w:color="auto"/>
              <w:bottom w:val="nil"/>
              <w:right w:val="single" w:sz="18" w:space="0" w:color="auto"/>
            </w:tcBorders>
          </w:tcPr>
          <w:p w14:paraId="3E305952" w14:textId="77777777" w:rsidR="00AA04F8" w:rsidRPr="00E54C99" w:rsidRDefault="00AA04F8" w:rsidP="009B682D">
            <w:pPr>
              <w:jc w:val="both"/>
            </w:pPr>
            <w:r w:rsidRPr="00E54C99">
              <w:rPr>
                <w:b/>
              </w:rPr>
              <w:t>d)</w:t>
            </w:r>
            <w:r w:rsidRPr="00E54C99">
              <w:t xml:space="preserve"> Prova de regularidade para com a </w:t>
            </w:r>
            <w:r w:rsidRPr="00E54C99">
              <w:rPr>
                <w:b/>
              </w:rPr>
              <w:t>Fazenda Municipal</w:t>
            </w:r>
            <w:r w:rsidRPr="00E54C99">
              <w:t xml:space="preserve"> do domicílio ou sede do licitante mediante apresentação de certidão emitida pela Secretaria competente do Município; </w:t>
            </w:r>
          </w:p>
        </w:tc>
      </w:tr>
      <w:tr w:rsidR="00AE5C0E" w:rsidRPr="00E54C99" w14:paraId="598DF676" w14:textId="77777777" w:rsidTr="00C80EBC">
        <w:tc>
          <w:tcPr>
            <w:tcW w:w="9025" w:type="dxa"/>
            <w:tcBorders>
              <w:top w:val="nil"/>
              <w:left w:val="single" w:sz="18" w:space="0" w:color="auto"/>
              <w:bottom w:val="single" w:sz="12" w:space="0" w:color="auto"/>
              <w:right w:val="single" w:sz="18" w:space="0" w:color="auto"/>
            </w:tcBorders>
          </w:tcPr>
          <w:p w14:paraId="120B770D" w14:textId="77777777" w:rsidR="00AA04F8" w:rsidRPr="00E54C99" w:rsidRDefault="00AA04F8" w:rsidP="009B682D">
            <w:pPr>
              <w:jc w:val="both"/>
            </w:pPr>
            <w:r w:rsidRPr="00E54C99">
              <w:rPr>
                <w:b/>
              </w:rPr>
              <w:t>e)</w:t>
            </w:r>
            <w:r w:rsidRPr="00E54C99">
              <w:t xml:space="preserve"> Prova de inexistência de débitos inadimplidos perante a </w:t>
            </w:r>
            <w:r w:rsidRPr="00E54C99">
              <w:rPr>
                <w:b/>
              </w:rPr>
              <w:t>Justiça do Trabalho</w:t>
            </w:r>
            <w:r w:rsidRPr="00E54C99">
              <w:t>, mediante a apresentação de certidão negativa ou positiva com efeito de negativa, nos termos do Título VII-A da Consolidação das Leis do Trabalho, aprovada pelo Decreto-Lei 5.452, de 1º de maio de 1943 (CNDT);</w:t>
            </w:r>
          </w:p>
          <w:p w14:paraId="180A2DDB" w14:textId="001DCB43" w:rsidR="008C691D" w:rsidRPr="00E54C99" w:rsidRDefault="008C691D" w:rsidP="009B682D">
            <w:pPr>
              <w:jc w:val="both"/>
            </w:pPr>
          </w:p>
        </w:tc>
      </w:tr>
      <w:tr w:rsidR="00AE5C0E" w:rsidRPr="00E54C99" w14:paraId="26865F4C" w14:textId="77777777" w:rsidTr="00C80EBC">
        <w:tc>
          <w:tcPr>
            <w:tcW w:w="9025" w:type="dxa"/>
            <w:tcBorders>
              <w:top w:val="single" w:sz="12" w:space="0" w:color="auto"/>
              <w:left w:val="single" w:sz="18" w:space="0" w:color="auto"/>
              <w:bottom w:val="single" w:sz="12" w:space="0" w:color="auto"/>
              <w:right w:val="single" w:sz="18" w:space="0" w:color="auto"/>
            </w:tcBorders>
          </w:tcPr>
          <w:p w14:paraId="3634E6C8" w14:textId="77777777" w:rsidR="00C80EBC" w:rsidRPr="00E54C99" w:rsidRDefault="00C80EBC" w:rsidP="00C80EBC">
            <w:pPr>
              <w:jc w:val="center"/>
              <w:rPr>
                <w:b/>
              </w:rPr>
            </w:pPr>
            <w:r w:rsidRPr="00E54C99">
              <w:rPr>
                <w:b/>
              </w:rPr>
              <w:t>13.3. Qualificação Econômico-Financeira:</w:t>
            </w:r>
          </w:p>
        </w:tc>
      </w:tr>
      <w:tr w:rsidR="00AE5C0E" w:rsidRPr="00E54C99" w14:paraId="5FEE7556" w14:textId="77777777" w:rsidTr="00C80EBC">
        <w:tc>
          <w:tcPr>
            <w:tcW w:w="9025" w:type="dxa"/>
            <w:tcBorders>
              <w:top w:val="single" w:sz="12" w:space="0" w:color="auto"/>
              <w:left w:val="single" w:sz="18" w:space="0" w:color="auto"/>
              <w:bottom w:val="nil"/>
              <w:right w:val="single" w:sz="18" w:space="0" w:color="auto"/>
            </w:tcBorders>
          </w:tcPr>
          <w:p w14:paraId="0C02BBE2" w14:textId="77777777" w:rsidR="00C80EBC" w:rsidRPr="00E54C99" w:rsidRDefault="00C80EBC" w:rsidP="00C80EBC">
            <w:pPr>
              <w:jc w:val="both"/>
            </w:pPr>
            <w:r w:rsidRPr="00E54C99">
              <w:rPr>
                <w:b/>
              </w:rPr>
              <w:t>a)</w:t>
            </w:r>
            <w:r w:rsidRPr="00E54C99">
              <w:t xml:space="preserve"> Certidão Negativa de </w:t>
            </w:r>
            <w:r w:rsidRPr="00E54C99">
              <w:rPr>
                <w:b/>
              </w:rPr>
              <w:t>Falência ou Recuperação Judicial</w:t>
            </w:r>
            <w:r w:rsidRPr="00E54C99">
              <w:t>/Extrajudicial expedida cartório pelo distribuidor da sede do licitante, nos últimos 90 (noventa) dias antes da entrega das propostas</w:t>
            </w:r>
            <w:r w:rsidRPr="00E54C99">
              <w:rPr>
                <w:vertAlign w:val="superscript"/>
              </w:rPr>
              <w:t>*</w:t>
            </w:r>
            <w:r w:rsidRPr="00E54C99">
              <w:t>;</w:t>
            </w:r>
          </w:p>
        </w:tc>
      </w:tr>
      <w:tr w:rsidR="00AE5C0E" w:rsidRPr="00E54C99" w14:paraId="722EB97A" w14:textId="77777777" w:rsidTr="00C80EBC">
        <w:tc>
          <w:tcPr>
            <w:tcW w:w="9025" w:type="dxa"/>
            <w:tcBorders>
              <w:top w:val="nil"/>
              <w:left w:val="single" w:sz="18" w:space="0" w:color="auto"/>
              <w:bottom w:val="nil"/>
              <w:right w:val="single" w:sz="18" w:space="0" w:color="auto"/>
            </w:tcBorders>
          </w:tcPr>
          <w:p w14:paraId="69D5DBBC" w14:textId="77777777" w:rsidR="00C80EBC" w:rsidRPr="00E54C99" w:rsidRDefault="00C80EBC" w:rsidP="00C80EBC">
            <w:pPr>
              <w:jc w:val="both"/>
              <w:rPr>
                <w:rFonts w:cstheme="minorHAnsi"/>
              </w:rPr>
            </w:pPr>
            <w:r w:rsidRPr="00E54C99">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305F411C" w14:textId="77777777" w:rsidR="00F352E6" w:rsidRPr="00E54C99" w:rsidRDefault="00F352E6" w:rsidP="00F352E6">
            <w:pPr>
              <w:jc w:val="both"/>
              <w:rPr>
                <w:rFonts w:cstheme="minorHAnsi"/>
              </w:rPr>
            </w:pPr>
            <w:r w:rsidRPr="00E54C99">
              <w:rPr>
                <w:rFonts w:cstheme="minorHAnsi"/>
                <w:b/>
              </w:rPr>
              <w:t>b)</w:t>
            </w:r>
            <w:r w:rsidRPr="00E54C99">
              <w:rPr>
                <w:rFonts w:cstheme="minorHAnsi"/>
              </w:rPr>
              <w:t xml:space="preserve"> Balanço Patrimonial e demonstrações contábeis do último exercício social, apresentados na forma da lei, assinado por profissional devidamente e regularmente habilitado (contador), registrado no Conselho Regional de Contabilidade – CRC, que comprovem a boa situação financeira da licitante, vedada a sua substituição por balancetes ou balanços provisórios, admitida, quando aquelas peças de escrituração contábil estiverem encerradas há mais de 03 (três) meses da data de apresentação da proposta, a atualização pelo ÍNDICE GERAL DE PREÇOS – DISPONIBILIDADE INTERNA – IGP-DI, publicado pela Fundação Getúlio Vargas – FGV ou por outro indicador que o venha a substituir;</w:t>
            </w:r>
          </w:p>
          <w:p w14:paraId="51518A84" w14:textId="77777777" w:rsidR="00F352E6" w:rsidRPr="00E54C99" w:rsidRDefault="00F352E6" w:rsidP="00F352E6">
            <w:pPr>
              <w:jc w:val="both"/>
              <w:rPr>
                <w:rFonts w:cstheme="minorHAnsi"/>
              </w:rPr>
            </w:pPr>
            <w:r w:rsidRPr="00E54C99">
              <w:rPr>
                <w:rFonts w:cstheme="minorHAnsi"/>
              </w:rPr>
              <w:t>a) Serão considerados aceitos, na forma da lei, o balanço patrimonial e demonstrações contábeis assim apresentados:</w:t>
            </w:r>
          </w:p>
          <w:p w14:paraId="57A621E4" w14:textId="69346A5D" w:rsidR="00F352E6" w:rsidRPr="00E54C99" w:rsidRDefault="00F352E6" w:rsidP="00F352E6">
            <w:pPr>
              <w:jc w:val="both"/>
              <w:rPr>
                <w:rFonts w:cstheme="minorHAnsi"/>
              </w:rPr>
            </w:pPr>
          </w:p>
          <w:p w14:paraId="2E422FEB" w14:textId="77777777" w:rsidR="00F352E6" w:rsidRPr="00E54C99" w:rsidRDefault="00F352E6" w:rsidP="00F352E6">
            <w:pPr>
              <w:adjustRightInd w:val="0"/>
              <w:spacing w:before="120" w:after="120"/>
              <w:jc w:val="both"/>
            </w:pPr>
            <w:r w:rsidRPr="00E54C99">
              <w:t>a.1.) Sociedades regidas pela Lei nº 6.404/76 (Sociedade Anônima – S/A):</w:t>
            </w:r>
          </w:p>
          <w:p w14:paraId="3C352868" w14:textId="77777777" w:rsidR="00F352E6" w:rsidRPr="00E54C99" w:rsidRDefault="00F352E6" w:rsidP="00F352E6">
            <w:pPr>
              <w:widowControl w:val="0"/>
              <w:numPr>
                <w:ilvl w:val="0"/>
                <w:numId w:val="14"/>
              </w:numPr>
              <w:autoSpaceDE w:val="0"/>
              <w:autoSpaceDN w:val="0"/>
              <w:adjustRightInd w:val="0"/>
              <w:spacing w:before="120" w:after="120"/>
              <w:jc w:val="both"/>
            </w:pPr>
            <w:r w:rsidRPr="00E54C99">
              <w:t>registrados e arquivados na Junta Comercial da sede ou domicílio da licitante;</w:t>
            </w:r>
          </w:p>
          <w:p w14:paraId="5E5BF60C" w14:textId="77777777" w:rsidR="00F352E6" w:rsidRPr="00E54C99" w:rsidRDefault="00F352E6" w:rsidP="00F352E6">
            <w:pPr>
              <w:widowControl w:val="0"/>
              <w:numPr>
                <w:ilvl w:val="0"/>
                <w:numId w:val="14"/>
              </w:numPr>
              <w:autoSpaceDE w:val="0"/>
              <w:autoSpaceDN w:val="0"/>
              <w:adjustRightInd w:val="0"/>
              <w:spacing w:before="120" w:after="120"/>
              <w:jc w:val="both"/>
            </w:pPr>
            <w:r w:rsidRPr="00E54C99">
              <w:t>publicados em Diário Oficial; e</w:t>
            </w:r>
          </w:p>
          <w:p w14:paraId="08FB0327" w14:textId="77777777" w:rsidR="00F352E6" w:rsidRPr="00E54C99" w:rsidRDefault="00F352E6" w:rsidP="00F352E6">
            <w:pPr>
              <w:widowControl w:val="0"/>
              <w:numPr>
                <w:ilvl w:val="0"/>
                <w:numId w:val="14"/>
              </w:numPr>
              <w:autoSpaceDE w:val="0"/>
              <w:autoSpaceDN w:val="0"/>
              <w:adjustRightInd w:val="0"/>
              <w:spacing w:before="120" w:after="120"/>
              <w:jc w:val="both"/>
            </w:pPr>
            <w:r w:rsidRPr="00E54C99">
              <w:t>publicados em jornal de grande circulação; ou</w:t>
            </w:r>
          </w:p>
          <w:p w14:paraId="20B4AC03" w14:textId="77777777" w:rsidR="00F352E6" w:rsidRPr="00E54C99" w:rsidRDefault="00F352E6" w:rsidP="00F352E6">
            <w:pPr>
              <w:widowControl w:val="0"/>
              <w:numPr>
                <w:ilvl w:val="0"/>
                <w:numId w:val="14"/>
              </w:numPr>
              <w:autoSpaceDE w:val="0"/>
              <w:autoSpaceDN w:val="0"/>
              <w:adjustRightInd w:val="0"/>
              <w:spacing w:before="120" w:after="120"/>
              <w:jc w:val="both"/>
            </w:pPr>
            <w:r w:rsidRPr="00E54C99">
              <w:t>por fotocópia registrada ou autenticada na Junta Comercial da sede ou domicílio da licitante.</w:t>
            </w:r>
          </w:p>
          <w:p w14:paraId="4E37B572" w14:textId="77777777" w:rsidR="00F352E6" w:rsidRPr="00E54C99" w:rsidRDefault="00F352E6" w:rsidP="00F352E6">
            <w:pPr>
              <w:adjustRightInd w:val="0"/>
              <w:spacing w:before="120" w:after="120"/>
              <w:jc w:val="both"/>
            </w:pPr>
            <w:r w:rsidRPr="00E54C99">
              <w:t>a.2.) Sociedades por cotas de responsabilidade limitada (LTDA):</w:t>
            </w:r>
          </w:p>
          <w:p w14:paraId="4A38C5C2" w14:textId="77777777" w:rsidR="00F352E6" w:rsidRPr="00E54C99" w:rsidRDefault="00F352E6" w:rsidP="00F352E6">
            <w:pPr>
              <w:widowControl w:val="0"/>
              <w:numPr>
                <w:ilvl w:val="0"/>
                <w:numId w:val="15"/>
              </w:numPr>
              <w:autoSpaceDE w:val="0"/>
              <w:autoSpaceDN w:val="0"/>
              <w:adjustRightInd w:val="0"/>
              <w:spacing w:before="120" w:after="120"/>
              <w:jc w:val="both"/>
            </w:pPr>
            <w:r w:rsidRPr="00E54C99">
              <w:t>por fotocópia do livro Diário, inclusive com os Termos de Abertura e de Encerramento, devidamente autenticado na Junta Comercial da sede ou domicílio da licitante ou em outro Órgão equivalente; ou</w:t>
            </w:r>
          </w:p>
          <w:p w14:paraId="7F077A2A" w14:textId="77777777" w:rsidR="00F352E6" w:rsidRPr="00E54C99" w:rsidRDefault="00F352E6" w:rsidP="00F352E6">
            <w:pPr>
              <w:widowControl w:val="0"/>
              <w:numPr>
                <w:ilvl w:val="0"/>
                <w:numId w:val="15"/>
              </w:numPr>
              <w:autoSpaceDE w:val="0"/>
              <w:autoSpaceDN w:val="0"/>
              <w:adjustRightInd w:val="0"/>
              <w:spacing w:before="120" w:after="120"/>
              <w:jc w:val="both"/>
            </w:pPr>
            <w:proofErr w:type="gramStart"/>
            <w:r w:rsidRPr="00E54C99">
              <w:t>por</w:t>
            </w:r>
            <w:proofErr w:type="gramEnd"/>
            <w:r w:rsidRPr="00E54C99">
              <w:t xml:space="preserve"> fotocópia do Balanço e das Demonstrações Contábeis devidamente registrados ou autenticados na Junta Comercial da sede ou domicílio da </w:t>
            </w:r>
            <w:proofErr w:type="spellStart"/>
            <w:r w:rsidRPr="00E54C99">
              <w:t>licitante,ou</w:t>
            </w:r>
            <w:proofErr w:type="spellEnd"/>
          </w:p>
          <w:p w14:paraId="5CE6A387" w14:textId="77777777" w:rsidR="00F352E6" w:rsidRPr="00E54C99" w:rsidRDefault="00F352E6" w:rsidP="00F352E6">
            <w:pPr>
              <w:widowControl w:val="0"/>
              <w:numPr>
                <w:ilvl w:val="0"/>
                <w:numId w:val="15"/>
              </w:numPr>
              <w:autoSpaceDE w:val="0"/>
              <w:autoSpaceDN w:val="0"/>
              <w:adjustRightInd w:val="0"/>
              <w:spacing w:before="120" w:after="120"/>
              <w:jc w:val="both"/>
            </w:pPr>
            <w:r w:rsidRPr="00E54C99">
              <w:t>Apresentada por meio do sistema público de escrituração digital - SPED, sendo comprovada a autenticação dos livros pelo recibo de entrega emitido pelo SPED, de acordo com o disposto no art. 78-A do decreto nº 1.800/1996 com a redação determinada pelo decreto nº 8.683/2016</w:t>
            </w:r>
          </w:p>
          <w:p w14:paraId="171C5F11" w14:textId="77777777" w:rsidR="00F352E6" w:rsidRPr="00E54C99" w:rsidRDefault="00F352E6" w:rsidP="00F352E6">
            <w:pPr>
              <w:adjustRightInd w:val="0"/>
              <w:spacing w:before="120" w:after="120"/>
              <w:jc w:val="both"/>
            </w:pPr>
            <w:r w:rsidRPr="00E54C99">
              <w:t>a.3.) Sociedade criada no exercício em curso:</w:t>
            </w:r>
          </w:p>
          <w:p w14:paraId="3677CDAB" w14:textId="77777777" w:rsidR="00F352E6" w:rsidRPr="00E54C99" w:rsidRDefault="00F352E6" w:rsidP="00F352E6">
            <w:pPr>
              <w:widowControl w:val="0"/>
              <w:numPr>
                <w:ilvl w:val="0"/>
                <w:numId w:val="16"/>
              </w:numPr>
              <w:autoSpaceDE w:val="0"/>
              <w:autoSpaceDN w:val="0"/>
              <w:adjustRightInd w:val="0"/>
              <w:spacing w:before="120" w:after="120"/>
              <w:jc w:val="both"/>
            </w:pPr>
            <w:r w:rsidRPr="00E54C99">
              <w:t>por fotocópia do Balanço de Abertura, devidamente registrado ou autenticado na Junta comercial da sede ou domicílio da licitante.</w:t>
            </w:r>
          </w:p>
          <w:p w14:paraId="2D19DF55" w14:textId="77777777" w:rsidR="00F352E6" w:rsidRPr="00E54C99" w:rsidRDefault="00F352E6" w:rsidP="00F352E6">
            <w:pPr>
              <w:adjustRightInd w:val="0"/>
              <w:spacing w:before="120" w:after="120"/>
              <w:jc w:val="both"/>
            </w:pPr>
            <w:r w:rsidRPr="00E54C99">
              <w:t xml:space="preserve">b) A </w:t>
            </w:r>
            <w:r w:rsidRPr="00E54C99">
              <w:rPr>
                <w:b/>
                <w:bCs/>
              </w:rPr>
              <w:t xml:space="preserve">comprovação da boa situação financeira </w:t>
            </w:r>
            <w:r w:rsidRPr="00E54C99">
              <w:t>da licitante será atestada por documento assinado por profissional legalmente habilitado demonstrando que a empresa apresenta “Índice de Liquidez Geral (LG)”, “Índice de Solvência Geral (SG)” e “Índice de Liquidez Corrente (LC)”, segundo os valores e fórmulas de cálculo abaixo indicados:</w:t>
            </w:r>
          </w:p>
          <w:p w14:paraId="54997AEC" w14:textId="77777777" w:rsidR="00F352E6" w:rsidRPr="00E54C99" w:rsidRDefault="00F352E6" w:rsidP="00F352E6">
            <w:pPr>
              <w:adjustRightInd w:val="0"/>
              <w:spacing w:before="120" w:after="120"/>
              <w:jc w:val="both"/>
            </w:pPr>
            <w:r w:rsidRPr="00E54C99">
              <w:rPr>
                <w:b/>
                <w:bCs/>
              </w:rPr>
              <w:t>Índice de Liquidez Corrente (ILC) IGUAL OU SUPERIOR A 1,00</w:t>
            </w:r>
            <w:r w:rsidRPr="00E54C99">
              <w:t>, calculado pela fórmula abaixo:</w:t>
            </w:r>
          </w:p>
          <w:p w14:paraId="1F0D8EAC" w14:textId="77777777" w:rsidR="00F352E6" w:rsidRPr="00E54C99" w:rsidRDefault="00F352E6" w:rsidP="00F352E6">
            <w:pPr>
              <w:adjustRightInd w:val="0"/>
              <w:spacing w:before="120" w:after="120"/>
              <w:jc w:val="center"/>
            </w:pPr>
            <w:r w:rsidRPr="00E54C99">
              <w:t xml:space="preserve">ILC = </w:t>
            </w:r>
            <w:r w:rsidRPr="00E54C99">
              <w:rPr>
                <w:u w:val="single"/>
              </w:rPr>
              <w:t>AC</w:t>
            </w:r>
          </w:p>
          <w:p w14:paraId="66271547" w14:textId="77777777" w:rsidR="00F352E6" w:rsidRPr="00E54C99" w:rsidRDefault="00F352E6" w:rsidP="00F352E6">
            <w:pPr>
              <w:adjustRightInd w:val="0"/>
              <w:spacing w:before="120" w:after="120"/>
              <w:jc w:val="center"/>
            </w:pPr>
            <w:r w:rsidRPr="00E54C99">
              <w:t xml:space="preserve">          PC</w:t>
            </w:r>
          </w:p>
          <w:p w14:paraId="046838DC" w14:textId="77777777" w:rsidR="00F352E6" w:rsidRPr="00E54C99" w:rsidRDefault="00F352E6" w:rsidP="00F352E6">
            <w:pPr>
              <w:adjustRightInd w:val="0"/>
              <w:spacing w:before="120" w:after="120"/>
              <w:jc w:val="both"/>
            </w:pPr>
            <w:r w:rsidRPr="00E54C99">
              <w:rPr>
                <w:b/>
                <w:bCs/>
              </w:rPr>
              <w:t>Índice de Solvência Geral (SG) IGUAL OU SUPERIOR A 1,00</w:t>
            </w:r>
            <w:r w:rsidRPr="00E54C99">
              <w:t>, calculado pela fórmula abaixo:</w:t>
            </w:r>
          </w:p>
          <w:tbl>
            <w:tblPr>
              <w:tblW w:w="0" w:type="auto"/>
              <w:tblInd w:w="2660" w:type="dxa"/>
              <w:tblLook w:val="04A0" w:firstRow="1" w:lastRow="0" w:firstColumn="1" w:lastColumn="0" w:noHBand="0" w:noVBand="1"/>
            </w:tblPr>
            <w:tblGrid>
              <w:gridCol w:w="2035"/>
              <w:gridCol w:w="1367"/>
            </w:tblGrid>
            <w:tr w:rsidR="00F352E6" w:rsidRPr="00E54C99" w14:paraId="1E000BBC" w14:textId="77777777" w:rsidTr="00F352E6">
              <w:tc>
                <w:tcPr>
                  <w:tcW w:w="2035" w:type="dxa"/>
                  <w:vMerge w:val="restart"/>
                  <w:hideMark/>
                </w:tcPr>
                <w:p w14:paraId="2D5A1143" w14:textId="77777777" w:rsidR="00F352E6" w:rsidRPr="00E54C99" w:rsidRDefault="00F352E6" w:rsidP="00F352E6">
                  <w:pPr>
                    <w:adjustRightInd w:val="0"/>
                    <w:spacing w:before="120" w:after="120"/>
                    <w:jc w:val="right"/>
                  </w:pPr>
                  <w:r w:rsidRPr="00E54C99">
                    <w:t xml:space="preserve">SG =                   </w:t>
                  </w:r>
                </w:p>
              </w:tc>
              <w:tc>
                <w:tcPr>
                  <w:tcW w:w="1367" w:type="dxa"/>
                  <w:tcBorders>
                    <w:top w:val="nil"/>
                    <w:left w:val="nil"/>
                    <w:bottom w:val="single" w:sz="4" w:space="0" w:color="auto"/>
                    <w:right w:val="nil"/>
                  </w:tcBorders>
                  <w:hideMark/>
                </w:tcPr>
                <w:p w14:paraId="7354F9CC" w14:textId="77777777" w:rsidR="00F352E6" w:rsidRPr="00E54C99" w:rsidRDefault="00F352E6" w:rsidP="00F352E6">
                  <w:pPr>
                    <w:adjustRightInd w:val="0"/>
                    <w:spacing w:before="120" w:after="120"/>
                    <w:jc w:val="center"/>
                  </w:pPr>
                  <w:r w:rsidRPr="00E54C99">
                    <w:t>AT</w:t>
                  </w:r>
                </w:p>
              </w:tc>
            </w:tr>
            <w:tr w:rsidR="00F352E6" w:rsidRPr="00E54C99" w14:paraId="57F72FE9" w14:textId="77777777" w:rsidTr="00F352E6">
              <w:tc>
                <w:tcPr>
                  <w:tcW w:w="0" w:type="auto"/>
                  <w:vMerge/>
                  <w:vAlign w:val="center"/>
                  <w:hideMark/>
                </w:tcPr>
                <w:p w14:paraId="02CEF242" w14:textId="77777777" w:rsidR="00F352E6" w:rsidRPr="00E54C99" w:rsidRDefault="00F352E6" w:rsidP="00F352E6">
                  <w:pPr>
                    <w:rPr>
                      <w:rFonts w:eastAsia="Times New Roman" w:cs="Times New Roman"/>
                      <w:lang w:val="pt-PT"/>
                    </w:rPr>
                  </w:pPr>
                </w:p>
              </w:tc>
              <w:tc>
                <w:tcPr>
                  <w:tcW w:w="1367" w:type="dxa"/>
                  <w:tcBorders>
                    <w:top w:val="single" w:sz="4" w:space="0" w:color="auto"/>
                    <w:left w:val="nil"/>
                    <w:bottom w:val="nil"/>
                    <w:right w:val="nil"/>
                  </w:tcBorders>
                  <w:hideMark/>
                </w:tcPr>
                <w:p w14:paraId="583081FA" w14:textId="77777777" w:rsidR="00F352E6" w:rsidRPr="00E54C99" w:rsidRDefault="00F352E6" w:rsidP="00F352E6">
                  <w:pPr>
                    <w:adjustRightInd w:val="0"/>
                    <w:spacing w:before="120" w:after="120"/>
                    <w:jc w:val="center"/>
                  </w:pPr>
                  <w:r w:rsidRPr="00E54C99">
                    <w:t>PC + PELP</w:t>
                  </w:r>
                </w:p>
              </w:tc>
            </w:tr>
          </w:tbl>
          <w:p w14:paraId="40F5D131" w14:textId="77777777" w:rsidR="00F352E6" w:rsidRPr="00E54C99" w:rsidRDefault="00F352E6" w:rsidP="00F352E6">
            <w:pPr>
              <w:adjustRightInd w:val="0"/>
              <w:spacing w:before="120" w:after="120"/>
              <w:jc w:val="both"/>
              <w:rPr>
                <w:rFonts w:eastAsia="Times New Roman"/>
                <w:lang w:val="pt-PT"/>
              </w:rPr>
            </w:pPr>
            <w:r w:rsidRPr="00E54C99">
              <w:rPr>
                <w:b/>
                <w:bCs/>
              </w:rPr>
              <w:t xml:space="preserve">Índice de Liquidez Geral (ILG) IGUAL OU SUPERIOR a 1,00, </w:t>
            </w:r>
            <w:r w:rsidRPr="00E54C99">
              <w:t xml:space="preserve">calculado pela fórmula a seguir:                             </w:t>
            </w:r>
          </w:p>
          <w:tbl>
            <w:tblPr>
              <w:tblW w:w="0" w:type="auto"/>
              <w:tblLook w:val="04A0" w:firstRow="1" w:lastRow="0" w:firstColumn="1" w:lastColumn="0" w:noHBand="0" w:noVBand="1"/>
            </w:tblPr>
            <w:tblGrid>
              <w:gridCol w:w="817"/>
              <w:gridCol w:w="1843"/>
              <w:gridCol w:w="2035"/>
              <w:gridCol w:w="375"/>
              <w:gridCol w:w="992"/>
            </w:tblGrid>
            <w:tr w:rsidR="00F352E6" w:rsidRPr="00E54C99" w14:paraId="017CFFFE" w14:textId="77777777" w:rsidTr="00F352E6">
              <w:trPr>
                <w:gridBefore w:val="2"/>
                <w:wBefore w:w="2660" w:type="dxa"/>
              </w:trPr>
              <w:tc>
                <w:tcPr>
                  <w:tcW w:w="2035" w:type="dxa"/>
                  <w:vMerge w:val="restart"/>
                  <w:hideMark/>
                </w:tcPr>
                <w:p w14:paraId="31670C95" w14:textId="77777777" w:rsidR="00F352E6" w:rsidRPr="00E54C99" w:rsidRDefault="00F352E6" w:rsidP="00F352E6">
                  <w:pPr>
                    <w:adjustRightInd w:val="0"/>
                    <w:spacing w:before="120" w:after="120"/>
                    <w:jc w:val="right"/>
                  </w:pPr>
                  <w:r w:rsidRPr="00E54C99">
                    <w:rPr>
                      <w:i/>
                      <w:iCs/>
                    </w:rPr>
                    <w:t>ILG=</w:t>
                  </w:r>
                </w:p>
              </w:tc>
              <w:tc>
                <w:tcPr>
                  <w:tcW w:w="1367" w:type="dxa"/>
                  <w:gridSpan w:val="2"/>
                  <w:tcBorders>
                    <w:top w:val="nil"/>
                    <w:left w:val="nil"/>
                    <w:bottom w:val="single" w:sz="4" w:space="0" w:color="auto"/>
                    <w:right w:val="nil"/>
                  </w:tcBorders>
                  <w:hideMark/>
                </w:tcPr>
                <w:p w14:paraId="595A8A6B" w14:textId="77777777" w:rsidR="00F352E6" w:rsidRPr="00E54C99" w:rsidRDefault="00F352E6" w:rsidP="00F352E6">
                  <w:pPr>
                    <w:adjustRightInd w:val="0"/>
                    <w:spacing w:before="120" w:after="120"/>
                    <w:jc w:val="center"/>
                  </w:pPr>
                  <w:r w:rsidRPr="00E54C99">
                    <w:rPr>
                      <w:i/>
                      <w:iCs/>
                    </w:rPr>
                    <w:t>AC+ARLP</w:t>
                  </w:r>
                </w:p>
              </w:tc>
            </w:tr>
            <w:tr w:rsidR="00F352E6" w:rsidRPr="00E54C99" w14:paraId="2386D1E2" w14:textId="77777777" w:rsidTr="00F352E6">
              <w:trPr>
                <w:gridBefore w:val="2"/>
                <w:wBefore w:w="2660" w:type="dxa"/>
              </w:trPr>
              <w:tc>
                <w:tcPr>
                  <w:tcW w:w="0" w:type="auto"/>
                  <w:vMerge/>
                  <w:vAlign w:val="center"/>
                  <w:hideMark/>
                </w:tcPr>
                <w:p w14:paraId="337573F0" w14:textId="77777777" w:rsidR="00F352E6" w:rsidRPr="00E54C99" w:rsidRDefault="00F352E6" w:rsidP="00F352E6">
                  <w:pPr>
                    <w:rPr>
                      <w:rFonts w:eastAsia="Times New Roman" w:cs="Times New Roman"/>
                      <w:lang w:val="pt-PT"/>
                    </w:rPr>
                  </w:pPr>
                </w:p>
              </w:tc>
              <w:tc>
                <w:tcPr>
                  <w:tcW w:w="1367" w:type="dxa"/>
                  <w:gridSpan w:val="2"/>
                  <w:tcBorders>
                    <w:top w:val="single" w:sz="4" w:space="0" w:color="auto"/>
                    <w:left w:val="nil"/>
                    <w:bottom w:val="nil"/>
                    <w:right w:val="nil"/>
                  </w:tcBorders>
                  <w:hideMark/>
                </w:tcPr>
                <w:p w14:paraId="3BED8EAA" w14:textId="77777777" w:rsidR="00F352E6" w:rsidRPr="00E54C99" w:rsidRDefault="00F352E6" w:rsidP="00F352E6">
                  <w:pPr>
                    <w:adjustRightInd w:val="0"/>
                    <w:spacing w:before="120" w:after="120"/>
                    <w:jc w:val="center"/>
                  </w:pPr>
                  <w:r w:rsidRPr="00E54C99">
                    <w:rPr>
                      <w:i/>
                      <w:iCs/>
                    </w:rPr>
                    <w:t>PC+PELP</w:t>
                  </w:r>
                </w:p>
              </w:tc>
            </w:tr>
            <w:tr w:rsidR="00F352E6" w:rsidRPr="00E54C99" w14:paraId="06B4605D" w14:textId="77777777" w:rsidTr="00F352E6">
              <w:trPr>
                <w:gridAfter w:val="1"/>
                <w:wAfter w:w="992" w:type="dxa"/>
              </w:trPr>
              <w:tc>
                <w:tcPr>
                  <w:tcW w:w="817" w:type="dxa"/>
                  <w:hideMark/>
                </w:tcPr>
                <w:p w14:paraId="062E9D3A" w14:textId="77777777" w:rsidR="00F352E6" w:rsidRPr="00E54C99" w:rsidRDefault="00F352E6" w:rsidP="00F352E6">
                  <w:pPr>
                    <w:adjustRightInd w:val="0"/>
                    <w:spacing w:before="120" w:after="120"/>
                  </w:pPr>
                  <w:r w:rsidRPr="00E54C99">
                    <w:t>Onde:</w:t>
                  </w:r>
                </w:p>
              </w:tc>
              <w:tc>
                <w:tcPr>
                  <w:tcW w:w="4253" w:type="dxa"/>
                  <w:gridSpan w:val="3"/>
                  <w:hideMark/>
                </w:tcPr>
                <w:p w14:paraId="4552708B" w14:textId="77777777" w:rsidR="00F352E6" w:rsidRPr="00E54C99" w:rsidRDefault="00F352E6" w:rsidP="00F352E6">
                  <w:pPr>
                    <w:adjustRightInd w:val="0"/>
                    <w:spacing w:before="120" w:after="120"/>
                  </w:pPr>
                  <w:r w:rsidRPr="00E54C99">
                    <w:t>AC = Ativo Circulante</w:t>
                  </w:r>
                </w:p>
              </w:tc>
            </w:tr>
            <w:tr w:rsidR="00F352E6" w:rsidRPr="00E54C99" w14:paraId="0354B8C2" w14:textId="77777777" w:rsidTr="00F352E6">
              <w:trPr>
                <w:gridAfter w:val="1"/>
                <w:wAfter w:w="992" w:type="dxa"/>
              </w:trPr>
              <w:tc>
                <w:tcPr>
                  <w:tcW w:w="817" w:type="dxa"/>
                </w:tcPr>
                <w:p w14:paraId="50E1776C" w14:textId="77777777" w:rsidR="00F352E6" w:rsidRPr="00E54C99" w:rsidRDefault="00F352E6" w:rsidP="00F352E6">
                  <w:pPr>
                    <w:adjustRightInd w:val="0"/>
                    <w:spacing w:before="120" w:after="120"/>
                  </w:pPr>
                </w:p>
              </w:tc>
              <w:tc>
                <w:tcPr>
                  <w:tcW w:w="4253" w:type="dxa"/>
                  <w:gridSpan w:val="3"/>
                  <w:hideMark/>
                </w:tcPr>
                <w:p w14:paraId="74AF4771" w14:textId="77777777" w:rsidR="00F352E6" w:rsidRPr="00E54C99" w:rsidRDefault="00F352E6" w:rsidP="00F352E6">
                  <w:pPr>
                    <w:adjustRightInd w:val="0"/>
                    <w:spacing w:before="120" w:after="120"/>
                  </w:pPr>
                  <w:r w:rsidRPr="00E54C99">
                    <w:t>PC = Passivo Circulante</w:t>
                  </w:r>
                </w:p>
              </w:tc>
            </w:tr>
            <w:tr w:rsidR="00F352E6" w:rsidRPr="00E54C99" w14:paraId="543AE3B5" w14:textId="77777777" w:rsidTr="00F352E6">
              <w:trPr>
                <w:gridAfter w:val="1"/>
                <w:wAfter w:w="992" w:type="dxa"/>
              </w:trPr>
              <w:tc>
                <w:tcPr>
                  <w:tcW w:w="817" w:type="dxa"/>
                </w:tcPr>
                <w:p w14:paraId="6440A3F2" w14:textId="77777777" w:rsidR="00F352E6" w:rsidRPr="00E54C99" w:rsidRDefault="00F352E6" w:rsidP="00F352E6">
                  <w:pPr>
                    <w:adjustRightInd w:val="0"/>
                    <w:spacing w:before="120" w:after="120"/>
                  </w:pPr>
                </w:p>
              </w:tc>
              <w:tc>
                <w:tcPr>
                  <w:tcW w:w="4253" w:type="dxa"/>
                  <w:gridSpan w:val="3"/>
                  <w:hideMark/>
                </w:tcPr>
                <w:p w14:paraId="1EDE60F9" w14:textId="77777777" w:rsidR="00F352E6" w:rsidRPr="00E54C99" w:rsidRDefault="00F352E6" w:rsidP="00F352E6">
                  <w:pPr>
                    <w:adjustRightInd w:val="0"/>
                    <w:spacing w:before="120" w:after="120"/>
                  </w:pPr>
                  <w:r w:rsidRPr="00E54C99">
                    <w:t>ARLP = Ativo Realizável a Longo Prazo</w:t>
                  </w:r>
                </w:p>
              </w:tc>
            </w:tr>
            <w:tr w:rsidR="00F352E6" w:rsidRPr="00E54C99" w14:paraId="057E76D0" w14:textId="77777777" w:rsidTr="00F352E6">
              <w:trPr>
                <w:gridAfter w:val="1"/>
                <w:wAfter w:w="992" w:type="dxa"/>
              </w:trPr>
              <w:tc>
                <w:tcPr>
                  <w:tcW w:w="817" w:type="dxa"/>
                </w:tcPr>
                <w:p w14:paraId="723E79E2" w14:textId="77777777" w:rsidR="00F352E6" w:rsidRPr="00E54C99" w:rsidRDefault="00F352E6" w:rsidP="00F352E6">
                  <w:pPr>
                    <w:adjustRightInd w:val="0"/>
                    <w:spacing w:before="120" w:after="120"/>
                  </w:pPr>
                </w:p>
              </w:tc>
              <w:tc>
                <w:tcPr>
                  <w:tcW w:w="4253" w:type="dxa"/>
                  <w:gridSpan w:val="3"/>
                  <w:hideMark/>
                </w:tcPr>
                <w:p w14:paraId="61D6B8DA" w14:textId="77777777" w:rsidR="00F352E6" w:rsidRPr="00E54C99" w:rsidRDefault="00F352E6" w:rsidP="00F352E6">
                  <w:pPr>
                    <w:adjustRightInd w:val="0"/>
                    <w:spacing w:before="120" w:after="120"/>
                  </w:pPr>
                  <w:r w:rsidRPr="00E54C99">
                    <w:t>PELP = Passivo Exigível a Longo Prazo</w:t>
                  </w:r>
                </w:p>
              </w:tc>
            </w:tr>
            <w:tr w:rsidR="00F352E6" w:rsidRPr="00E54C99" w14:paraId="334ADA87" w14:textId="77777777" w:rsidTr="00F352E6">
              <w:trPr>
                <w:gridAfter w:val="1"/>
                <w:wAfter w:w="992" w:type="dxa"/>
              </w:trPr>
              <w:tc>
                <w:tcPr>
                  <w:tcW w:w="817" w:type="dxa"/>
                </w:tcPr>
                <w:p w14:paraId="5FA0C774" w14:textId="77777777" w:rsidR="00F352E6" w:rsidRPr="00E54C99" w:rsidRDefault="00F352E6" w:rsidP="00F352E6">
                  <w:pPr>
                    <w:adjustRightInd w:val="0"/>
                    <w:spacing w:before="120" w:after="120"/>
                  </w:pPr>
                </w:p>
              </w:tc>
              <w:tc>
                <w:tcPr>
                  <w:tcW w:w="4253" w:type="dxa"/>
                  <w:gridSpan w:val="3"/>
                  <w:hideMark/>
                </w:tcPr>
                <w:p w14:paraId="36108854" w14:textId="77777777" w:rsidR="00F352E6" w:rsidRPr="00E54C99" w:rsidRDefault="00F352E6" w:rsidP="00F352E6">
                  <w:pPr>
                    <w:adjustRightInd w:val="0"/>
                    <w:spacing w:before="120" w:after="120"/>
                    <w:rPr>
                      <w:b/>
                      <w:bCs/>
                    </w:rPr>
                  </w:pPr>
                  <w:r w:rsidRPr="00E54C99">
                    <w:t>AT = Ativo Total</w:t>
                  </w:r>
                </w:p>
              </w:tc>
            </w:tr>
          </w:tbl>
          <w:p w14:paraId="59AE48FB" w14:textId="77777777" w:rsidR="00F352E6" w:rsidRPr="00E54C99" w:rsidRDefault="00F352E6" w:rsidP="00F352E6">
            <w:pPr>
              <w:adjustRightInd w:val="0"/>
              <w:spacing w:before="120" w:after="120"/>
              <w:jc w:val="both"/>
              <w:rPr>
                <w:rFonts w:eastAsia="Times New Roman"/>
                <w:lang w:val="pt-PT"/>
              </w:rPr>
            </w:pPr>
            <w:r w:rsidRPr="00E54C99">
              <w:t>b.1) Para fins de cálculo dos índices referidos anteriormente, as licitantes deverão utilizar duas casas após a vírgula, desconsiderando-se as demais, sem arredondamento;</w:t>
            </w:r>
          </w:p>
          <w:p w14:paraId="0E329A28" w14:textId="77777777" w:rsidR="00F352E6" w:rsidRPr="00E54C99" w:rsidRDefault="00F352E6" w:rsidP="00F352E6">
            <w:pPr>
              <w:adjustRightInd w:val="0"/>
              <w:spacing w:before="120" w:after="120"/>
              <w:jc w:val="both"/>
            </w:pPr>
            <w:r w:rsidRPr="00E54C99">
              <w:t>b.2) As fórmulas acima apontadas deverão estar devidamente aplicadas em memorial de cálculos juntado ao balanço, devidamente assinado pelo contador da licitante;</w:t>
            </w:r>
          </w:p>
          <w:p w14:paraId="4650A342" w14:textId="5CE2D98E" w:rsidR="00F352E6" w:rsidRPr="00E54C99" w:rsidRDefault="00F352E6" w:rsidP="00F352E6">
            <w:pPr>
              <w:adjustRightInd w:val="0"/>
              <w:spacing w:before="120" w:after="120"/>
              <w:jc w:val="both"/>
            </w:pPr>
            <w:r w:rsidRPr="00E54C99">
              <w:t>b.3) Se necessária à atualização do balanço e do patrimônio líquido, deverá ser apresentado, juntamente com os documentos em apreço, o memorial de cálculo correspondente.</w:t>
            </w:r>
          </w:p>
          <w:p w14:paraId="0137D42B" w14:textId="01C3FBE0" w:rsidR="008C691D" w:rsidRPr="00E54C99" w:rsidRDefault="008C691D" w:rsidP="008C691D">
            <w:pPr>
              <w:adjustRightInd w:val="0"/>
              <w:spacing w:before="120" w:after="120"/>
              <w:jc w:val="both"/>
            </w:pPr>
            <w:r w:rsidRPr="00E54C99">
              <w:rPr>
                <w:b/>
              </w:rPr>
              <w:t>b.4) JUSTIFICATIVA ÍNDICES CONTÁBEIS</w:t>
            </w:r>
            <w:r w:rsidRPr="00E54C99">
              <w:t xml:space="preserve"> – os índices financeiros indicados neste edital são usuais de mercado e não caracterizam restrição à participação, de acordo com a jurisprudência do Tribunal de Contas do Estado de Minas Gerais (Representação n. 775.293. Rel. Conselheira </w:t>
            </w:r>
            <w:proofErr w:type="spellStart"/>
            <w:r w:rsidRPr="00E54C99">
              <w:t>Adriene</w:t>
            </w:r>
            <w:proofErr w:type="spellEnd"/>
            <w:r w:rsidRPr="00E54C99">
              <w:t xml:space="preserve"> Andrade. Sessão do dia 17/03/2009; Recurso Ordinário 808.260. Rel. Conselheira </w:t>
            </w:r>
            <w:proofErr w:type="spellStart"/>
            <w:r w:rsidRPr="00E54C99">
              <w:t>Adriene</w:t>
            </w:r>
            <w:proofErr w:type="spellEnd"/>
            <w:r w:rsidRPr="00E54C99">
              <w:t xml:space="preserve"> Andrade. Sessão do dia 01/06/2011 Tribunal Pleno).</w:t>
            </w:r>
          </w:p>
          <w:p w14:paraId="55D3250D" w14:textId="7FC659A4" w:rsidR="008C691D" w:rsidRPr="00E54C99" w:rsidRDefault="008C691D" w:rsidP="008C691D">
            <w:pPr>
              <w:pStyle w:val="PargrafodaLista"/>
              <w:tabs>
                <w:tab w:val="left" w:pos="1590"/>
              </w:tabs>
              <w:ind w:left="0"/>
            </w:pPr>
            <w:r w:rsidRPr="00E54C99">
              <w:rPr>
                <w:b/>
              </w:rPr>
              <w:t>c) Comprovação</w:t>
            </w:r>
            <w:r w:rsidRPr="00E54C99">
              <w:rPr>
                <w:b/>
                <w:spacing w:val="68"/>
              </w:rPr>
              <w:t xml:space="preserve"> </w:t>
            </w:r>
            <w:r w:rsidRPr="00E54C99">
              <w:rPr>
                <w:b/>
              </w:rPr>
              <w:t xml:space="preserve">de  </w:t>
            </w:r>
            <w:r w:rsidRPr="00E54C99">
              <w:rPr>
                <w:b/>
                <w:spacing w:val="6"/>
              </w:rPr>
              <w:t xml:space="preserve"> </w:t>
            </w:r>
            <w:r w:rsidRPr="00E54C99">
              <w:rPr>
                <w:b/>
              </w:rPr>
              <w:t xml:space="preserve">Patrimônio  Líquido  </w:t>
            </w:r>
            <w:r w:rsidRPr="00E54C99">
              <w:rPr>
                <w:b/>
                <w:spacing w:val="5"/>
              </w:rPr>
              <w:t xml:space="preserve"> </w:t>
            </w:r>
            <w:r w:rsidRPr="00E54C99">
              <w:t>mínimo equivalente a 5% (cinco por cento) do valor do contrato</w:t>
            </w:r>
            <w:r w:rsidRPr="00E54C99">
              <w:rPr>
                <w:spacing w:val="1"/>
              </w:rPr>
              <w:t xml:space="preserve"> </w:t>
            </w:r>
            <w:r w:rsidRPr="00E54C99">
              <w:t>administrativo</w:t>
            </w:r>
            <w:r w:rsidRPr="00E54C99">
              <w:rPr>
                <w:spacing w:val="-6"/>
              </w:rPr>
              <w:t xml:space="preserve"> </w:t>
            </w:r>
            <w:r w:rsidRPr="00E54C99">
              <w:t>decorrente</w:t>
            </w:r>
            <w:r w:rsidRPr="00E54C99">
              <w:rPr>
                <w:spacing w:val="-6"/>
              </w:rPr>
              <w:t xml:space="preserve"> </w:t>
            </w:r>
            <w:r w:rsidRPr="00E54C99">
              <w:t>desta</w:t>
            </w:r>
            <w:r w:rsidRPr="00E54C99">
              <w:rPr>
                <w:spacing w:val="-6"/>
              </w:rPr>
              <w:t xml:space="preserve"> </w:t>
            </w:r>
            <w:r w:rsidRPr="00E54C99">
              <w:t>licitação,</w:t>
            </w:r>
            <w:r w:rsidRPr="00E54C99">
              <w:rPr>
                <w:spacing w:val="-5"/>
              </w:rPr>
              <w:t xml:space="preserve"> </w:t>
            </w:r>
            <w:r w:rsidRPr="00E54C99">
              <w:t>devendo</w:t>
            </w:r>
            <w:r w:rsidRPr="00E54C99">
              <w:rPr>
                <w:spacing w:val="-6"/>
              </w:rPr>
              <w:t xml:space="preserve"> </w:t>
            </w:r>
            <w:r w:rsidRPr="00E54C99">
              <w:t>a</w:t>
            </w:r>
            <w:r w:rsidRPr="00E54C99">
              <w:rPr>
                <w:spacing w:val="-6"/>
              </w:rPr>
              <w:t xml:space="preserve"> </w:t>
            </w:r>
            <w:r w:rsidRPr="00E54C99">
              <w:t>comprovação</w:t>
            </w:r>
            <w:r w:rsidRPr="00E54C99">
              <w:rPr>
                <w:spacing w:val="-5"/>
              </w:rPr>
              <w:t xml:space="preserve"> </w:t>
            </w:r>
            <w:r w:rsidRPr="00E54C99">
              <w:t>ser</w:t>
            </w:r>
            <w:r w:rsidRPr="00E54C99">
              <w:rPr>
                <w:spacing w:val="-6"/>
              </w:rPr>
              <w:t xml:space="preserve"> </w:t>
            </w:r>
            <w:r w:rsidRPr="00E54C99">
              <w:t>feita</w:t>
            </w:r>
            <w:r w:rsidRPr="00E54C99">
              <w:rPr>
                <w:spacing w:val="-3"/>
              </w:rPr>
              <w:t xml:space="preserve"> </w:t>
            </w:r>
            <w:r w:rsidRPr="00E54C99">
              <w:t>relativamente</w:t>
            </w:r>
            <w:r w:rsidRPr="00E54C99">
              <w:rPr>
                <w:spacing w:val="-58"/>
              </w:rPr>
              <w:t xml:space="preserve">            </w:t>
            </w:r>
            <w:r w:rsidRPr="00E54C99">
              <w:t xml:space="preserve"> à data da apresentação da proposta, na forma da lei (Art. 31, § 3º, da Lei Federal nº</w:t>
            </w:r>
            <w:r w:rsidRPr="00E54C99">
              <w:rPr>
                <w:spacing w:val="1"/>
              </w:rPr>
              <w:t xml:space="preserve"> </w:t>
            </w:r>
            <w:r w:rsidRPr="00E54C99">
              <w:t>8.666/93), no caso de qualquer dos índices citados no subitem 6.5.7.3.3. sejam menores</w:t>
            </w:r>
            <w:r w:rsidRPr="00E54C99">
              <w:rPr>
                <w:spacing w:val="1"/>
              </w:rPr>
              <w:t xml:space="preserve"> </w:t>
            </w:r>
            <w:r w:rsidRPr="00E54C99">
              <w:t>que</w:t>
            </w:r>
            <w:r w:rsidRPr="00E54C99">
              <w:rPr>
                <w:spacing w:val="-2"/>
              </w:rPr>
              <w:t xml:space="preserve"> </w:t>
            </w:r>
            <w:r w:rsidRPr="00E54C99">
              <w:t>1 (um).</w:t>
            </w:r>
          </w:p>
          <w:p w14:paraId="5A1852D6" w14:textId="54014FE0" w:rsidR="00F352E6" w:rsidRPr="00E54C99" w:rsidRDefault="00F352E6" w:rsidP="00C80EBC">
            <w:pPr>
              <w:jc w:val="both"/>
              <w:rPr>
                <w:rFonts w:cstheme="minorHAnsi"/>
              </w:rPr>
            </w:pPr>
          </w:p>
        </w:tc>
      </w:tr>
      <w:tr w:rsidR="00AE5C0E" w:rsidRPr="00E54C99" w14:paraId="7D7BC6E1" w14:textId="77777777" w:rsidTr="00305D7D">
        <w:tc>
          <w:tcPr>
            <w:tcW w:w="9025" w:type="dxa"/>
            <w:tcBorders>
              <w:top w:val="single" w:sz="12" w:space="0" w:color="auto"/>
              <w:left w:val="single" w:sz="18" w:space="0" w:color="auto"/>
              <w:bottom w:val="single" w:sz="12" w:space="0" w:color="auto"/>
              <w:right w:val="single" w:sz="18" w:space="0" w:color="auto"/>
            </w:tcBorders>
          </w:tcPr>
          <w:p w14:paraId="08DC10C3" w14:textId="2A2953AD" w:rsidR="00C80EBC" w:rsidRPr="00E54C99" w:rsidRDefault="00C80EBC" w:rsidP="00C80EBC">
            <w:pPr>
              <w:jc w:val="center"/>
              <w:rPr>
                <w:b/>
              </w:rPr>
            </w:pPr>
            <w:r w:rsidRPr="00E54C99">
              <w:rPr>
                <w:b/>
              </w:rPr>
              <w:t>13.</w:t>
            </w:r>
            <w:r w:rsidR="0067217E" w:rsidRPr="00E54C99">
              <w:rPr>
                <w:b/>
              </w:rPr>
              <w:t>4</w:t>
            </w:r>
            <w:r w:rsidRPr="00E54C99">
              <w:rPr>
                <w:b/>
              </w:rPr>
              <w:t>. Documentação Complementar</w:t>
            </w:r>
          </w:p>
        </w:tc>
      </w:tr>
      <w:tr w:rsidR="00C80EBC" w:rsidRPr="00E54C99" w14:paraId="290DE94E" w14:textId="77777777" w:rsidTr="002A5926">
        <w:trPr>
          <w:trHeight w:val="3787"/>
        </w:trPr>
        <w:tc>
          <w:tcPr>
            <w:tcW w:w="9025" w:type="dxa"/>
            <w:tcBorders>
              <w:top w:val="single" w:sz="12" w:space="0" w:color="auto"/>
              <w:left w:val="single" w:sz="18" w:space="0" w:color="auto"/>
              <w:bottom w:val="single" w:sz="18" w:space="0" w:color="auto"/>
              <w:right w:val="single" w:sz="18" w:space="0" w:color="auto"/>
            </w:tcBorders>
          </w:tcPr>
          <w:p w14:paraId="10898EDE" w14:textId="0E1A2C4C" w:rsidR="00305D7D" w:rsidRPr="00E54C99" w:rsidRDefault="00E2659C" w:rsidP="00305D7D">
            <w:pPr>
              <w:jc w:val="both"/>
              <w:rPr>
                <w:rFonts w:cstheme="minorHAnsi"/>
                <w:b/>
              </w:rPr>
            </w:pPr>
            <w:r w:rsidRPr="00E54C99">
              <w:rPr>
                <w:rFonts w:cstheme="minorHAnsi"/>
                <w:b/>
              </w:rPr>
              <w:t xml:space="preserve">13.4.1. </w:t>
            </w:r>
            <w:r w:rsidR="004274C9">
              <w:rPr>
                <w:rFonts w:cstheme="minorHAnsi"/>
                <w:b/>
              </w:rPr>
              <w:t xml:space="preserve">Declaração de Idoneidade - </w:t>
            </w:r>
            <w:r w:rsidR="00305D7D" w:rsidRPr="00E54C99">
              <w:rPr>
                <w:rFonts w:cstheme="minorHAnsi"/>
                <w:b/>
              </w:rPr>
              <w:t>Declaração expressa de que o licitante:</w:t>
            </w:r>
          </w:p>
          <w:p w14:paraId="083A8822" w14:textId="77777777" w:rsidR="00305D7D" w:rsidRPr="00E54C99" w:rsidRDefault="00305D7D" w:rsidP="00305D7D">
            <w:pPr>
              <w:jc w:val="both"/>
              <w:rPr>
                <w:rFonts w:cstheme="minorHAnsi"/>
              </w:rPr>
            </w:pPr>
            <w:r w:rsidRPr="00E54C99">
              <w:rPr>
                <w:rFonts w:cstheme="minorHAnsi"/>
              </w:rPr>
              <w:t>a) não se acha declarado inidôneo para licitar e contratar com o Poder Público ou suspenso do direito de licitar ou contratar com a Administração Municipal;</w:t>
            </w:r>
          </w:p>
          <w:p w14:paraId="48853DA5" w14:textId="77777777" w:rsidR="00305D7D" w:rsidRPr="00E54C99" w:rsidRDefault="00305D7D" w:rsidP="00305D7D">
            <w:pPr>
              <w:jc w:val="both"/>
              <w:rPr>
                <w:rFonts w:cstheme="minorHAnsi"/>
              </w:rPr>
            </w:pPr>
            <w:r w:rsidRPr="00E54C99">
              <w:rPr>
                <w:rFonts w:cstheme="minorHAnsi"/>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A9AACBF" w14:textId="77777777" w:rsidR="00305D7D" w:rsidRPr="00E54C99" w:rsidRDefault="00305D7D" w:rsidP="00305D7D">
            <w:pPr>
              <w:jc w:val="both"/>
              <w:rPr>
                <w:rFonts w:cstheme="minorHAnsi"/>
              </w:rPr>
            </w:pPr>
            <w:r w:rsidRPr="00E54C99">
              <w:rPr>
                <w:rFonts w:cstheme="minorHAnsi"/>
              </w:rPr>
              <w:t>c) assume o compromisso de declarar a superveniência de qualquer fato impeditivo à sua habilitação.</w:t>
            </w:r>
          </w:p>
          <w:p w14:paraId="7D5A1B2B" w14:textId="77777777" w:rsidR="004531CA" w:rsidRPr="00E54C99" w:rsidRDefault="00305D7D" w:rsidP="00741F9C">
            <w:pPr>
              <w:jc w:val="both"/>
              <w:rPr>
                <w:rFonts w:cstheme="minorHAnsi"/>
              </w:rPr>
            </w:pPr>
            <w:r w:rsidRPr="00E54C99">
              <w:rPr>
                <w:rFonts w:cstheme="minorHAnsi"/>
              </w:rPr>
              <w:t>d) dispõe de recursos humanos e materiais, equipamentos, ferramentas necessári</w:t>
            </w:r>
            <w:r w:rsidR="00E5155D" w:rsidRPr="00E54C99">
              <w:rPr>
                <w:rFonts w:cstheme="minorHAnsi"/>
              </w:rPr>
              <w:t>a</w:t>
            </w:r>
            <w:r w:rsidRPr="00E54C99">
              <w:rPr>
                <w:rFonts w:cstheme="minorHAnsi"/>
              </w:rPr>
              <w:t>s ao cumprimento do objeto desta licitação, assinada pelo representante legal da empresa.</w:t>
            </w:r>
          </w:p>
          <w:p w14:paraId="7310B573" w14:textId="77777777" w:rsidR="002A5926" w:rsidRPr="00E54C99" w:rsidRDefault="00E2659C" w:rsidP="002A5926">
            <w:pPr>
              <w:jc w:val="both"/>
              <w:rPr>
                <w:rFonts w:cstheme="minorHAnsi"/>
                <w:b/>
              </w:rPr>
            </w:pPr>
            <w:r w:rsidRPr="00E54C99">
              <w:rPr>
                <w:rFonts w:cstheme="minorHAnsi"/>
                <w:b/>
                <w:bCs/>
              </w:rPr>
              <w:t>13.4.2.</w:t>
            </w:r>
            <w:r w:rsidR="002A5926" w:rsidRPr="00E54C99">
              <w:rPr>
                <w:rFonts w:cstheme="minorHAnsi"/>
                <w:b/>
                <w:bCs/>
              </w:rPr>
              <w:t xml:space="preserve"> </w:t>
            </w:r>
            <w:r w:rsidR="002A5926" w:rsidRPr="00E54C99">
              <w:rPr>
                <w:rFonts w:cstheme="minorHAnsi"/>
              </w:rPr>
              <w:t xml:space="preserve">Declaração de Condição ME/EPP; </w:t>
            </w:r>
            <w:r w:rsidR="002A5926" w:rsidRPr="00E54C99">
              <w:rPr>
                <w:rFonts w:cstheme="minorHAnsi"/>
                <w:b/>
              </w:rPr>
              <w:t>(se for o</w:t>
            </w:r>
            <w:r w:rsidR="002A5926" w:rsidRPr="00E54C99">
              <w:rPr>
                <w:rFonts w:cstheme="minorHAnsi"/>
                <w:b/>
                <w:spacing w:val="3"/>
              </w:rPr>
              <w:t xml:space="preserve"> </w:t>
            </w:r>
            <w:r w:rsidR="002A5926" w:rsidRPr="00E54C99">
              <w:rPr>
                <w:rFonts w:cstheme="minorHAnsi"/>
                <w:b/>
              </w:rPr>
              <w:t>caso)</w:t>
            </w:r>
          </w:p>
          <w:p w14:paraId="15D651BF" w14:textId="1B57AF99" w:rsidR="002A5926" w:rsidRPr="00E54C99" w:rsidRDefault="002A5926" w:rsidP="002A5926">
            <w:pPr>
              <w:jc w:val="both"/>
              <w:rPr>
                <w:rFonts w:cstheme="minorHAnsi"/>
              </w:rPr>
            </w:pPr>
            <w:r w:rsidRPr="00E54C99">
              <w:rPr>
                <w:rFonts w:cstheme="minorHAnsi"/>
                <w:b/>
              </w:rPr>
              <w:t>13.4.3.</w:t>
            </w:r>
            <w:r w:rsidRPr="00E54C99">
              <w:rPr>
                <w:rFonts w:cstheme="minorHAnsi"/>
              </w:rPr>
              <w:t xml:space="preserve"> Declaração Habilitatória.</w:t>
            </w:r>
          </w:p>
          <w:p w14:paraId="3DBF32D6" w14:textId="77777777" w:rsidR="00F352E6" w:rsidRPr="00E54C99" w:rsidRDefault="00F352E6" w:rsidP="00F352E6">
            <w:pPr>
              <w:jc w:val="both"/>
            </w:pPr>
            <w:r w:rsidRPr="00E54C99">
              <w:rPr>
                <w:b/>
              </w:rPr>
              <w:t>1.</w:t>
            </w:r>
            <w:r w:rsidRPr="00E54C99">
              <w:t xml:space="preserve"> 01 (um) Atestado de Capacidade Técnica fornecido por pessoa jurídica, no qual comprove que a licitante tenha prestado, de forma satisfatória, serviços equivalentes ao solicitado nesse edital;</w:t>
            </w:r>
          </w:p>
          <w:p w14:paraId="15E04C7E" w14:textId="78A6755E" w:rsidR="00F352E6" w:rsidRPr="00E54C99" w:rsidRDefault="008C691D" w:rsidP="00F352E6">
            <w:pPr>
              <w:jc w:val="both"/>
            </w:pPr>
            <w:r w:rsidRPr="00E54C99">
              <w:rPr>
                <w:b/>
              </w:rPr>
              <w:t>2</w:t>
            </w:r>
            <w:r w:rsidR="00F352E6" w:rsidRPr="00E54C99">
              <w:rPr>
                <w:b/>
              </w:rPr>
              <w:t>. Comprovação</w:t>
            </w:r>
            <w:r w:rsidR="00F352E6" w:rsidRPr="00E54C99">
              <w:rPr>
                <w:b/>
                <w:spacing w:val="68"/>
              </w:rPr>
              <w:t xml:space="preserve"> </w:t>
            </w:r>
            <w:r w:rsidR="00F352E6" w:rsidRPr="00E54C99">
              <w:rPr>
                <w:b/>
              </w:rPr>
              <w:t xml:space="preserve">de Patrimônio Líquido  </w:t>
            </w:r>
            <w:r w:rsidR="00F352E6" w:rsidRPr="00E54C99">
              <w:rPr>
                <w:b/>
                <w:spacing w:val="5"/>
              </w:rPr>
              <w:t xml:space="preserve"> </w:t>
            </w:r>
            <w:r w:rsidR="00F352E6" w:rsidRPr="00E54C99">
              <w:t>mínimo equivalente a 5% (cinco por cento) do valor do contrato</w:t>
            </w:r>
            <w:r w:rsidR="00F352E6" w:rsidRPr="00E54C99">
              <w:rPr>
                <w:spacing w:val="1"/>
              </w:rPr>
              <w:t xml:space="preserve"> </w:t>
            </w:r>
            <w:r w:rsidR="00F352E6" w:rsidRPr="00E54C99">
              <w:t>administrativo</w:t>
            </w:r>
            <w:r w:rsidR="00F352E6" w:rsidRPr="00E54C99">
              <w:rPr>
                <w:spacing w:val="-6"/>
              </w:rPr>
              <w:t xml:space="preserve"> </w:t>
            </w:r>
            <w:r w:rsidR="00F352E6" w:rsidRPr="00E54C99">
              <w:t>decorrente</w:t>
            </w:r>
            <w:r w:rsidR="00F352E6" w:rsidRPr="00E54C99">
              <w:rPr>
                <w:spacing w:val="-6"/>
              </w:rPr>
              <w:t xml:space="preserve"> </w:t>
            </w:r>
            <w:r w:rsidR="00F352E6" w:rsidRPr="00E54C99">
              <w:t>desta</w:t>
            </w:r>
            <w:r w:rsidR="00F352E6" w:rsidRPr="00E54C99">
              <w:rPr>
                <w:spacing w:val="-6"/>
              </w:rPr>
              <w:t xml:space="preserve"> </w:t>
            </w:r>
            <w:r w:rsidR="00F352E6" w:rsidRPr="00E54C99">
              <w:t>licitação,</w:t>
            </w:r>
            <w:r w:rsidR="00F352E6" w:rsidRPr="00E54C99">
              <w:rPr>
                <w:spacing w:val="-5"/>
              </w:rPr>
              <w:t xml:space="preserve"> </w:t>
            </w:r>
            <w:r w:rsidR="00F352E6" w:rsidRPr="00E54C99">
              <w:t>devendo</w:t>
            </w:r>
            <w:r w:rsidR="00F352E6" w:rsidRPr="00E54C99">
              <w:rPr>
                <w:spacing w:val="-6"/>
              </w:rPr>
              <w:t xml:space="preserve"> </w:t>
            </w:r>
            <w:r w:rsidR="00F352E6" w:rsidRPr="00E54C99">
              <w:t>a</w:t>
            </w:r>
            <w:r w:rsidR="00F352E6" w:rsidRPr="00E54C99">
              <w:rPr>
                <w:spacing w:val="-6"/>
              </w:rPr>
              <w:t xml:space="preserve"> </w:t>
            </w:r>
            <w:r w:rsidR="00F352E6" w:rsidRPr="00E54C99">
              <w:t>comprovação</w:t>
            </w:r>
            <w:r w:rsidR="00F352E6" w:rsidRPr="00E54C99">
              <w:rPr>
                <w:spacing w:val="-5"/>
              </w:rPr>
              <w:t xml:space="preserve"> </w:t>
            </w:r>
            <w:r w:rsidR="00F352E6" w:rsidRPr="00E54C99">
              <w:t>ser</w:t>
            </w:r>
            <w:r w:rsidR="00F352E6" w:rsidRPr="00E54C99">
              <w:rPr>
                <w:spacing w:val="-6"/>
              </w:rPr>
              <w:t xml:space="preserve"> </w:t>
            </w:r>
            <w:r w:rsidR="00F352E6" w:rsidRPr="00E54C99">
              <w:t>feita</w:t>
            </w:r>
            <w:r w:rsidR="00F352E6" w:rsidRPr="00E54C99">
              <w:rPr>
                <w:spacing w:val="-3"/>
              </w:rPr>
              <w:t xml:space="preserve"> </w:t>
            </w:r>
            <w:r w:rsidR="00F352E6" w:rsidRPr="00E54C99">
              <w:t>relativamente</w:t>
            </w:r>
            <w:r w:rsidR="00F352E6" w:rsidRPr="00E54C99">
              <w:rPr>
                <w:spacing w:val="-58"/>
              </w:rPr>
              <w:t xml:space="preserve">            </w:t>
            </w:r>
            <w:r w:rsidR="00F352E6" w:rsidRPr="00E54C99">
              <w:t xml:space="preserve"> à data da apresentação da proposta, na forma da lei (Art. 31, § 3º, da Lei Federal nº</w:t>
            </w:r>
            <w:r w:rsidR="00F352E6" w:rsidRPr="00E54C99">
              <w:rPr>
                <w:spacing w:val="1"/>
              </w:rPr>
              <w:t xml:space="preserve"> </w:t>
            </w:r>
            <w:r w:rsidR="00F352E6" w:rsidRPr="00E54C99">
              <w:t>8.666/93), no caso de qualquer dos índices citados na habilitação sejam menores</w:t>
            </w:r>
            <w:r w:rsidR="00F352E6" w:rsidRPr="00E54C99">
              <w:rPr>
                <w:spacing w:val="1"/>
              </w:rPr>
              <w:t xml:space="preserve"> </w:t>
            </w:r>
            <w:r w:rsidR="00F352E6" w:rsidRPr="00E54C99">
              <w:t>que</w:t>
            </w:r>
            <w:r w:rsidR="00F352E6" w:rsidRPr="00E54C99">
              <w:rPr>
                <w:spacing w:val="-2"/>
              </w:rPr>
              <w:t xml:space="preserve"> </w:t>
            </w:r>
            <w:r w:rsidR="00F352E6" w:rsidRPr="00E54C99">
              <w:t>1 (um).</w:t>
            </w:r>
          </w:p>
          <w:p w14:paraId="4BD20CAF" w14:textId="77777777" w:rsidR="00E2659C" w:rsidRDefault="009672C0" w:rsidP="000644D0">
            <w:pPr>
              <w:jc w:val="both"/>
            </w:pPr>
            <w:r w:rsidRPr="00E54C99">
              <w:rPr>
                <w:b/>
              </w:rPr>
              <w:t>3</w:t>
            </w:r>
            <w:r w:rsidR="00F352E6" w:rsidRPr="00E54C99">
              <w:rPr>
                <w:b/>
              </w:rPr>
              <w:t xml:space="preserve">. </w:t>
            </w:r>
            <w:r w:rsidR="00F352E6" w:rsidRPr="00E54C99">
              <w:t>Tendo em vista a peculiaridade do serviço objeto desta licitação no qual a contratada é remunerada por meio dos estabelecimentos credenciados e quanto maior o desconto concedido na licitação maior será a taxa repassada aos fornecedores da refeição/alimentação (estabelecimentos credenciados), acarretando grande número de descredenciamento causando, assim, prejuízo aos usuários dos vales, caso a licitante de menor preço apresente taxa negativa, será exigida planilha de composição de custos para demonstração de exequibilidade da proposta.</w:t>
            </w:r>
          </w:p>
          <w:p w14:paraId="07B708AF" w14:textId="77777777" w:rsidR="00B84BD3" w:rsidRDefault="00B84BD3" w:rsidP="00B84BD3">
            <w:pPr>
              <w:jc w:val="both"/>
            </w:pPr>
            <w:r w:rsidRPr="00B84BD3">
              <w:rPr>
                <w:b/>
              </w:rPr>
              <w:t>4.</w:t>
            </w:r>
            <w:r>
              <w:rPr>
                <w:b/>
              </w:rPr>
              <w:t xml:space="preserve"> </w:t>
            </w:r>
            <w:r w:rsidRPr="00B84BD3">
              <w:rPr>
                <w:b/>
              </w:rPr>
              <w:t>Declaração</w:t>
            </w:r>
            <w:r w:rsidRPr="00B84BD3">
              <w:t xml:space="preserve"> de cumprimento da lei geral de proteção de dados - </w:t>
            </w:r>
            <w:r>
              <w:t>L</w:t>
            </w:r>
            <w:r w:rsidRPr="00B84BD3">
              <w:t>ei n. 13.709/2018.</w:t>
            </w:r>
          </w:p>
          <w:p w14:paraId="5AE1F201" w14:textId="50471F55" w:rsidR="00B84BD3" w:rsidRPr="00B84BD3" w:rsidRDefault="00B84BD3" w:rsidP="00B84BD3">
            <w:pPr>
              <w:jc w:val="both"/>
              <w:rPr>
                <w:b/>
              </w:rPr>
            </w:pPr>
            <w:r w:rsidRPr="00B84BD3">
              <w:rPr>
                <w:b/>
              </w:rPr>
              <w:t>5.</w:t>
            </w:r>
            <w:r>
              <w:rPr>
                <w:b/>
              </w:rPr>
              <w:t xml:space="preserve"> </w:t>
            </w:r>
            <w:r w:rsidR="001800B8" w:rsidRPr="001800B8">
              <w:rPr>
                <w:b/>
              </w:rPr>
              <w:t>Declaração Anticorrupção</w:t>
            </w:r>
            <w:r w:rsidR="001800B8">
              <w:rPr>
                <w:b/>
              </w:rPr>
              <w:t xml:space="preserve"> </w:t>
            </w:r>
          </w:p>
        </w:tc>
      </w:tr>
    </w:tbl>
    <w:p w14:paraId="15BC201E" w14:textId="77777777" w:rsidR="00954895" w:rsidRPr="00E54C99" w:rsidRDefault="00954895" w:rsidP="004D5164">
      <w:pPr>
        <w:spacing w:after="0" w:line="240" w:lineRule="auto"/>
        <w:jc w:val="both"/>
      </w:pPr>
    </w:p>
    <w:p w14:paraId="6D28DD03" w14:textId="77777777" w:rsidR="004D5164" w:rsidRPr="00E54C99" w:rsidRDefault="009B682D" w:rsidP="004D5164">
      <w:pPr>
        <w:spacing w:after="0" w:line="240" w:lineRule="auto"/>
        <w:jc w:val="both"/>
      </w:pPr>
      <w:r w:rsidRPr="00E54C99">
        <w:rPr>
          <w:b/>
        </w:rPr>
        <w:t>14</w:t>
      </w:r>
      <w:r w:rsidR="004D5164" w:rsidRPr="00E54C99">
        <w:rPr>
          <w:b/>
        </w:rPr>
        <w:t>.</w:t>
      </w:r>
      <w:r w:rsidR="004D5164" w:rsidRPr="00E54C99">
        <w:t xml:space="preserve"> Qualquer informação incompleta ou inverídica constante dos documentos apresentados apurada pela Pregoeira, mediante simples conferência ou diligência, implicará na inabilitação da re</w:t>
      </w:r>
      <w:r w:rsidRPr="00E54C99">
        <w:t xml:space="preserve">spectiva licitante e envio dos documentos </w:t>
      </w:r>
      <w:r w:rsidR="004D5164" w:rsidRPr="00E54C99">
        <w:t>para o M.P.M.G(Ministério Público de Minas Gerais), para apuração, se possível, de prática delituosa, conforme art. 89 e seguintes da Lei Federal 8.666/93.</w:t>
      </w:r>
    </w:p>
    <w:p w14:paraId="53B3AC2F" w14:textId="77777777" w:rsidR="004D5164" w:rsidRPr="00E54C99" w:rsidRDefault="004D5164" w:rsidP="004D5164">
      <w:pPr>
        <w:spacing w:after="0" w:line="240" w:lineRule="auto"/>
        <w:jc w:val="both"/>
      </w:pPr>
      <w:r w:rsidRPr="00E54C99">
        <w:rPr>
          <w:b/>
        </w:rPr>
        <w:t>1</w:t>
      </w:r>
      <w:r w:rsidR="009B682D" w:rsidRPr="00E54C99">
        <w:rPr>
          <w:b/>
        </w:rPr>
        <w:t>5</w:t>
      </w:r>
      <w:r w:rsidRPr="00E54C99">
        <w:rPr>
          <w:b/>
        </w:rPr>
        <w:t>.</w:t>
      </w:r>
      <w:r w:rsidRPr="00E54C99">
        <w:t xml:space="preserve"> Não serão aceitos protocolos de pedidos ou solicitações de documentos, em substituição aos documentos requeridos no presente Edital.</w:t>
      </w:r>
    </w:p>
    <w:p w14:paraId="2EE156B9" w14:textId="77777777" w:rsidR="004D5164" w:rsidRPr="00E54C99" w:rsidRDefault="009B682D" w:rsidP="004D5164">
      <w:pPr>
        <w:spacing w:after="0" w:line="240" w:lineRule="auto"/>
        <w:jc w:val="both"/>
      </w:pPr>
      <w:r w:rsidRPr="00E54C99">
        <w:rPr>
          <w:b/>
        </w:rPr>
        <w:t>16</w:t>
      </w:r>
      <w:r w:rsidR="004D5164" w:rsidRPr="00E54C99">
        <w:rPr>
          <w:b/>
        </w:rPr>
        <w:t>.</w:t>
      </w:r>
      <w:r w:rsidR="004D5164" w:rsidRPr="00E54C99">
        <w:t xml:space="preserve"> A existência de restrição relativamente à regularidade fiscal e trabalhista não impede que a licitante qualificada como microempresa ou empresa de pequeno porte seja declarada vencedora, uma vez que aten</w:t>
      </w:r>
      <w:r w:rsidRPr="00E54C99">
        <w:t>da a todas as demais exigências</w:t>
      </w:r>
      <w:r w:rsidR="004D5164" w:rsidRPr="00E54C99">
        <w:t xml:space="preserve"> do edital.</w:t>
      </w:r>
    </w:p>
    <w:p w14:paraId="15C8D445" w14:textId="77777777" w:rsidR="004D5164" w:rsidRPr="00E54C99" w:rsidRDefault="009B682D" w:rsidP="004D5164">
      <w:pPr>
        <w:spacing w:after="0" w:line="240" w:lineRule="auto"/>
        <w:jc w:val="both"/>
      </w:pPr>
      <w:r w:rsidRPr="00E54C99">
        <w:rPr>
          <w:b/>
        </w:rPr>
        <w:t>17</w:t>
      </w:r>
      <w:r w:rsidR="004D5164" w:rsidRPr="00E54C99">
        <w:rPr>
          <w:b/>
        </w:rPr>
        <w:t>.</w:t>
      </w:r>
      <w:r w:rsidR="004D5164" w:rsidRPr="00E54C99">
        <w:t xml:space="preserve"> A declaração do vencedor acontecerá no momento imediatamente posterior à fase de habilitação.</w:t>
      </w:r>
    </w:p>
    <w:p w14:paraId="54842578" w14:textId="77777777" w:rsidR="004D5164" w:rsidRPr="00E54C99" w:rsidRDefault="004D5164" w:rsidP="004D5164">
      <w:pPr>
        <w:spacing w:after="0" w:line="240" w:lineRule="auto"/>
        <w:jc w:val="both"/>
      </w:pPr>
      <w:r w:rsidRPr="00E54C99">
        <w:rPr>
          <w:b/>
        </w:rPr>
        <w:t>1</w:t>
      </w:r>
      <w:r w:rsidR="009B682D" w:rsidRPr="00E54C99">
        <w:rPr>
          <w:b/>
        </w:rPr>
        <w:t>8</w:t>
      </w:r>
      <w:r w:rsidRPr="00E54C99">
        <w:rPr>
          <w:b/>
        </w:rPr>
        <w:t>.</w:t>
      </w:r>
      <w:r w:rsidRPr="00E54C99">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E54C99">
        <w:t xml:space="preserve">prazo poderá ser prorrogado por </w:t>
      </w:r>
      <w:r w:rsidRPr="00E54C99">
        <w:t>igual</w:t>
      </w:r>
      <w:r w:rsidR="00534AFA" w:rsidRPr="00E54C99">
        <w:t xml:space="preserve"> período, </w:t>
      </w:r>
      <w:r w:rsidRPr="00E54C99">
        <w:t>a critério da administração pública, quando requerida pelo licitante, mediante apresentação de justificativa.</w:t>
      </w:r>
    </w:p>
    <w:p w14:paraId="6C9E5498" w14:textId="77777777" w:rsidR="004D5164" w:rsidRPr="00E54C99" w:rsidRDefault="009B682D" w:rsidP="004D5164">
      <w:pPr>
        <w:spacing w:after="0" w:line="240" w:lineRule="auto"/>
        <w:jc w:val="both"/>
      </w:pPr>
      <w:r w:rsidRPr="00E54C99">
        <w:rPr>
          <w:b/>
        </w:rPr>
        <w:t>19</w:t>
      </w:r>
      <w:r w:rsidR="004D5164" w:rsidRPr="00E54C99">
        <w:rPr>
          <w:b/>
        </w:rPr>
        <w:t>.</w:t>
      </w:r>
      <w:r w:rsidR="004D5164" w:rsidRPr="00E54C99">
        <w:t xml:space="preserve"> A não-regularização fiscal e trabalhista no prazo previsto no subitem anterior acarretará a inabilitação do licitante, sem prejuízo das sanções previstas neste Edital, sendo facultada a convocação dos licitan</w:t>
      </w:r>
      <w:r w:rsidRPr="00E54C99">
        <w:t xml:space="preserve">tes remanescentes, na ordem de </w:t>
      </w:r>
      <w:r w:rsidR="004D5164" w:rsidRPr="00E54C99">
        <w:t>classificação. Se, na ordem de classificação, seguir-se outra microempresa, empresa de pequeno porte ou sociedade cooperativa com alguma restrição na documentação fiscal e trabalhista, será concedido o mesmo prazo para regularização.</w:t>
      </w:r>
    </w:p>
    <w:p w14:paraId="1120298F" w14:textId="77777777" w:rsidR="004D5164" w:rsidRPr="00E54C99" w:rsidRDefault="009B682D" w:rsidP="004D5164">
      <w:pPr>
        <w:spacing w:after="0" w:line="240" w:lineRule="auto"/>
        <w:jc w:val="both"/>
      </w:pPr>
      <w:r w:rsidRPr="00E54C99">
        <w:rPr>
          <w:b/>
        </w:rPr>
        <w:t>20</w:t>
      </w:r>
      <w:r w:rsidR="004D5164" w:rsidRPr="00E54C99">
        <w:rPr>
          <w:b/>
        </w:rPr>
        <w:t>.</w:t>
      </w:r>
      <w:r w:rsidR="004D5164" w:rsidRPr="00E54C99">
        <w:t xml:space="preserve"> Havendo necessidade de analisar minuciosamente os documentos exigidos, o Pregoeira suspenderá a sessão, informando no “chat” a nova data e horário para a continuidade</w:t>
      </w:r>
      <w:r w:rsidR="00534AFA" w:rsidRPr="00E54C99">
        <w:t xml:space="preserve"> da sessão</w:t>
      </w:r>
      <w:r w:rsidR="004D5164" w:rsidRPr="00E54C99">
        <w:t>. Será inabilitado o licitante que não comprovar sua habilitação, seja por não apres</w:t>
      </w:r>
      <w:r w:rsidRPr="00E54C99">
        <w:t xml:space="preserve">entar quaisquer dos documentos exigidos, ou apresentá-los </w:t>
      </w:r>
      <w:r w:rsidR="004D5164" w:rsidRPr="00E54C99">
        <w:t>em desacordo com o estabelecido neste Edital.</w:t>
      </w:r>
    </w:p>
    <w:p w14:paraId="19E6FA70" w14:textId="77777777" w:rsidR="004D5164" w:rsidRPr="00E54C99" w:rsidRDefault="004D5164" w:rsidP="004D5164">
      <w:pPr>
        <w:spacing w:after="0" w:line="240" w:lineRule="auto"/>
        <w:jc w:val="both"/>
      </w:pPr>
      <w:r w:rsidRPr="00E54C99">
        <w:rPr>
          <w:b/>
        </w:rPr>
        <w:t>2</w:t>
      </w:r>
      <w:r w:rsidR="009B682D" w:rsidRPr="00E54C99">
        <w:rPr>
          <w:b/>
        </w:rPr>
        <w:t>1</w:t>
      </w:r>
      <w:r w:rsidRPr="00E54C99">
        <w:rPr>
          <w:b/>
        </w:rPr>
        <w:t>.</w:t>
      </w:r>
      <w:r w:rsidRPr="00E54C99">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E54C99">
        <w:t xml:space="preserve"> pena de inabilitação, além da aplicação </w:t>
      </w:r>
      <w:r w:rsidRPr="00E54C99">
        <w:t>das sanções cabíveis.</w:t>
      </w:r>
    </w:p>
    <w:p w14:paraId="4D2269F6" w14:textId="77777777" w:rsidR="004D5164" w:rsidRPr="00E54C99" w:rsidRDefault="009B682D" w:rsidP="004D5164">
      <w:pPr>
        <w:spacing w:after="0" w:line="240" w:lineRule="auto"/>
        <w:jc w:val="both"/>
      </w:pPr>
      <w:r w:rsidRPr="00E54C99">
        <w:rPr>
          <w:b/>
        </w:rPr>
        <w:t>22</w:t>
      </w:r>
      <w:r w:rsidR="004D5164" w:rsidRPr="00E54C99">
        <w:rPr>
          <w:b/>
        </w:rPr>
        <w:t>.</w:t>
      </w:r>
      <w:r w:rsidR="004D5164" w:rsidRPr="00E54C99">
        <w:t xml:space="preserve"> Não havendo a comprovação cumulativa dos requisitos de habilitação, a inabilitação recairá sobre o(s) item(</w:t>
      </w:r>
      <w:proofErr w:type="spellStart"/>
      <w:r w:rsidR="004D5164" w:rsidRPr="00E54C99">
        <w:t>ns</w:t>
      </w:r>
      <w:proofErr w:type="spellEnd"/>
      <w:r w:rsidR="004D5164" w:rsidRPr="00E54C99">
        <w:t>) de menor(es) valor(es) cuja retirada(s) seja(m) suficiente(s) para a habilitação do licitante nos remanescentes.</w:t>
      </w:r>
    </w:p>
    <w:p w14:paraId="3C47E2F3" w14:textId="77777777" w:rsidR="004D5164" w:rsidRPr="00E54C99" w:rsidRDefault="009B682D" w:rsidP="004D5164">
      <w:pPr>
        <w:spacing w:after="0" w:line="240" w:lineRule="auto"/>
        <w:jc w:val="both"/>
      </w:pPr>
      <w:r w:rsidRPr="00E54C99">
        <w:rPr>
          <w:b/>
        </w:rPr>
        <w:t>23.</w:t>
      </w:r>
      <w:r w:rsidR="004D5164" w:rsidRPr="00E54C99">
        <w:t xml:space="preserve"> Constatado o atendimento às exigências de habilitação fixadas no Edital, o licitante será declarado vencedor.</w:t>
      </w:r>
    </w:p>
    <w:p w14:paraId="2CDA634A" w14:textId="77777777" w:rsidR="004D5164" w:rsidRPr="00E54C99" w:rsidRDefault="009B682D" w:rsidP="004D5164">
      <w:pPr>
        <w:spacing w:after="0" w:line="240" w:lineRule="auto"/>
        <w:jc w:val="both"/>
      </w:pPr>
      <w:r w:rsidRPr="00E54C99">
        <w:rPr>
          <w:b/>
        </w:rPr>
        <w:t>24</w:t>
      </w:r>
      <w:r w:rsidR="004D5164" w:rsidRPr="00E54C99">
        <w:rPr>
          <w:b/>
        </w:rPr>
        <w:t>.</w:t>
      </w:r>
      <w:r w:rsidR="004D5164" w:rsidRPr="00E54C99">
        <w:t xml:space="preserve"> As Certidões que não possuírem prazo de validade, somente serão aceitas com data de emissão não superior a 90 (noventa) dias consecutivos de antecedência da data de abertura da sessão deste Pregão.</w:t>
      </w:r>
    </w:p>
    <w:p w14:paraId="4C2122E2" w14:textId="77777777" w:rsidR="00534AFA" w:rsidRPr="00E54C99" w:rsidRDefault="00534AFA" w:rsidP="004D5164">
      <w:pPr>
        <w:spacing w:after="0" w:line="240" w:lineRule="auto"/>
        <w:jc w:val="both"/>
      </w:pPr>
    </w:p>
    <w:p w14:paraId="2E44202E" w14:textId="77777777" w:rsidR="00534AFA" w:rsidRPr="00E54C99" w:rsidRDefault="00534AFA" w:rsidP="00534AFA">
      <w:pPr>
        <w:shd w:val="clear" w:color="auto" w:fill="D9D9D9" w:themeFill="background1" w:themeFillShade="D9"/>
        <w:spacing w:after="0" w:line="240" w:lineRule="auto"/>
        <w:jc w:val="center"/>
        <w:rPr>
          <w:b/>
        </w:rPr>
      </w:pPr>
      <w:r w:rsidRPr="00E54C99">
        <w:rPr>
          <w:b/>
        </w:rPr>
        <w:t>SEÇÃO XI - DO ENCAMINHAMENTO DA PROPOSTA VENCEDORA</w:t>
      </w:r>
    </w:p>
    <w:p w14:paraId="069343A8" w14:textId="77777777" w:rsidR="00534AFA" w:rsidRPr="00E54C99" w:rsidRDefault="00534AFA" w:rsidP="00534AFA">
      <w:pPr>
        <w:spacing w:after="0" w:line="240" w:lineRule="auto"/>
        <w:jc w:val="both"/>
      </w:pPr>
    </w:p>
    <w:p w14:paraId="5A972752" w14:textId="77777777" w:rsidR="00534AFA" w:rsidRPr="00E54C99" w:rsidRDefault="00534AFA" w:rsidP="00534AFA">
      <w:pPr>
        <w:spacing w:after="0" w:line="240" w:lineRule="auto"/>
        <w:jc w:val="both"/>
      </w:pPr>
      <w:r w:rsidRPr="00E54C99">
        <w:rPr>
          <w:b/>
        </w:rPr>
        <w:t>1.</w:t>
      </w:r>
      <w:r w:rsidRPr="00E54C99">
        <w:t xml:space="preserve"> A proposta final do licitante declarado vencedor deverá ser encaminhada no prazo de 02 (duas) horas, a contar da solicitação da Pregoeira no sistema eletrônico e deverá:</w:t>
      </w:r>
    </w:p>
    <w:p w14:paraId="73CC63D4" w14:textId="77777777" w:rsidR="00534AFA" w:rsidRPr="00E54C99" w:rsidRDefault="00534AFA" w:rsidP="00534AFA">
      <w:pPr>
        <w:spacing w:after="0" w:line="240" w:lineRule="auto"/>
        <w:jc w:val="both"/>
      </w:pPr>
      <w:r w:rsidRPr="00E54C99">
        <w:rPr>
          <w:b/>
        </w:rPr>
        <w:t>2.</w:t>
      </w:r>
      <w:r w:rsidRPr="00E54C99">
        <w:t xml:space="preserve"> Ser redigida em língua portuguesa, datilografada ou digitada, em uma via, sem emendas, rasuras, entrelinhas ou ressalvas, devendo a última folha ser assinada e as demais rubricadas pelo licitante ou seu representante legal.</w:t>
      </w:r>
    </w:p>
    <w:p w14:paraId="031EC391" w14:textId="77777777" w:rsidR="00534AFA" w:rsidRPr="00E54C99" w:rsidRDefault="00534AFA" w:rsidP="00534AFA">
      <w:pPr>
        <w:spacing w:after="0" w:line="240" w:lineRule="auto"/>
        <w:jc w:val="both"/>
      </w:pPr>
      <w:r w:rsidRPr="00E54C99">
        <w:rPr>
          <w:b/>
        </w:rPr>
        <w:t>3.</w:t>
      </w:r>
      <w:r w:rsidRPr="00E54C99">
        <w:t xml:space="preserve"> Conter a indicação do banco, número da conta e agência do licitante vencedor, para fins de pagamento.</w:t>
      </w:r>
    </w:p>
    <w:p w14:paraId="4E41356B" w14:textId="77777777" w:rsidR="00534AFA" w:rsidRPr="00E54C99" w:rsidRDefault="00534AFA" w:rsidP="00534AFA">
      <w:pPr>
        <w:spacing w:after="0" w:line="240" w:lineRule="auto"/>
        <w:jc w:val="both"/>
      </w:pPr>
      <w:r w:rsidRPr="00E54C99">
        <w:rPr>
          <w:b/>
        </w:rPr>
        <w:t>4.</w:t>
      </w:r>
      <w:r w:rsidRPr="00E54C99">
        <w:t xml:space="preserve"> A proposta final deverá ser documentada nos autos e será levada em consideração no decorrer da execução do contrato e aplicação de eventual sanção à Contratada, se for o caso.</w:t>
      </w:r>
    </w:p>
    <w:p w14:paraId="36AB1600" w14:textId="77777777" w:rsidR="00534AFA" w:rsidRPr="00E54C99" w:rsidRDefault="00534AFA" w:rsidP="00534AFA">
      <w:pPr>
        <w:spacing w:after="0" w:line="240" w:lineRule="auto"/>
        <w:jc w:val="both"/>
      </w:pPr>
      <w:r w:rsidRPr="00E54C99">
        <w:rPr>
          <w:b/>
        </w:rPr>
        <w:t>5.</w:t>
      </w:r>
      <w:r w:rsidRPr="00E54C99">
        <w:t xml:space="preserve"> Todas as especificações do objeto contidas na proposta, vinculam a Contratada.</w:t>
      </w:r>
    </w:p>
    <w:p w14:paraId="5C77DD75" w14:textId="77777777" w:rsidR="00534AFA" w:rsidRPr="00E54C99" w:rsidRDefault="00534AFA" w:rsidP="00534AFA">
      <w:pPr>
        <w:spacing w:after="0" w:line="240" w:lineRule="auto"/>
        <w:jc w:val="both"/>
      </w:pPr>
      <w:r w:rsidRPr="00E54C99">
        <w:rPr>
          <w:b/>
        </w:rPr>
        <w:t>6.</w:t>
      </w:r>
      <w:r w:rsidRPr="00E54C99">
        <w:t xml:space="preserve"> Os preços deverão ser expressos em moeda corrente nacional, o valor unitário em algarismos e o valor global em algarismos e por extenso (art. 5º da Lei </w:t>
      </w:r>
      <w:proofErr w:type="gramStart"/>
      <w:r w:rsidRPr="00E54C99">
        <w:t>nº  8.666</w:t>
      </w:r>
      <w:proofErr w:type="gramEnd"/>
      <w:r w:rsidRPr="00E54C99">
        <w:t>/93).</w:t>
      </w:r>
    </w:p>
    <w:p w14:paraId="7D77BB13" w14:textId="77777777" w:rsidR="00534AFA" w:rsidRPr="00E54C99" w:rsidRDefault="00534AFA" w:rsidP="00534AFA">
      <w:pPr>
        <w:spacing w:after="0" w:line="240" w:lineRule="auto"/>
        <w:jc w:val="both"/>
      </w:pPr>
      <w:r w:rsidRPr="00E54C99">
        <w:rPr>
          <w:b/>
        </w:rPr>
        <w:t>7.</w:t>
      </w:r>
      <w:r w:rsidRPr="00E54C99">
        <w:t xml:space="preserve"> A oferta deverá ser firme e precisa, limitada, rigorosamente, ao objeto deste Edital, sem conter alternativas de preço ou de qualquer outra condição que induza o julgamento a mais de um resultado, sob pena de desclassificação.</w:t>
      </w:r>
    </w:p>
    <w:p w14:paraId="7550C57B" w14:textId="77777777" w:rsidR="00534AFA" w:rsidRPr="00E54C99" w:rsidRDefault="00534AFA" w:rsidP="00534AFA">
      <w:pPr>
        <w:spacing w:after="0" w:line="240" w:lineRule="auto"/>
        <w:jc w:val="both"/>
      </w:pPr>
      <w:r w:rsidRPr="00E54C99">
        <w:rPr>
          <w:b/>
        </w:rPr>
        <w:t>8.</w:t>
      </w:r>
      <w:r w:rsidRPr="00E54C99">
        <w:t xml:space="preserve"> A proposta deverá obedecer aos termos deste Edital e seus Anexos, não sendo considerada aquela que não corresponda às especificações ali contidas ou que estabeleça vínculo à proposta de outro licitante.</w:t>
      </w:r>
    </w:p>
    <w:p w14:paraId="36B4EA02" w14:textId="77777777" w:rsidR="00534AFA" w:rsidRPr="00E54C99" w:rsidRDefault="00534AFA" w:rsidP="00534AFA">
      <w:pPr>
        <w:spacing w:after="0" w:line="240" w:lineRule="auto"/>
        <w:jc w:val="both"/>
      </w:pPr>
    </w:p>
    <w:p w14:paraId="55821EF9" w14:textId="77777777" w:rsidR="00534AFA" w:rsidRPr="00E54C99" w:rsidRDefault="00534AFA" w:rsidP="00534AFA">
      <w:pPr>
        <w:shd w:val="clear" w:color="auto" w:fill="D9D9D9" w:themeFill="background1" w:themeFillShade="D9"/>
        <w:spacing w:after="0" w:line="240" w:lineRule="auto"/>
        <w:jc w:val="center"/>
        <w:rPr>
          <w:b/>
        </w:rPr>
      </w:pPr>
      <w:r w:rsidRPr="00E54C99">
        <w:rPr>
          <w:b/>
        </w:rPr>
        <w:t>SEÇÃO XII - DOS RECURSOS</w:t>
      </w:r>
    </w:p>
    <w:p w14:paraId="7BEB24E6" w14:textId="77777777" w:rsidR="00534AFA" w:rsidRPr="00E54C99" w:rsidRDefault="00534AFA" w:rsidP="00534AFA">
      <w:pPr>
        <w:spacing w:after="0" w:line="240" w:lineRule="auto"/>
        <w:jc w:val="both"/>
      </w:pPr>
    </w:p>
    <w:p w14:paraId="06F381B8" w14:textId="77777777" w:rsidR="00534AFA" w:rsidRPr="00E54C99" w:rsidRDefault="00534AFA" w:rsidP="00534AFA">
      <w:pPr>
        <w:spacing w:after="0" w:line="240" w:lineRule="auto"/>
        <w:jc w:val="both"/>
      </w:pPr>
      <w:r w:rsidRPr="00E54C99">
        <w:rPr>
          <w:b/>
        </w:rPr>
        <w:t>1.</w:t>
      </w:r>
      <w:r w:rsidRPr="00E54C99">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w:t>
      </w:r>
      <w:proofErr w:type="spellStart"/>
      <w:r w:rsidRPr="00E54C99">
        <w:t>is</w:t>
      </w:r>
      <w:proofErr w:type="spellEnd"/>
      <w:r w:rsidRPr="00E54C99">
        <w:t>) decisão(</w:t>
      </w:r>
      <w:proofErr w:type="spellStart"/>
      <w:r w:rsidRPr="00E54C99">
        <w:t>ões</w:t>
      </w:r>
      <w:proofErr w:type="spellEnd"/>
      <w:r w:rsidRPr="00E54C99">
        <w:t>) pretende recorrer e por quais motivos, em campo próprio do sistema.</w:t>
      </w:r>
    </w:p>
    <w:p w14:paraId="46C4348E" w14:textId="77777777" w:rsidR="00534AFA" w:rsidRPr="00E54C99" w:rsidRDefault="00534AFA" w:rsidP="00534AFA">
      <w:pPr>
        <w:spacing w:after="0" w:line="240" w:lineRule="auto"/>
        <w:jc w:val="both"/>
      </w:pPr>
      <w:r w:rsidRPr="00E54C99">
        <w:rPr>
          <w:b/>
        </w:rPr>
        <w:t>2.</w:t>
      </w:r>
      <w:r w:rsidRPr="00E54C99">
        <w:t xml:space="preserve"> Haven</w:t>
      </w:r>
      <w:r w:rsidR="00720BB6" w:rsidRPr="00E54C99">
        <w:t xml:space="preserve">do quem se manifeste, caberá à Pregoeira verificar a </w:t>
      </w:r>
      <w:r w:rsidRPr="00E54C99">
        <w:t>tempestividade e a existência de motivação da intenção de recorrer, para decidir se admite ou não o recurso, fu</w:t>
      </w:r>
      <w:r w:rsidR="00720BB6" w:rsidRPr="00E54C99">
        <w:t>ndamentadamente. Nesse momento a</w:t>
      </w:r>
      <w:r w:rsidRPr="00E54C99">
        <w:t xml:space="preserve"> Pregoeira não adentrará no mérito recursal, mas apenas verificará as condições de admissibilidade do recurso.</w:t>
      </w:r>
    </w:p>
    <w:p w14:paraId="7020F4B7" w14:textId="77777777" w:rsidR="00534AFA" w:rsidRPr="00E54C99" w:rsidRDefault="00534AFA" w:rsidP="00534AFA">
      <w:pPr>
        <w:spacing w:after="0" w:line="240" w:lineRule="auto"/>
        <w:jc w:val="both"/>
      </w:pPr>
      <w:r w:rsidRPr="00E54C99">
        <w:rPr>
          <w:b/>
        </w:rPr>
        <w:t>3.</w:t>
      </w:r>
      <w:r w:rsidRPr="00E54C99">
        <w:t xml:space="preserve"> A falta de manifestação motivada do licitante quanto à intenção de recorrer importará a decadência esse direito.</w:t>
      </w:r>
    </w:p>
    <w:p w14:paraId="3B58F51C" w14:textId="77777777" w:rsidR="00534AFA" w:rsidRPr="00E54C99" w:rsidRDefault="00534AFA" w:rsidP="00534AFA">
      <w:pPr>
        <w:spacing w:after="0" w:line="240" w:lineRule="auto"/>
        <w:jc w:val="both"/>
      </w:pPr>
      <w:r w:rsidRPr="00E54C99">
        <w:rPr>
          <w:b/>
        </w:rPr>
        <w:t>4.</w:t>
      </w:r>
      <w:r w:rsidRPr="00E54C99">
        <w:t xml:space="preserve"> Uma vez admitido o recurso, o recorrente terá, a partir de então, o prazo de 3 (três) dias para apresentar as razões, pelo sistema eletrônico, ficando os demais licitan</w:t>
      </w:r>
      <w:r w:rsidR="00720BB6" w:rsidRPr="00E54C99">
        <w:t>tes, desde logo, intimados para, querendo, apresentarem contrarrazões também</w:t>
      </w:r>
      <w:r w:rsidRPr="00E54C99">
        <w:t xml:space="preserve"> pelo sistema eletrônico, em outros </w:t>
      </w:r>
      <w:r w:rsidR="00720BB6" w:rsidRPr="00E54C99">
        <w:t>3 (</w:t>
      </w:r>
      <w:r w:rsidRPr="00E54C99">
        <w:t>três</w:t>
      </w:r>
      <w:r w:rsidR="00720BB6" w:rsidRPr="00E54C99">
        <w:t>)</w:t>
      </w:r>
      <w:r w:rsidRPr="00E54C99">
        <w:t xml:space="preserve"> dias, que começarão a contar do término do prazo do recorrente, sendo-lhes assegurada vista imediata dos elementos indispensáveis à defesa de seus interesses.</w:t>
      </w:r>
    </w:p>
    <w:p w14:paraId="5EC00AE9" w14:textId="77777777" w:rsidR="00534AFA" w:rsidRPr="00E54C99" w:rsidRDefault="00534AFA" w:rsidP="00534AFA">
      <w:pPr>
        <w:spacing w:after="0" w:line="240" w:lineRule="auto"/>
        <w:jc w:val="both"/>
      </w:pPr>
      <w:r w:rsidRPr="00E54C99">
        <w:rPr>
          <w:b/>
        </w:rPr>
        <w:t>5.</w:t>
      </w:r>
      <w:r w:rsidRPr="00E54C99">
        <w:t xml:space="preserve"> O acolhimento do recurso invalida tão somente os atos insuscetíveis de aproveitamento.</w:t>
      </w:r>
    </w:p>
    <w:p w14:paraId="086F8163" w14:textId="77777777" w:rsidR="00534AFA" w:rsidRPr="00E54C99" w:rsidRDefault="00534AFA" w:rsidP="00534AFA">
      <w:pPr>
        <w:spacing w:after="0" w:line="240" w:lineRule="auto"/>
        <w:jc w:val="both"/>
      </w:pPr>
      <w:r w:rsidRPr="00E54C99">
        <w:rPr>
          <w:b/>
        </w:rPr>
        <w:t>6.</w:t>
      </w:r>
      <w:r w:rsidRPr="00E54C99">
        <w:t xml:space="preserve"> Os autos do p</w:t>
      </w:r>
      <w:r w:rsidR="00720BB6" w:rsidRPr="00E54C99">
        <w:t xml:space="preserve">rocesso permanecerão com vista franqueada aos </w:t>
      </w:r>
      <w:r w:rsidRPr="00E54C99">
        <w:t>interessados, no endereço constante neste Edital.</w:t>
      </w:r>
    </w:p>
    <w:p w14:paraId="38C3664B" w14:textId="77777777" w:rsidR="00720BB6" w:rsidRPr="00E54C99" w:rsidRDefault="00720BB6" w:rsidP="00534AFA">
      <w:pPr>
        <w:spacing w:after="0" w:line="240" w:lineRule="auto"/>
        <w:jc w:val="both"/>
      </w:pPr>
    </w:p>
    <w:p w14:paraId="3B380EFB" w14:textId="77777777" w:rsidR="00534AFA" w:rsidRPr="00E54C99" w:rsidRDefault="00534AFA" w:rsidP="00720BB6">
      <w:pPr>
        <w:shd w:val="clear" w:color="auto" w:fill="D9D9D9" w:themeFill="background1" w:themeFillShade="D9"/>
        <w:spacing w:after="0" w:line="240" w:lineRule="auto"/>
        <w:jc w:val="center"/>
        <w:rPr>
          <w:b/>
        </w:rPr>
      </w:pPr>
      <w:r w:rsidRPr="00E54C99">
        <w:rPr>
          <w:b/>
        </w:rPr>
        <w:t>SEÇÃO X</w:t>
      </w:r>
      <w:r w:rsidR="00720BB6" w:rsidRPr="00E54C99">
        <w:rPr>
          <w:b/>
        </w:rPr>
        <w:t>III</w:t>
      </w:r>
      <w:r w:rsidRPr="00E54C99">
        <w:rPr>
          <w:b/>
        </w:rPr>
        <w:t xml:space="preserve"> - DA REABERTURA DA SESSÃO PÚBLICA</w:t>
      </w:r>
    </w:p>
    <w:p w14:paraId="70A394D0" w14:textId="77777777" w:rsidR="003C7261" w:rsidRPr="00E54C99" w:rsidRDefault="003C7261" w:rsidP="00534AFA">
      <w:pPr>
        <w:spacing w:after="0" w:line="240" w:lineRule="auto"/>
        <w:jc w:val="both"/>
        <w:rPr>
          <w:b/>
        </w:rPr>
      </w:pPr>
    </w:p>
    <w:p w14:paraId="4E90E367" w14:textId="77777777" w:rsidR="00534AFA" w:rsidRPr="00E54C99" w:rsidRDefault="00534AFA" w:rsidP="00534AFA">
      <w:pPr>
        <w:spacing w:after="0" w:line="240" w:lineRule="auto"/>
        <w:jc w:val="both"/>
      </w:pPr>
      <w:r w:rsidRPr="00E54C99">
        <w:rPr>
          <w:b/>
        </w:rPr>
        <w:t>1.</w:t>
      </w:r>
      <w:r w:rsidRPr="00E54C99">
        <w:t xml:space="preserve"> A sessão pública poderá ser reaberta:</w:t>
      </w:r>
    </w:p>
    <w:p w14:paraId="2770B95E" w14:textId="77777777" w:rsidR="00534AFA" w:rsidRPr="00E54C99" w:rsidRDefault="00534AFA" w:rsidP="00534AFA">
      <w:pPr>
        <w:spacing w:after="0" w:line="240" w:lineRule="auto"/>
        <w:jc w:val="both"/>
      </w:pPr>
      <w:r w:rsidRPr="00E54C99">
        <w:rPr>
          <w:b/>
        </w:rPr>
        <w:t>1.1.</w:t>
      </w:r>
      <w:r w:rsidRPr="00E54C99">
        <w:t xml:space="preserve"> Nas hipóteses de provimento de recurso que leve à anulação de atos anteriores à realização da sessão pública pre</w:t>
      </w:r>
      <w:r w:rsidR="00720BB6" w:rsidRPr="00E54C99">
        <w:t xml:space="preserve">cedente ou em que seja anulada </w:t>
      </w:r>
      <w:r w:rsidRPr="00E54C99">
        <w:t>a própria sessão pública, situação em que serão repetidos os atos anulados e os que dele dependam.</w:t>
      </w:r>
    </w:p>
    <w:p w14:paraId="2A84018C" w14:textId="77777777" w:rsidR="00534AFA" w:rsidRPr="00E54C99" w:rsidRDefault="00534AFA" w:rsidP="00534AFA">
      <w:pPr>
        <w:spacing w:after="0" w:line="240" w:lineRule="auto"/>
        <w:jc w:val="both"/>
      </w:pPr>
      <w:r w:rsidRPr="00E54C99">
        <w:rPr>
          <w:b/>
        </w:rPr>
        <w:t>2.</w:t>
      </w:r>
      <w:r w:rsidRPr="00E54C99">
        <w:t xml:space="preserve"> Todos os licitantes remanescentes deverão ser convocados para acompanhar a sessão reaberta.</w:t>
      </w:r>
    </w:p>
    <w:p w14:paraId="253C2CC1" w14:textId="77777777" w:rsidR="00534AFA" w:rsidRPr="00E54C99" w:rsidRDefault="00534AFA" w:rsidP="00534AFA">
      <w:pPr>
        <w:spacing w:after="0" w:line="240" w:lineRule="auto"/>
        <w:jc w:val="both"/>
      </w:pPr>
      <w:r w:rsidRPr="00E54C99">
        <w:rPr>
          <w:b/>
        </w:rPr>
        <w:t>3.</w:t>
      </w:r>
      <w:r w:rsidRPr="00E54C99">
        <w:t xml:space="preserve"> A convocação se dará por meio do sistema eletrônico (“chat”).</w:t>
      </w:r>
    </w:p>
    <w:p w14:paraId="108DBA3D" w14:textId="77777777" w:rsidR="00534AFA" w:rsidRPr="00E54C99" w:rsidRDefault="00534AFA" w:rsidP="00534AFA">
      <w:pPr>
        <w:spacing w:after="0" w:line="240" w:lineRule="auto"/>
        <w:jc w:val="both"/>
      </w:pPr>
    </w:p>
    <w:p w14:paraId="282E6CA3" w14:textId="77777777" w:rsidR="00534AFA" w:rsidRPr="00E54C99" w:rsidRDefault="00720BB6" w:rsidP="00720BB6">
      <w:pPr>
        <w:shd w:val="clear" w:color="auto" w:fill="D9D9D9" w:themeFill="background1" w:themeFillShade="D9"/>
        <w:spacing w:after="0" w:line="240" w:lineRule="auto"/>
        <w:jc w:val="center"/>
        <w:rPr>
          <w:b/>
        </w:rPr>
      </w:pPr>
      <w:r w:rsidRPr="00E54C99">
        <w:rPr>
          <w:b/>
        </w:rPr>
        <w:t>SEÇÃO XIV</w:t>
      </w:r>
      <w:r w:rsidR="00534AFA" w:rsidRPr="00E54C99">
        <w:rPr>
          <w:b/>
        </w:rPr>
        <w:t xml:space="preserve"> - </w:t>
      </w:r>
      <w:r w:rsidR="003C7261" w:rsidRPr="00E54C99">
        <w:rPr>
          <w:b/>
        </w:rPr>
        <w:t>DA ADJUDICAÇÃO</w:t>
      </w:r>
      <w:r w:rsidR="00534AFA" w:rsidRPr="00E54C99">
        <w:rPr>
          <w:b/>
        </w:rPr>
        <w:t xml:space="preserve"> E HOMOLOGAÇÃO</w:t>
      </w:r>
    </w:p>
    <w:p w14:paraId="180A5EB7" w14:textId="77777777" w:rsidR="00720BB6" w:rsidRPr="00E54C99" w:rsidRDefault="00720BB6" w:rsidP="00534AFA">
      <w:pPr>
        <w:spacing w:after="0" w:line="240" w:lineRule="auto"/>
        <w:jc w:val="both"/>
      </w:pPr>
    </w:p>
    <w:p w14:paraId="60E0607B" w14:textId="77777777" w:rsidR="00534AFA" w:rsidRPr="00E54C99" w:rsidRDefault="00534AFA" w:rsidP="00534AFA">
      <w:pPr>
        <w:spacing w:after="0" w:line="240" w:lineRule="auto"/>
        <w:jc w:val="both"/>
      </w:pPr>
      <w:r w:rsidRPr="00E54C99">
        <w:rPr>
          <w:b/>
        </w:rPr>
        <w:t>1.</w:t>
      </w:r>
      <w:r w:rsidRPr="00E54C99">
        <w:t xml:space="preserve"> O objeto da licitação será adjudicado ao licitante declarado vencedor, por ato da Pregoeira, caso não haja interposição de recurso, ou </w:t>
      </w:r>
      <w:r w:rsidR="00720BB6" w:rsidRPr="00E54C99">
        <w:t>pela autoridade</w:t>
      </w:r>
      <w:r w:rsidRPr="00E54C99">
        <w:t xml:space="preserve"> </w:t>
      </w:r>
      <w:r w:rsidR="00720BB6" w:rsidRPr="00E54C99">
        <w:t>competente, após</w:t>
      </w:r>
      <w:r w:rsidRPr="00E54C99">
        <w:t xml:space="preserve"> a regular decisão dos recursos apresentados.</w:t>
      </w:r>
    </w:p>
    <w:p w14:paraId="1AE22BE6" w14:textId="77777777" w:rsidR="00534AFA" w:rsidRPr="00E54C99" w:rsidRDefault="00534AFA" w:rsidP="00534AFA">
      <w:pPr>
        <w:spacing w:after="0" w:line="240" w:lineRule="auto"/>
        <w:jc w:val="both"/>
      </w:pPr>
      <w:r w:rsidRPr="00E54C99">
        <w:rPr>
          <w:b/>
        </w:rPr>
        <w:t>2.</w:t>
      </w:r>
      <w:r w:rsidRPr="00E54C99">
        <w:t xml:space="preserve"> Após a fase recursal, constatada a regularidade dos atos praticados, a autoridade competente homologará o procedimento licitatório.</w:t>
      </w:r>
    </w:p>
    <w:p w14:paraId="71BAC887" w14:textId="77777777" w:rsidR="00534AFA" w:rsidRPr="00E54C99" w:rsidRDefault="00534AFA" w:rsidP="00534AFA">
      <w:pPr>
        <w:spacing w:after="0" w:line="240" w:lineRule="auto"/>
        <w:jc w:val="both"/>
      </w:pPr>
    </w:p>
    <w:p w14:paraId="25ABE92B" w14:textId="4304C06D" w:rsidR="00534AFA" w:rsidRPr="00E54C99" w:rsidRDefault="00720BB6" w:rsidP="00720BB6">
      <w:pPr>
        <w:shd w:val="clear" w:color="auto" w:fill="D9D9D9" w:themeFill="background1" w:themeFillShade="D9"/>
        <w:spacing w:after="0" w:line="240" w:lineRule="auto"/>
        <w:jc w:val="center"/>
        <w:rPr>
          <w:b/>
        </w:rPr>
      </w:pPr>
      <w:r w:rsidRPr="00E54C99">
        <w:rPr>
          <w:b/>
        </w:rPr>
        <w:t>SEÇÃO X</w:t>
      </w:r>
      <w:r w:rsidR="00F23DCC" w:rsidRPr="00E54C99">
        <w:rPr>
          <w:b/>
        </w:rPr>
        <w:t>V</w:t>
      </w:r>
      <w:r w:rsidRPr="00E54C99">
        <w:rPr>
          <w:b/>
        </w:rPr>
        <w:t xml:space="preserve"> - DO TERMO DE CONTRATO </w:t>
      </w:r>
    </w:p>
    <w:p w14:paraId="4F1CCF7E" w14:textId="77777777" w:rsidR="00720BB6" w:rsidRPr="00E54C99" w:rsidRDefault="00720BB6" w:rsidP="00534AFA">
      <w:pPr>
        <w:spacing w:after="0" w:line="240" w:lineRule="auto"/>
        <w:jc w:val="both"/>
      </w:pPr>
    </w:p>
    <w:p w14:paraId="1F50E972" w14:textId="77777777" w:rsidR="00534AFA" w:rsidRPr="00E54C99" w:rsidRDefault="00534AFA" w:rsidP="00534AFA">
      <w:pPr>
        <w:spacing w:after="0" w:line="240" w:lineRule="auto"/>
        <w:jc w:val="both"/>
      </w:pPr>
      <w:r w:rsidRPr="00E54C99">
        <w:rPr>
          <w:b/>
        </w:rPr>
        <w:t>1.</w:t>
      </w:r>
      <w:r w:rsidRPr="00E54C99">
        <w:t xml:space="preserve"> Após a homologação da licitação, em sendo realizada a contratação, será firmado Termo de Contrato ou emitido instrumento equivalente.</w:t>
      </w:r>
    </w:p>
    <w:p w14:paraId="7E1877A1" w14:textId="77777777" w:rsidR="00534AFA" w:rsidRPr="00E54C99" w:rsidRDefault="00534AFA" w:rsidP="00534AFA">
      <w:pPr>
        <w:spacing w:after="0" w:line="240" w:lineRule="auto"/>
        <w:jc w:val="both"/>
      </w:pPr>
      <w:r w:rsidRPr="00E54C99">
        <w:rPr>
          <w:b/>
        </w:rPr>
        <w:t>2.</w:t>
      </w:r>
      <w:r w:rsidRPr="00E54C99">
        <w:t xml:space="preserve"> O adjudicatário terá o prazo de 05(cinco) dias úteis, contados a partir da data de sua convocação, para assinar </w:t>
      </w:r>
      <w:r w:rsidR="00720BB6" w:rsidRPr="00E54C99">
        <w:t>o termo equivalente (Ata de Registro de Preços/Contrato)</w:t>
      </w:r>
      <w:r w:rsidRPr="00E54C99">
        <w:t>, conforme o caso (Nota de Empenho/Carta Contrato/Autorização), sob pena de decair do direito à contratação, sem prejuízo das sanções previstas neste Edital.</w:t>
      </w:r>
    </w:p>
    <w:p w14:paraId="0BB244B1" w14:textId="77777777" w:rsidR="00534AFA" w:rsidRPr="00E54C99" w:rsidRDefault="00720BB6" w:rsidP="00534AFA">
      <w:pPr>
        <w:spacing w:after="0" w:line="240" w:lineRule="auto"/>
        <w:jc w:val="both"/>
      </w:pPr>
      <w:r w:rsidRPr="00E54C99">
        <w:rPr>
          <w:b/>
        </w:rPr>
        <w:t>4</w:t>
      </w:r>
      <w:r w:rsidR="00534AFA" w:rsidRPr="00E54C99">
        <w:rPr>
          <w:b/>
        </w:rPr>
        <w:t>.</w:t>
      </w:r>
      <w:r w:rsidR="00534AFA" w:rsidRPr="00E54C99">
        <w:t xml:space="preserve"> O Aceite da Nota de Empenho ou do instrumento equivalente, emitida à empresa adjudicada, implica no reconhecimento de que:</w:t>
      </w:r>
    </w:p>
    <w:p w14:paraId="5101EEAD" w14:textId="77777777" w:rsidR="00534AFA" w:rsidRPr="00E54C99" w:rsidRDefault="00534AFA" w:rsidP="00534AFA">
      <w:pPr>
        <w:spacing w:after="0" w:line="240" w:lineRule="auto"/>
        <w:jc w:val="both"/>
      </w:pPr>
      <w:r w:rsidRPr="00E54C99">
        <w:t>•</w:t>
      </w:r>
      <w:r w:rsidRPr="00E54C99">
        <w:tab/>
        <w:t>referida Nota está substituindo o co</w:t>
      </w:r>
      <w:r w:rsidR="00720BB6" w:rsidRPr="00E54C99">
        <w:t xml:space="preserve">ntrato, aplicando-se à relação </w:t>
      </w:r>
      <w:r w:rsidRPr="00E54C99">
        <w:t>de negócios ali estabelecida as disposições da Lei nº 8.666/93;</w:t>
      </w:r>
    </w:p>
    <w:p w14:paraId="522E3B6A" w14:textId="77777777" w:rsidR="00534AFA" w:rsidRPr="00E54C99" w:rsidRDefault="00534AFA" w:rsidP="00534AFA">
      <w:pPr>
        <w:spacing w:after="0" w:line="240" w:lineRule="auto"/>
        <w:jc w:val="both"/>
      </w:pPr>
      <w:r w:rsidRPr="00E54C99">
        <w:t>•</w:t>
      </w:r>
      <w:r w:rsidRPr="00E54C99">
        <w:tab/>
        <w:t>a contratada se vincula à sua proposta e às previsões contidas no edital e seus anexos;</w:t>
      </w:r>
    </w:p>
    <w:p w14:paraId="52AA1FCF" w14:textId="77777777" w:rsidR="00534AFA" w:rsidRPr="00E54C99" w:rsidRDefault="00534AFA" w:rsidP="00534AFA">
      <w:pPr>
        <w:spacing w:after="0" w:line="240" w:lineRule="auto"/>
        <w:jc w:val="both"/>
      </w:pPr>
      <w:r w:rsidRPr="00E54C99">
        <w:t>•</w:t>
      </w:r>
      <w:r w:rsidRPr="00E54C99">
        <w:tab/>
        <w:t>a contratada reconhece que as hipóteses de rescisão são aquelas previstas nos artigos 77 e 78 da Lei nº 8.666/93 e reconhece os direitos da Administração previstos nos artigos 79 e 80 da mesma Lei.</w:t>
      </w:r>
    </w:p>
    <w:p w14:paraId="63931AEB" w14:textId="77777777" w:rsidR="00534AFA" w:rsidRPr="00E54C99" w:rsidRDefault="00720BB6" w:rsidP="00534AFA">
      <w:pPr>
        <w:spacing w:after="0" w:line="240" w:lineRule="auto"/>
        <w:jc w:val="both"/>
      </w:pPr>
      <w:r w:rsidRPr="00E54C99">
        <w:rPr>
          <w:b/>
        </w:rPr>
        <w:t>5</w:t>
      </w:r>
      <w:r w:rsidR="00534AFA" w:rsidRPr="00E54C99">
        <w:rPr>
          <w:b/>
        </w:rPr>
        <w:t>.</w:t>
      </w:r>
      <w:r w:rsidR="00534AFA" w:rsidRPr="00E54C99">
        <w:t xml:space="preserve"> O prazo de vigência da contratação e a possibilidade de sua prorrogação se dará conforme previsão no instrumento contratual ou no termo de referência.</w:t>
      </w:r>
    </w:p>
    <w:p w14:paraId="4FD05D1D" w14:textId="5745BFD0" w:rsidR="00534AFA" w:rsidRPr="00E54C99" w:rsidRDefault="00021178" w:rsidP="00534AFA">
      <w:pPr>
        <w:spacing w:after="0" w:line="240" w:lineRule="auto"/>
        <w:jc w:val="both"/>
      </w:pPr>
      <w:r w:rsidRPr="00E54C99">
        <w:rPr>
          <w:b/>
        </w:rPr>
        <w:t>6</w:t>
      </w:r>
      <w:r w:rsidR="00534AFA" w:rsidRPr="00E54C99">
        <w:rPr>
          <w:b/>
        </w:rPr>
        <w:t>.</w:t>
      </w:r>
      <w:r w:rsidR="00534AFA" w:rsidRPr="00E54C99">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14:paraId="5EB532CE" w14:textId="7CE94A7A" w:rsidR="00534AFA" w:rsidRPr="00E54C99" w:rsidRDefault="00021178" w:rsidP="00534AFA">
      <w:pPr>
        <w:spacing w:after="0" w:line="240" w:lineRule="auto"/>
        <w:jc w:val="both"/>
      </w:pPr>
      <w:r w:rsidRPr="00E54C99">
        <w:rPr>
          <w:b/>
        </w:rPr>
        <w:t>7</w:t>
      </w:r>
      <w:r w:rsidR="00534AFA" w:rsidRPr="00E54C99">
        <w:rPr>
          <w:b/>
        </w:rPr>
        <w:t>.</w:t>
      </w:r>
      <w:r w:rsidR="00534AFA" w:rsidRPr="00E54C99">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E54C99">
        <w:t xml:space="preserve"> expressiva</w:t>
      </w:r>
      <w:r w:rsidRPr="00E54C99">
        <w:t>.</w:t>
      </w:r>
    </w:p>
    <w:p w14:paraId="686AFC26" w14:textId="2A7BDE94" w:rsidR="00534AFA" w:rsidRPr="00E54C99" w:rsidRDefault="00021178" w:rsidP="00534AFA">
      <w:pPr>
        <w:spacing w:after="0" w:line="240" w:lineRule="auto"/>
        <w:jc w:val="both"/>
      </w:pPr>
      <w:r w:rsidRPr="00E54C99">
        <w:rPr>
          <w:b/>
        </w:rPr>
        <w:t>8</w:t>
      </w:r>
      <w:r w:rsidR="00534AFA" w:rsidRPr="00E54C99">
        <w:rPr>
          <w:b/>
        </w:rPr>
        <w:t>.</w:t>
      </w:r>
      <w:r w:rsidR="00534AFA" w:rsidRPr="00E54C99">
        <w:t xml:space="preserve"> A simples apresentação de notas fiscais de aquisição, por si só, não justificará a concessão de reequilíbrio contratual.</w:t>
      </w:r>
    </w:p>
    <w:p w14:paraId="6B582C8C" w14:textId="0F1BCA7C" w:rsidR="00C65B9F" w:rsidRDefault="00021178" w:rsidP="00C65B9F">
      <w:pPr>
        <w:spacing w:after="0" w:line="240" w:lineRule="auto"/>
        <w:jc w:val="both"/>
      </w:pPr>
      <w:r w:rsidRPr="00E54C99">
        <w:rPr>
          <w:b/>
        </w:rPr>
        <w:t>9</w:t>
      </w:r>
      <w:r w:rsidR="00EE6DBD" w:rsidRPr="00E54C99">
        <w:rPr>
          <w:b/>
        </w:rPr>
        <w:t xml:space="preserve">. </w:t>
      </w:r>
      <w:r w:rsidRPr="00E54C99">
        <w:t xml:space="preserve">O contrato </w:t>
      </w:r>
      <w:r w:rsidR="00EE6DBD" w:rsidRPr="00E54C99">
        <w:t xml:space="preserve">poderá ser reajustado </w:t>
      </w:r>
      <w:r w:rsidR="00C65B9F" w:rsidRPr="00E54C99">
        <w:t>de acordo com a variação do índice I</w:t>
      </w:r>
      <w:r w:rsidRPr="00E54C99">
        <w:t>NPC após o interstício mínimo de 12 (doze) meses.</w:t>
      </w:r>
    </w:p>
    <w:p w14:paraId="32EEA662" w14:textId="4069A07C" w:rsidR="00D0379C" w:rsidRPr="00D0379C" w:rsidRDefault="00D0379C" w:rsidP="00D0379C">
      <w:pPr>
        <w:spacing w:after="0" w:line="240" w:lineRule="auto"/>
        <w:jc w:val="both"/>
      </w:pPr>
      <w:r w:rsidRPr="00D0379C">
        <w:rPr>
          <w:b/>
        </w:rPr>
        <w:t xml:space="preserve">10. </w:t>
      </w:r>
      <w:r w:rsidRPr="00D0379C">
        <w:t xml:space="preserve">Será exigida prestação de garantia nesta contratação no percentual de </w:t>
      </w:r>
      <w:r>
        <w:t>2,0</w:t>
      </w:r>
      <w:r w:rsidRPr="00D0379C">
        <w:t>% do valor contratual</w:t>
      </w:r>
      <w:r>
        <w:t xml:space="preserve"> conforme previsto no art. 56 da Lei 8.666/93, sendo modalidades garantia:</w:t>
      </w:r>
    </w:p>
    <w:p w14:paraId="6647D798" w14:textId="4A60111F" w:rsidR="00D0379C" w:rsidRPr="00D0379C" w:rsidRDefault="00D0379C" w:rsidP="00D0379C">
      <w:pPr>
        <w:spacing w:after="0" w:line="240" w:lineRule="auto"/>
        <w:jc w:val="both"/>
        <w:rPr>
          <w:b/>
        </w:rPr>
      </w:pPr>
      <w:r w:rsidRPr="00D0379C">
        <w:rPr>
          <w:b/>
        </w:rPr>
        <w:t xml:space="preserve">I - </w:t>
      </w:r>
      <w:proofErr w:type="gramStart"/>
      <w:r w:rsidRPr="00D0379C">
        <w:t>caução</w:t>
      </w:r>
      <w:proofErr w:type="gramEnd"/>
      <w:r w:rsidRPr="00D0379C">
        <w:t xml:space="preserve">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w:t>
      </w:r>
      <w:r>
        <w:t xml:space="preserve">rio da Fazenda;  </w:t>
      </w:r>
    </w:p>
    <w:p w14:paraId="2835D1B4" w14:textId="18DD4EFB" w:rsidR="00D0379C" w:rsidRPr="00D0379C" w:rsidRDefault="00D0379C" w:rsidP="00D0379C">
      <w:pPr>
        <w:spacing w:after="0" w:line="240" w:lineRule="auto"/>
        <w:jc w:val="both"/>
        <w:rPr>
          <w:b/>
        </w:rPr>
      </w:pPr>
      <w:r>
        <w:rPr>
          <w:b/>
        </w:rPr>
        <w:t xml:space="preserve">II - </w:t>
      </w:r>
      <w:proofErr w:type="gramStart"/>
      <w:r w:rsidRPr="00D0379C">
        <w:t>seguro-garantia</w:t>
      </w:r>
      <w:proofErr w:type="gramEnd"/>
      <w:r w:rsidRPr="00D0379C">
        <w:t xml:space="preserve">; </w:t>
      </w:r>
    </w:p>
    <w:p w14:paraId="19C19EE8" w14:textId="606FF606" w:rsidR="00D0379C" w:rsidRDefault="00D0379C" w:rsidP="00D0379C">
      <w:pPr>
        <w:spacing w:after="0" w:line="240" w:lineRule="auto"/>
        <w:jc w:val="both"/>
      </w:pPr>
      <w:r w:rsidRPr="00D0379C">
        <w:rPr>
          <w:b/>
        </w:rPr>
        <w:t xml:space="preserve">III - </w:t>
      </w:r>
      <w:r w:rsidRPr="00D0379C">
        <w:t>fiança bancária.</w:t>
      </w:r>
    </w:p>
    <w:p w14:paraId="423E28E2" w14:textId="2FF70011" w:rsidR="00F4699C" w:rsidRDefault="00F4699C" w:rsidP="00D0379C">
      <w:pPr>
        <w:spacing w:after="0" w:line="240" w:lineRule="auto"/>
        <w:jc w:val="both"/>
      </w:pPr>
      <w:r w:rsidRPr="00F4699C">
        <w:rPr>
          <w:b/>
        </w:rPr>
        <w:t>10.1.</w:t>
      </w:r>
      <w:r>
        <w:rPr>
          <w:b/>
        </w:rPr>
        <w:t xml:space="preserve"> </w:t>
      </w:r>
      <w:r w:rsidRPr="00F4699C">
        <w:t>A expressão monetária da caução deverá ser mantida sempre que se alterar o valor contratual, preserva</w:t>
      </w:r>
      <w:r w:rsidR="00306714">
        <w:t>ndo-se, assim, o percentual de 2</w:t>
      </w:r>
      <w:r w:rsidRPr="00F4699C">
        <w:t>% (</w:t>
      </w:r>
      <w:r w:rsidR="00306714">
        <w:t>dois</w:t>
      </w:r>
      <w:r w:rsidRPr="00F4699C">
        <w:t xml:space="preserve"> por cento), mas seu valor será liberado integralmente apenas ao final da execução contratual satisfatória; ou pelo saldo, se houver, procedidos eventuais descontos.</w:t>
      </w:r>
    </w:p>
    <w:p w14:paraId="06C35664" w14:textId="3E19C024" w:rsidR="00B84BD3" w:rsidRPr="00B84BD3" w:rsidRDefault="00B84BD3" w:rsidP="00B84BD3">
      <w:pPr>
        <w:spacing w:after="0" w:line="240" w:lineRule="auto"/>
        <w:jc w:val="both"/>
      </w:pPr>
      <w:r w:rsidRPr="00B84BD3">
        <w:rPr>
          <w:b/>
        </w:rPr>
        <w:t>11.</w:t>
      </w:r>
      <w:r w:rsidRPr="00B84BD3">
        <w:t xml:space="preserve"> É facultado ao município, na hipótese de recusa da licitante vencedora em assinar o contrato, convocar para contratação, em sessão pública, as licitantes remanescentes, respeitada a ordem de classificação.</w:t>
      </w:r>
    </w:p>
    <w:p w14:paraId="0C3D0A53" w14:textId="6C99755C" w:rsidR="00B84BD3" w:rsidRDefault="00B84BD3" w:rsidP="00B84BD3">
      <w:pPr>
        <w:spacing w:after="0" w:line="240" w:lineRule="auto"/>
        <w:jc w:val="both"/>
      </w:pPr>
      <w:r w:rsidRPr="00B84BD3">
        <w:rPr>
          <w:b/>
        </w:rPr>
        <w:t>11.1.</w:t>
      </w:r>
      <w:r w:rsidRPr="00B84BD3">
        <w:rPr>
          <w:b/>
        </w:rPr>
        <w:tab/>
      </w:r>
      <w:r w:rsidRPr="00B84BD3">
        <w:t xml:space="preserve">Não serão apenadas as licitantes convocadas na forma do subitem </w:t>
      </w:r>
      <w:r>
        <w:t>11</w:t>
      </w:r>
      <w:r w:rsidRPr="00B84BD3">
        <w:t xml:space="preserve"> supra que não concordarem em celebrar o contrato.</w:t>
      </w:r>
    </w:p>
    <w:p w14:paraId="64B6DA96" w14:textId="55EC971D" w:rsidR="004274C9" w:rsidRPr="004274C9" w:rsidRDefault="004274C9" w:rsidP="004274C9">
      <w:pPr>
        <w:rPr>
          <w:b/>
        </w:rPr>
      </w:pPr>
      <w:r w:rsidRPr="004274C9">
        <w:rPr>
          <w:b/>
        </w:rPr>
        <w:t>12.</w:t>
      </w:r>
      <w:r>
        <w:rPr>
          <w:b/>
        </w:rPr>
        <w:t xml:space="preserve"> </w:t>
      </w:r>
      <w:r w:rsidRPr="004274C9">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30B1E288" w14:textId="77777777" w:rsidR="00534AFA" w:rsidRPr="00E54C99" w:rsidRDefault="00534AFA" w:rsidP="00534AFA">
      <w:pPr>
        <w:spacing w:after="0" w:line="240" w:lineRule="auto"/>
        <w:jc w:val="both"/>
      </w:pPr>
    </w:p>
    <w:p w14:paraId="3EEEF853" w14:textId="0EB6D20C" w:rsidR="00720BB6" w:rsidRPr="00E54C99" w:rsidRDefault="00720BB6" w:rsidP="00720BB6">
      <w:pPr>
        <w:shd w:val="clear" w:color="auto" w:fill="D9D9D9" w:themeFill="background1" w:themeFillShade="D9"/>
        <w:spacing w:after="0" w:line="240" w:lineRule="auto"/>
        <w:jc w:val="center"/>
        <w:rPr>
          <w:b/>
        </w:rPr>
      </w:pPr>
      <w:r w:rsidRPr="00E54C99">
        <w:rPr>
          <w:b/>
        </w:rPr>
        <w:t>SEÇÃO XVI – DAS OBRIGAÇÕES DAS PARTES</w:t>
      </w:r>
    </w:p>
    <w:p w14:paraId="70B96297" w14:textId="77777777" w:rsidR="00720BB6" w:rsidRPr="00E54C99" w:rsidRDefault="00720BB6" w:rsidP="00720BB6">
      <w:pPr>
        <w:spacing w:after="0" w:line="240" w:lineRule="auto"/>
        <w:jc w:val="both"/>
      </w:pPr>
      <w:r w:rsidRPr="00E54C99">
        <w:rPr>
          <w:b/>
        </w:rPr>
        <w:t>1.</w:t>
      </w:r>
      <w:r w:rsidRPr="00E54C99">
        <w:t xml:space="preserve"> As obrigações da Contratante e da Contratada são as estabelecidas no Termo de Referência.</w:t>
      </w:r>
    </w:p>
    <w:p w14:paraId="13081DEA" w14:textId="77777777" w:rsidR="00534AFA" w:rsidRPr="00E54C99" w:rsidRDefault="00534AFA" w:rsidP="00534AFA">
      <w:pPr>
        <w:spacing w:after="0" w:line="240" w:lineRule="auto"/>
        <w:jc w:val="both"/>
      </w:pPr>
    </w:p>
    <w:p w14:paraId="39705294" w14:textId="387535F8" w:rsidR="00534AFA" w:rsidRPr="00E54C99" w:rsidRDefault="00720BB6" w:rsidP="00720BB6">
      <w:pPr>
        <w:shd w:val="clear" w:color="auto" w:fill="D9D9D9" w:themeFill="background1" w:themeFillShade="D9"/>
        <w:spacing w:after="0" w:line="240" w:lineRule="auto"/>
        <w:jc w:val="center"/>
        <w:rPr>
          <w:b/>
        </w:rPr>
      </w:pPr>
      <w:r w:rsidRPr="00E54C99">
        <w:rPr>
          <w:b/>
        </w:rPr>
        <w:t>SEÇÃO XVI</w:t>
      </w:r>
      <w:r w:rsidR="00303669" w:rsidRPr="00E54C99">
        <w:rPr>
          <w:b/>
        </w:rPr>
        <w:t>I</w:t>
      </w:r>
      <w:r w:rsidR="00534AFA" w:rsidRPr="00E54C99">
        <w:rPr>
          <w:b/>
        </w:rPr>
        <w:t xml:space="preserve"> - DO PAGAMENTO</w:t>
      </w:r>
    </w:p>
    <w:p w14:paraId="251CD6ED" w14:textId="77777777" w:rsidR="004A7ED6" w:rsidRPr="00E54C99" w:rsidRDefault="004A7ED6" w:rsidP="004A7ED6">
      <w:pPr>
        <w:spacing w:after="0" w:line="240" w:lineRule="auto"/>
        <w:jc w:val="both"/>
      </w:pPr>
      <w:r w:rsidRPr="00E54C99">
        <w:rPr>
          <w:b/>
        </w:rPr>
        <w:t>1.</w:t>
      </w:r>
      <w:r w:rsidRPr="00E54C99">
        <w:t xml:space="preserve"> As regras acerca do pagamento são as estabelecidas no Termo de Referência.</w:t>
      </w:r>
    </w:p>
    <w:p w14:paraId="5E6E0FCC" w14:textId="77777777" w:rsidR="00534AFA" w:rsidRPr="00E54C99" w:rsidRDefault="00534AFA" w:rsidP="00534AFA">
      <w:pPr>
        <w:spacing w:after="0" w:line="240" w:lineRule="auto"/>
        <w:jc w:val="both"/>
      </w:pPr>
    </w:p>
    <w:p w14:paraId="3F60ECCF" w14:textId="3247476F" w:rsidR="00534AFA" w:rsidRPr="00E54C99" w:rsidRDefault="004A7ED6" w:rsidP="00D14886">
      <w:pPr>
        <w:shd w:val="clear" w:color="auto" w:fill="D9D9D9" w:themeFill="background1" w:themeFillShade="D9"/>
        <w:spacing w:after="0" w:line="240" w:lineRule="auto"/>
        <w:jc w:val="center"/>
        <w:rPr>
          <w:b/>
        </w:rPr>
      </w:pPr>
      <w:r w:rsidRPr="00E54C99">
        <w:rPr>
          <w:b/>
        </w:rPr>
        <w:t xml:space="preserve">SEÇÃO </w:t>
      </w:r>
      <w:r w:rsidR="00D14886" w:rsidRPr="00E54C99">
        <w:rPr>
          <w:b/>
        </w:rPr>
        <w:t>X</w:t>
      </w:r>
      <w:r w:rsidR="00303669" w:rsidRPr="00E54C99">
        <w:rPr>
          <w:b/>
        </w:rPr>
        <w:t>VIII</w:t>
      </w:r>
      <w:r w:rsidR="00534AFA" w:rsidRPr="00E54C99">
        <w:rPr>
          <w:b/>
        </w:rPr>
        <w:t>- DAS SANÇÕES ADMINISTRATIVAS.</w:t>
      </w:r>
    </w:p>
    <w:p w14:paraId="0469AA07" w14:textId="77777777" w:rsidR="00D14886" w:rsidRPr="00E54C99" w:rsidRDefault="00D14886" w:rsidP="00534AFA">
      <w:pPr>
        <w:spacing w:after="0" w:line="240" w:lineRule="auto"/>
        <w:jc w:val="both"/>
        <w:rPr>
          <w:b/>
        </w:rPr>
      </w:pPr>
    </w:p>
    <w:p w14:paraId="64AC8670" w14:textId="77777777" w:rsidR="00534AFA" w:rsidRPr="00E54C99" w:rsidRDefault="00534AFA" w:rsidP="00534AFA">
      <w:pPr>
        <w:spacing w:after="0" w:line="240" w:lineRule="auto"/>
        <w:jc w:val="both"/>
      </w:pPr>
      <w:r w:rsidRPr="00E54C99">
        <w:rPr>
          <w:b/>
        </w:rPr>
        <w:t>1.</w:t>
      </w:r>
      <w:r w:rsidRPr="00E54C99">
        <w:t xml:space="preserve"> As regras acerca das sanções são as estabelecidas no Termo de Referência, anexo a este Edital.</w:t>
      </w:r>
    </w:p>
    <w:p w14:paraId="49AE63DC" w14:textId="77777777" w:rsidR="00534AFA" w:rsidRPr="00E54C99" w:rsidRDefault="00534AFA" w:rsidP="00534AFA">
      <w:pPr>
        <w:spacing w:after="0" w:line="240" w:lineRule="auto"/>
        <w:jc w:val="both"/>
      </w:pPr>
    </w:p>
    <w:p w14:paraId="4239BB59" w14:textId="4B0A1B3F" w:rsidR="00D14886" w:rsidRPr="00E54C99" w:rsidRDefault="00C709A6" w:rsidP="00D14886">
      <w:pPr>
        <w:shd w:val="clear" w:color="auto" w:fill="D9D9D9" w:themeFill="background1" w:themeFillShade="D9"/>
        <w:spacing w:after="0" w:line="240" w:lineRule="auto"/>
        <w:jc w:val="center"/>
        <w:rPr>
          <w:b/>
        </w:rPr>
      </w:pPr>
      <w:r w:rsidRPr="00E54C99">
        <w:rPr>
          <w:b/>
        </w:rPr>
        <w:t xml:space="preserve">SEÇÃO </w:t>
      </w:r>
      <w:r w:rsidR="00D14886" w:rsidRPr="00E54C99">
        <w:rPr>
          <w:b/>
        </w:rPr>
        <w:t>X</w:t>
      </w:r>
      <w:r w:rsidR="00303669" w:rsidRPr="00E54C99">
        <w:rPr>
          <w:b/>
        </w:rPr>
        <w:t>IX</w:t>
      </w:r>
      <w:r w:rsidR="000D0441" w:rsidRPr="00E54C99">
        <w:rPr>
          <w:b/>
        </w:rPr>
        <w:t xml:space="preserve"> </w:t>
      </w:r>
      <w:r w:rsidR="00D14886" w:rsidRPr="00E54C99">
        <w:rPr>
          <w:b/>
        </w:rPr>
        <w:t xml:space="preserve">- DA IMPUGNAÇÃO AO EDITAL E DO PEDIDO DE ESCLARECIMENTO </w:t>
      </w:r>
    </w:p>
    <w:p w14:paraId="3BD529A9" w14:textId="77777777" w:rsidR="00D14886" w:rsidRPr="00E54C99" w:rsidRDefault="00D14886" w:rsidP="00534AFA">
      <w:pPr>
        <w:spacing w:after="0" w:line="240" w:lineRule="auto"/>
        <w:jc w:val="both"/>
        <w:rPr>
          <w:b/>
        </w:rPr>
      </w:pPr>
    </w:p>
    <w:p w14:paraId="7BAC1A8C" w14:textId="77777777" w:rsidR="00534AFA" w:rsidRPr="00E54C99" w:rsidRDefault="00534AFA" w:rsidP="00534AFA">
      <w:pPr>
        <w:spacing w:after="0" w:line="240" w:lineRule="auto"/>
        <w:jc w:val="both"/>
      </w:pPr>
      <w:r w:rsidRPr="00E54C99">
        <w:rPr>
          <w:b/>
        </w:rPr>
        <w:t>1.</w:t>
      </w:r>
      <w:r w:rsidRPr="00E54C99">
        <w:t xml:space="preserve"> Até 03 (três) dias úteis antes da data designada para a abertura da sessão pública, qualquer pessoa poderá impugnar este Edital.</w:t>
      </w:r>
    </w:p>
    <w:p w14:paraId="14836B1E" w14:textId="77777777" w:rsidR="00534AFA" w:rsidRPr="00E54C99" w:rsidRDefault="00534AFA" w:rsidP="00534AFA">
      <w:pPr>
        <w:spacing w:after="0" w:line="240" w:lineRule="auto"/>
        <w:jc w:val="both"/>
      </w:pPr>
      <w:r w:rsidRPr="00E54C99">
        <w:rPr>
          <w:b/>
        </w:rPr>
        <w:t>2.</w:t>
      </w:r>
      <w:r w:rsidRPr="00E54C99">
        <w:t xml:space="preserve"> A impugnação deverá ser realizada por forma eletrônica através do sistema no endereço </w:t>
      </w:r>
      <w:r w:rsidR="00D14886" w:rsidRPr="00E54C99">
        <w:t xml:space="preserve">eletrônico </w:t>
      </w:r>
      <w:hyperlink r:id="rId12" w:history="1">
        <w:r w:rsidR="00D14886" w:rsidRPr="00E54C99">
          <w:rPr>
            <w:rStyle w:val="Hyperlink"/>
            <w:color w:val="auto"/>
          </w:rPr>
          <w:t>www.licitanet.com.br</w:t>
        </w:r>
      </w:hyperlink>
      <w:r w:rsidR="00D14886" w:rsidRPr="00E54C99">
        <w:t xml:space="preserve">. </w:t>
      </w:r>
    </w:p>
    <w:p w14:paraId="10B113ED" w14:textId="77777777" w:rsidR="00534AFA" w:rsidRPr="00E54C99" w:rsidRDefault="00534AFA" w:rsidP="00534AFA">
      <w:pPr>
        <w:spacing w:after="0" w:line="240" w:lineRule="auto"/>
        <w:jc w:val="both"/>
      </w:pPr>
      <w:r w:rsidRPr="00E54C99">
        <w:rPr>
          <w:b/>
        </w:rPr>
        <w:t>3.</w:t>
      </w:r>
      <w:r w:rsidRPr="00E54C99">
        <w:t xml:space="preserve"> Caberá à Pregoeira</w:t>
      </w:r>
      <w:r w:rsidR="00D14886" w:rsidRPr="00E54C99">
        <w:t xml:space="preserve">, auxiliada pelos responsáveis </w:t>
      </w:r>
      <w:r w:rsidRPr="00E54C99">
        <w:t>pela elaboração deste Edital e seus anexos, decidir sobre a impugn</w:t>
      </w:r>
      <w:r w:rsidR="00D14886" w:rsidRPr="00E54C99">
        <w:t xml:space="preserve">ação no prazo de até dois dias úteis contados </w:t>
      </w:r>
      <w:r w:rsidRPr="00E54C99">
        <w:t>da data de recebimento da impugnação.</w:t>
      </w:r>
    </w:p>
    <w:p w14:paraId="74561D26" w14:textId="77777777" w:rsidR="00534AFA" w:rsidRPr="00E54C99" w:rsidRDefault="00534AFA" w:rsidP="00534AFA">
      <w:pPr>
        <w:spacing w:after="0" w:line="240" w:lineRule="auto"/>
        <w:jc w:val="both"/>
      </w:pPr>
      <w:r w:rsidRPr="00E54C99">
        <w:rPr>
          <w:b/>
        </w:rPr>
        <w:t>4.</w:t>
      </w:r>
      <w:r w:rsidRPr="00E54C99">
        <w:t xml:space="preserve"> Acolhida a impugnação, será </w:t>
      </w:r>
      <w:r w:rsidR="00D14886" w:rsidRPr="00E54C99">
        <w:t xml:space="preserve">definida e publicada nova data para </w:t>
      </w:r>
      <w:r w:rsidRPr="00E54C99">
        <w:t>a realização do certame.</w:t>
      </w:r>
    </w:p>
    <w:p w14:paraId="26A92189" w14:textId="77777777" w:rsidR="00534AFA" w:rsidRPr="00E54C99" w:rsidRDefault="00534AFA" w:rsidP="00534AFA">
      <w:pPr>
        <w:spacing w:after="0" w:line="240" w:lineRule="auto"/>
        <w:jc w:val="both"/>
      </w:pPr>
      <w:r w:rsidRPr="00E54C99">
        <w:rPr>
          <w:b/>
        </w:rPr>
        <w:t>5.</w:t>
      </w:r>
      <w:r w:rsidRPr="00E54C99">
        <w:t xml:space="preserve"> Os pedidos de esclarecimentos referentes a este processo licitatório deverão ser enviados a Pregoeira, até 03 (três) dias úteis anteriores à data designada para abertura da sessão pública, deverão ser realizados por forma eletrônica </w:t>
      </w:r>
      <w:r w:rsidRPr="00E54C99">
        <w:rPr>
          <w:b/>
        </w:rPr>
        <w:t>através do sistema.</w:t>
      </w:r>
    </w:p>
    <w:p w14:paraId="41783972" w14:textId="77777777" w:rsidR="00534AFA" w:rsidRPr="00E54C99" w:rsidRDefault="00534AFA" w:rsidP="00534AFA">
      <w:pPr>
        <w:spacing w:after="0" w:line="240" w:lineRule="auto"/>
        <w:jc w:val="both"/>
      </w:pPr>
      <w:r w:rsidRPr="00E54C99">
        <w:rPr>
          <w:b/>
        </w:rPr>
        <w:t>6.</w:t>
      </w:r>
      <w:r w:rsidRPr="00E54C99">
        <w:t xml:space="preserve"> A pregoeira responderá aos pedidos de esclarecimentos no prazo de</w:t>
      </w:r>
      <w:r w:rsidR="00D14886" w:rsidRPr="00E54C99">
        <w:t xml:space="preserve"> 2</w:t>
      </w:r>
      <w:r w:rsidRPr="00E54C99">
        <w:t xml:space="preserve"> </w:t>
      </w:r>
      <w:r w:rsidR="00D14886" w:rsidRPr="00E54C99">
        <w:t>(</w:t>
      </w:r>
      <w:r w:rsidRPr="00E54C99">
        <w:t>dois</w:t>
      </w:r>
      <w:r w:rsidR="00D14886" w:rsidRPr="00E54C99">
        <w:t>)</w:t>
      </w:r>
      <w:r w:rsidRPr="00E54C99">
        <w:t xml:space="preserve"> dias úteis, contado da data de recebimento do pedido, e poderá requisitar subsídios formais aos responsáveis pela solicitação.</w:t>
      </w:r>
    </w:p>
    <w:p w14:paraId="3C40987D" w14:textId="77777777" w:rsidR="00534AFA" w:rsidRPr="00E54C99" w:rsidRDefault="00534AFA" w:rsidP="00534AFA">
      <w:pPr>
        <w:spacing w:after="0" w:line="240" w:lineRule="auto"/>
        <w:jc w:val="both"/>
      </w:pPr>
      <w:r w:rsidRPr="00E54C99">
        <w:rPr>
          <w:b/>
        </w:rPr>
        <w:t>7.</w:t>
      </w:r>
      <w:r w:rsidRPr="00E54C99">
        <w:t xml:space="preserve"> As impugnações e pedidos de esclarecimentos não suspendem os prazos previstos no certame.</w:t>
      </w:r>
    </w:p>
    <w:p w14:paraId="1526D798" w14:textId="77777777" w:rsidR="00534AFA" w:rsidRPr="00E54C99" w:rsidRDefault="00534AFA" w:rsidP="00534AFA">
      <w:pPr>
        <w:spacing w:after="0" w:line="240" w:lineRule="auto"/>
        <w:jc w:val="both"/>
      </w:pPr>
      <w:r w:rsidRPr="00E54C99">
        <w:rPr>
          <w:b/>
        </w:rPr>
        <w:t>8.</w:t>
      </w:r>
      <w:r w:rsidRPr="00E54C99">
        <w:t xml:space="preserve"> A concessão de efeito suspensivo à impugnação é medida excepcional e deverá ser motivada pela pregoeira, nos autos do processo de licitação.</w:t>
      </w:r>
    </w:p>
    <w:p w14:paraId="0E299014" w14:textId="77777777" w:rsidR="00534AFA" w:rsidRPr="00E54C99" w:rsidRDefault="00534AFA" w:rsidP="00534AFA">
      <w:pPr>
        <w:spacing w:after="0" w:line="240" w:lineRule="auto"/>
        <w:jc w:val="both"/>
      </w:pPr>
      <w:r w:rsidRPr="00E54C99">
        <w:rPr>
          <w:b/>
        </w:rPr>
        <w:t>9.</w:t>
      </w:r>
      <w:r w:rsidRPr="00E54C99">
        <w:t xml:space="preserve"> As respostas aos pedidos de esclarecimentos serão divulgadas pelo sistema e vincularão os participantes e a administração.</w:t>
      </w:r>
    </w:p>
    <w:p w14:paraId="6B890908" w14:textId="77777777" w:rsidR="00534AFA" w:rsidRPr="00E54C99" w:rsidRDefault="00534AFA" w:rsidP="00534AFA">
      <w:pPr>
        <w:spacing w:after="0" w:line="240" w:lineRule="auto"/>
        <w:jc w:val="both"/>
        <w:rPr>
          <w:b/>
        </w:rPr>
      </w:pPr>
    </w:p>
    <w:p w14:paraId="032C79D6" w14:textId="046AC990" w:rsidR="00534AFA" w:rsidRPr="00E54C99" w:rsidRDefault="00534AFA" w:rsidP="00D14886">
      <w:pPr>
        <w:shd w:val="clear" w:color="auto" w:fill="D9D9D9" w:themeFill="background1" w:themeFillShade="D9"/>
        <w:spacing w:after="0" w:line="240" w:lineRule="auto"/>
        <w:jc w:val="center"/>
        <w:rPr>
          <w:b/>
        </w:rPr>
      </w:pPr>
      <w:r w:rsidRPr="00E54C99">
        <w:rPr>
          <w:b/>
        </w:rPr>
        <w:t>SEÇÃO XX - DAS DISPOSIÇÕES GERAIS</w:t>
      </w:r>
    </w:p>
    <w:p w14:paraId="5C4AB905" w14:textId="77777777" w:rsidR="00534AFA" w:rsidRPr="00E54C99" w:rsidRDefault="00534AFA" w:rsidP="00534AFA">
      <w:pPr>
        <w:spacing w:after="0" w:line="240" w:lineRule="auto"/>
        <w:jc w:val="both"/>
      </w:pPr>
      <w:r w:rsidRPr="00E54C99">
        <w:rPr>
          <w:b/>
        </w:rPr>
        <w:t>1.</w:t>
      </w:r>
      <w:r w:rsidRPr="00E54C99">
        <w:t xml:space="preserve"> Da sessão pública do Pregão divulgar-se-á Ata no sistema eletrônico.</w:t>
      </w:r>
    </w:p>
    <w:p w14:paraId="39A8CA16" w14:textId="77777777" w:rsidR="00534AFA" w:rsidRPr="00E54C99" w:rsidRDefault="00534AFA" w:rsidP="00534AFA">
      <w:pPr>
        <w:spacing w:after="0" w:line="240" w:lineRule="auto"/>
        <w:jc w:val="both"/>
      </w:pPr>
      <w:r w:rsidRPr="00E54C99">
        <w:rPr>
          <w:b/>
        </w:rPr>
        <w:t>2.</w:t>
      </w:r>
      <w:r w:rsidRPr="00E54C99">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1B5D9399" w14:textId="77777777" w:rsidR="00534AFA" w:rsidRPr="00E54C99" w:rsidRDefault="00534AFA" w:rsidP="00534AFA">
      <w:pPr>
        <w:spacing w:after="0" w:line="240" w:lineRule="auto"/>
        <w:jc w:val="both"/>
      </w:pPr>
      <w:r w:rsidRPr="00E54C99">
        <w:rPr>
          <w:b/>
        </w:rPr>
        <w:t>3.</w:t>
      </w:r>
      <w:r w:rsidRPr="00E54C99">
        <w:t xml:space="preserve"> Todas as referências de tempo no Edital, no aviso e durante a sessão pública observarão o horário de Brasília – DF.</w:t>
      </w:r>
    </w:p>
    <w:p w14:paraId="6FF413BE" w14:textId="77777777" w:rsidR="003517F9" w:rsidRPr="00E54C99" w:rsidRDefault="00534AFA" w:rsidP="003517F9">
      <w:pPr>
        <w:spacing w:after="0" w:line="240" w:lineRule="auto"/>
        <w:jc w:val="both"/>
      </w:pPr>
      <w:r w:rsidRPr="00E54C99">
        <w:rPr>
          <w:b/>
        </w:rPr>
        <w:t>4.</w:t>
      </w:r>
      <w:r w:rsidRPr="00E54C99">
        <w:t xml:space="preserve"> No julgamento das propostas e da habilit</w:t>
      </w:r>
      <w:r w:rsidR="00D14886" w:rsidRPr="00E54C99">
        <w:t xml:space="preserve">ação, o Pregoeira poderá sanar erros </w:t>
      </w:r>
      <w:r w:rsidRPr="00E54C99">
        <w:t xml:space="preserve">ou falhas que não alterem a substância </w:t>
      </w:r>
      <w:r w:rsidR="003517F9" w:rsidRPr="00E54C99">
        <w:t xml:space="preserve">das propostas, dos documentos e sua </w:t>
      </w:r>
      <w:r w:rsidRPr="00E54C99">
        <w:t>validade jurídica, mediante despacho fundamentado, registrado em ata e acessível a todos, atribuindo-lhes validade e eficácia para fins</w:t>
      </w:r>
      <w:r w:rsidR="003517F9" w:rsidRPr="00E54C99">
        <w:t xml:space="preserve"> de habilitação e classificação, sendo possível a promoção de diligências junto aos licitantes, destinadas a esclarecer a instrução do processo, conforme disposto no § 3°, do art. 43 da Lei Federal nº  8.666/93.</w:t>
      </w:r>
    </w:p>
    <w:p w14:paraId="01A664F3" w14:textId="77777777" w:rsidR="003517F9" w:rsidRPr="00E54C99" w:rsidRDefault="003517F9" w:rsidP="003517F9">
      <w:pPr>
        <w:spacing w:after="0" w:line="240" w:lineRule="auto"/>
        <w:jc w:val="both"/>
      </w:pPr>
      <w:r w:rsidRPr="00E54C99">
        <w:rPr>
          <w:b/>
        </w:rPr>
        <w:t>5.</w:t>
      </w:r>
      <w:r w:rsidRPr="00E54C99">
        <w:t xml:space="preserve"> O não cumprimento da diligência poderá ensejar a desclassificação da proposta ou a inabilitação do licitante.</w:t>
      </w:r>
    </w:p>
    <w:p w14:paraId="677B7ABE" w14:textId="77777777" w:rsidR="00534AFA" w:rsidRPr="00E54C99" w:rsidRDefault="003517F9" w:rsidP="00534AFA">
      <w:pPr>
        <w:spacing w:after="0" w:line="240" w:lineRule="auto"/>
        <w:jc w:val="both"/>
      </w:pPr>
      <w:r w:rsidRPr="00E54C99">
        <w:rPr>
          <w:b/>
        </w:rPr>
        <w:t>6</w:t>
      </w:r>
      <w:r w:rsidR="00534AFA" w:rsidRPr="00E54C99">
        <w:rPr>
          <w:b/>
        </w:rPr>
        <w:t>.</w:t>
      </w:r>
      <w:r w:rsidR="00534AFA" w:rsidRPr="00E54C99">
        <w:t xml:space="preserve"> A homologação do resultado desta licitação não implicará direito à contratação.</w:t>
      </w:r>
    </w:p>
    <w:p w14:paraId="0720BB45" w14:textId="77777777" w:rsidR="00534AFA" w:rsidRPr="00E54C99" w:rsidRDefault="003517F9" w:rsidP="00534AFA">
      <w:pPr>
        <w:spacing w:after="0" w:line="240" w:lineRule="auto"/>
        <w:jc w:val="both"/>
      </w:pPr>
      <w:r w:rsidRPr="00E54C99">
        <w:rPr>
          <w:b/>
        </w:rPr>
        <w:t>7</w:t>
      </w:r>
      <w:r w:rsidR="00534AFA" w:rsidRPr="00E54C99">
        <w:rPr>
          <w:b/>
        </w:rPr>
        <w:t>.</w:t>
      </w:r>
      <w:r w:rsidR="00534AFA" w:rsidRPr="00E54C99">
        <w:t xml:space="preserve"> As normas disciplinadoras da licitação serão sempre interpretadas em favor da ampliação da disputa en</w:t>
      </w:r>
      <w:r w:rsidRPr="00E54C99">
        <w:t xml:space="preserve">tre os interessados, desde que não comprometam o </w:t>
      </w:r>
      <w:r w:rsidR="00534AFA" w:rsidRPr="00E54C99">
        <w:t>interesse da Administração, o princípio da isonomia, a finalidade e a segurança da contratação.</w:t>
      </w:r>
    </w:p>
    <w:p w14:paraId="0DBD08C2" w14:textId="77777777" w:rsidR="00534AFA" w:rsidRPr="00E54C99" w:rsidRDefault="003517F9" w:rsidP="00534AFA">
      <w:pPr>
        <w:spacing w:after="0" w:line="240" w:lineRule="auto"/>
        <w:jc w:val="both"/>
      </w:pPr>
      <w:r w:rsidRPr="00E54C99">
        <w:rPr>
          <w:b/>
        </w:rPr>
        <w:t>8</w:t>
      </w:r>
      <w:r w:rsidR="00534AFA" w:rsidRPr="00E54C99">
        <w:rPr>
          <w:b/>
        </w:rPr>
        <w:t>.</w:t>
      </w:r>
      <w:r w:rsidR="00534AFA" w:rsidRPr="00E54C99">
        <w:t xml:space="preserve"> Os licitantes assumem todos os custos de preparação e apresentação de suas propostas e a Administração não será, </w:t>
      </w:r>
      <w:r w:rsidRPr="00E54C99">
        <w:t xml:space="preserve">em nenhum caso, responsável por </w:t>
      </w:r>
      <w:r w:rsidR="00534AFA" w:rsidRPr="00E54C99">
        <w:t>esses custos, independentemente da condução ou do resultado do processo licitatório.</w:t>
      </w:r>
    </w:p>
    <w:p w14:paraId="2805A0EB" w14:textId="77777777" w:rsidR="00534AFA" w:rsidRPr="00E54C99" w:rsidRDefault="003517F9" w:rsidP="00534AFA">
      <w:pPr>
        <w:spacing w:after="0" w:line="240" w:lineRule="auto"/>
        <w:jc w:val="both"/>
      </w:pPr>
      <w:r w:rsidRPr="00E54C99">
        <w:rPr>
          <w:b/>
        </w:rPr>
        <w:t>9</w:t>
      </w:r>
      <w:r w:rsidR="00534AFA" w:rsidRPr="00E54C99">
        <w:rPr>
          <w:b/>
        </w:rPr>
        <w:t>.</w:t>
      </w:r>
      <w:r w:rsidRPr="00E54C99">
        <w:t xml:space="preserve"> Na contagem dos prazos </w:t>
      </w:r>
      <w:r w:rsidR="00534AFA" w:rsidRPr="00E54C99">
        <w:t>estabelecidos neste Edital e seus Anexos, excluir-se-á o dia do início e incluir-se-á o do vencimento. Só se iniciam e vencem os prazos em dias e horário</w:t>
      </w:r>
      <w:r w:rsidRPr="00E54C99">
        <w:t>s</w:t>
      </w:r>
      <w:r w:rsidR="00534AFA" w:rsidRPr="00E54C99">
        <w:t xml:space="preserve"> de expediente na Administração.</w:t>
      </w:r>
    </w:p>
    <w:p w14:paraId="7AFB11D0" w14:textId="77777777" w:rsidR="00534AFA" w:rsidRPr="00E54C99" w:rsidRDefault="003517F9" w:rsidP="00534AFA">
      <w:pPr>
        <w:spacing w:after="0" w:line="240" w:lineRule="auto"/>
        <w:jc w:val="both"/>
      </w:pPr>
      <w:r w:rsidRPr="00E54C99">
        <w:rPr>
          <w:b/>
        </w:rPr>
        <w:t>10</w:t>
      </w:r>
      <w:r w:rsidR="00534AFA" w:rsidRPr="00E54C99">
        <w:rPr>
          <w:b/>
        </w:rPr>
        <w:t>.</w:t>
      </w:r>
      <w:r w:rsidR="00534AFA" w:rsidRPr="00E54C99">
        <w:t xml:space="preserve"> O desatendimento de exigências formais não essenciais não importará o afastamento do licitante, desde que </w:t>
      </w:r>
      <w:r w:rsidRPr="00E54C99">
        <w:t xml:space="preserve">seja possível o aproveitamento do </w:t>
      </w:r>
      <w:r w:rsidR="00534AFA" w:rsidRPr="00E54C99">
        <w:t>ato, observados os princípios da isonomia e do interesse público.</w:t>
      </w:r>
    </w:p>
    <w:p w14:paraId="0CE74C7B" w14:textId="77777777" w:rsidR="00534AFA" w:rsidRPr="00E54C99" w:rsidRDefault="003517F9" w:rsidP="00534AFA">
      <w:pPr>
        <w:spacing w:after="0" w:line="240" w:lineRule="auto"/>
        <w:jc w:val="both"/>
      </w:pPr>
      <w:r w:rsidRPr="00E54C99">
        <w:rPr>
          <w:b/>
        </w:rPr>
        <w:t>11</w:t>
      </w:r>
      <w:r w:rsidR="00534AFA" w:rsidRPr="00E54C99">
        <w:rPr>
          <w:b/>
        </w:rPr>
        <w:t>.</w:t>
      </w:r>
      <w:r w:rsidR="00534AFA" w:rsidRPr="00E54C99">
        <w:t xml:space="preserve"> Em caso de divergência entre disposições deste Edital e de seus anexos ou demais peças que compõem o processo, prevalecerá as deste Edital.</w:t>
      </w:r>
    </w:p>
    <w:p w14:paraId="206DBE29" w14:textId="77777777" w:rsidR="00534AFA" w:rsidRPr="00E54C99" w:rsidRDefault="003517F9" w:rsidP="00534AFA">
      <w:pPr>
        <w:spacing w:after="0" w:line="240" w:lineRule="auto"/>
        <w:jc w:val="both"/>
      </w:pPr>
      <w:r w:rsidRPr="00E54C99">
        <w:rPr>
          <w:b/>
        </w:rPr>
        <w:t>12</w:t>
      </w:r>
      <w:r w:rsidR="00534AFA" w:rsidRPr="00E54C99">
        <w:rPr>
          <w:b/>
        </w:rPr>
        <w:t>.</w:t>
      </w:r>
      <w:r w:rsidR="00534AFA" w:rsidRPr="00E54C99">
        <w:t xml:space="preserve"> O Edital está disponibilizado, na íntegra, no</w:t>
      </w:r>
      <w:r w:rsidR="00534AFA" w:rsidRPr="00E54C99">
        <w:tab/>
        <w:t>endereço eletrônico, www.po.mg.gov.br na aba licitações, www.licitanet.com.br e também poderá ser lido e/ou obtido no endereço Praça Dr. Castilho, nº 10, no Centro de Presidente Olegário/MG, CEP: 38.7</w:t>
      </w:r>
      <w:r w:rsidRPr="00E54C99">
        <w:t>5</w:t>
      </w:r>
      <w:r w:rsidR="00534AFA" w:rsidRPr="00E54C99">
        <w:t>0-</w:t>
      </w:r>
      <w:r w:rsidRPr="00E54C99">
        <w:t>0</w:t>
      </w:r>
      <w:r w:rsidR="00534AFA" w:rsidRPr="00E54C99">
        <w:t>00, nos dias úteis, no horário das 08 horas às 17 horas, mesmo endereço e período no qual os autos do processo administrativo permanecerão com vista franqueada aos interessados.</w:t>
      </w:r>
    </w:p>
    <w:p w14:paraId="2D24FC91" w14:textId="77777777" w:rsidR="00534AFA" w:rsidRPr="00E54C99" w:rsidRDefault="00534AFA" w:rsidP="00534AFA">
      <w:pPr>
        <w:spacing w:after="0" w:line="240" w:lineRule="auto"/>
        <w:jc w:val="both"/>
      </w:pPr>
      <w:r w:rsidRPr="00E54C99">
        <w:rPr>
          <w:b/>
        </w:rPr>
        <w:t>1</w:t>
      </w:r>
      <w:r w:rsidR="003517F9" w:rsidRPr="00E54C99">
        <w:rPr>
          <w:b/>
        </w:rPr>
        <w:t>3</w:t>
      </w:r>
      <w:r w:rsidRPr="00E54C99">
        <w:rPr>
          <w:b/>
        </w:rPr>
        <w:t>.</w:t>
      </w:r>
      <w:r w:rsidRPr="00E54C99">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E54C99">
        <w:t xml:space="preserve"> das sanções administrativas, civis </w:t>
      </w:r>
      <w:r w:rsidRPr="00E54C99">
        <w:t>e penais cabíveis.</w:t>
      </w:r>
    </w:p>
    <w:p w14:paraId="7EFA2010" w14:textId="77777777" w:rsidR="00534AFA" w:rsidRPr="00E54C99" w:rsidRDefault="003517F9" w:rsidP="00534AFA">
      <w:pPr>
        <w:spacing w:after="0" w:line="240" w:lineRule="auto"/>
        <w:jc w:val="both"/>
      </w:pPr>
      <w:r w:rsidRPr="00E54C99">
        <w:rPr>
          <w:b/>
        </w:rPr>
        <w:t>14</w:t>
      </w:r>
      <w:r w:rsidR="00534AFA" w:rsidRPr="00E54C99">
        <w:rPr>
          <w:b/>
        </w:rPr>
        <w:t>.</w:t>
      </w:r>
      <w:r w:rsidR="00534AFA" w:rsidRPr="00E54C99">
        <w:t xml:space="preserve"> Na análise da documentação e no julgamento das Propostas Comerciais, a Pregoeira poderá, a seu critério, solicitar o assessoramento técnico de órgãos </w:t>
      </w:r>
      <w:r w:rsidRPr="00E54C99">
        <w:t xml:space="preserve">ou </w:t>
      </w:r>
      <w:r w:rsidR="00534AFA" w:rsidRPr="00E54C99">
        <w:t>de profissionais especializados.</w:t>
      </w:r>
    </w:p>
    <w:p w14:paraId="5CACFA66" w14:textId="77777777" w:rsidR="00534AFA" w:rsidRPr="00E54C99" w:rsidRDefault="003517F9" w:rsidP="00534AFA">
      <w:pPr>
        <w:spacing w:after="0" w:line="240" w:lineRule="auto"/>
        <w:jc w:val="both"/>
      </w:pPr>
      <w:r w:rsidRPr="00E54C99">
        <w:rPr>
          <w:b/>
        </w:rPr>
        <w:t>15</w:t>
      </w:r>
      <w:r w:rsidR="00534AFA" w:rsidRPr="00E54C99">
        <w:rPr>
          <w:b/>
        </w:rPr>
        <w:t>.</w:t>
      </w:r>
      <w:r w:rsidR="00534AFA" w:rsidRPr="00E54C99">
        <w:t xml:space="preserve"> Toda a documentação apresentada neste edital e seus anexos são complementares entre si, de modo que qualquer detalhe que se mencione em um documento e se omita em outro será considerado especificado e válido.</w:t>
      </w:r>
    </w:p>
    <w:p w14:paraId="730F0D2B" w14:textId="77777777" w:rsidR="00534AFA" w:rsidRPr="00E54C99" w:rsidRDefault="003517F9" w:rsidP="00534AFA">
      <w:pPr>
        <w:spacing w:after="0" w:line="240" w:lineRule="auto"/>
        <w:jc w:val="both"/>
      </w:pPr>
      <w:r w:rsidRPr="00E54C99">
        <w:rPr>
          <w:b/>
        </w:rPr>
        <w:t>16.</w:t>
      </w:r>
      <w:r w:rsidR="00534AFA" w:rsidRPr="00E54C99">
        <w:t xml:space="preserve"> As decisões da Pregoeira serão publicadas no Diário Oficial do Município no sítio www.po.mg.gov.br na aba Diário Oficial. </w:t>
      </w:r>
    </w:p>
    <w:p w14:paraId="23791CF7" w14:textId="77777777" w:rsidR="00534AFA" w:rsidRPr="00E54C99" w:rsidRDefault="00534AFA" w:rsidP="00534AFA">
      <w:pPr>
        <w:spacing w:after="0" w:line="240" w:lineRule="auto"/>
        <w:jc w:val="both"/>
      </w:pPr>
      <w:r w:rsidRPr="00E54C99">
        <w:rPr>
          <w:b/>
        </w:rPr>
        <w:t>1</w:t>
      </w:r>
      <w:r w:rsidR="003517F9" w:rsidRPr="00E54C99">
        <w:rPr>
          <w:b/>
        </w:rPr>
        <w:t>7</w:t>
      </w:r>
      <w:r w:rsidRPr="00E54C99">
        <w:rPr>
          <w:b/>
        </w:rPr>
        <w:t>.</w:t>
      </w:r>
      <w:r w:rsidRPr="00E54C99">
        <w:t xml:space="preserve"> A participação do licitante nesta licitação implica no conhecimento integral dos termos e condições inseridas neste edital, bem como das demais normas legais que disciplinam a matéria.</w:t>
      </w:r>
    </w:p>
    <w:p w14:paraId="7858EA65" w14:textId="77777777" w:rsidR="00534AFA" w:rsidRPr="00E54C99" w:rsidRDefault="003517F9" w:rsidP="00534AFA">
      <w:pPr>
        <w:spacing w:after="0" w:line="240" w:lineRule="auto"/>
        <w:jc w:val="both"/>
      </w:pPr>
      <w:r w:rsidRPr="00E54C99">
        <w:rPr>
          <w:b/>
        </w:rPr>
        <w:t>18</w:t>
      </w:r>
      <w:r w:rsidR="00534AFA" w:rsidRPr="00E54C99">
        <w:rPr>
          <w:b/>
        </w:rPr>
        <w:t>.</w:t>
      </w:r>
      <w:r w:rsidR="00534AFA" w:rsidRPr="00E54C99">
        <w:t xml:space="preserve"> A presente licitação não importa, necessariamente, em contratação, podendo o Município de Presidente Olegário/MG revogá-la, no todo ou em </w:t>
      </w:r>
      <w:r w:rsidRPr="00E54C99">
        <w:t xml:space="preserve">parte, por razões de </w:t>
      </w:r>
      <w:r w:rsidR="00534AFA" w:rsidRPr="00E54C99">
        <w:t>interesse público, derivadas de fato superveniente comprovado, ou anulá-la por ilegalidade, de ofício ou por provocação, mediante ato escrito e fundamentado, disponibilizado no sistema para conhecimento dos licitantes.</w:t>
      </w:r>
    </w:p>
    <w:p w14:paraId="06252D84" w14:textId="77777777" w:rsidR="00534AFA" w:rsidRPr="00E54C99" w:rsidRDefault="003517F9" w:rsidP="00534AFA">
      <w:pPr>
        <w:spacing w:after="0" w:line="240" w:lineRule="auto"/>
        <w:jc w:val="both"/>
      </w:pPr>
      <w:r w:rsidRPr="00E54C99">
        <w:rPr>
          <w:b/>
        </w:rPr>
        <w:t>19</w:t>
      </w:r>
      <w:r w:rsidR="00534AFA" w:rsidRPr="00E54C99">
        <w:rPr>
          <w:b/>
        </w:rPr>
        <w:t>.</w:t>
      </w:r>
      <w:r w:rsidR="00534AFA" w:rsidRPr="00E54C99">
        <w:t xml:space="preserve"> O Mu</w:t>
      </w:r>
      <w:r w:rsidRPr="00E54C99">
        <w:t xml:space="preserve">nicípio de Presidente Olegário poderá </w:t>
      </w:r>
      <w:r w:rsidR="00534AFA" w:rsidRPr="00E54C99">
        <w:t>prorrogar, por conveniência exclusiva, a qualquer tempo, os prazos para recebimento das propostas ou para sua abertura, desde que de acordo com a legislação vigente.</w:t>
      </w:r>
    </w:p>
    <w:p w14:paraId="5B4FC824" w14:textId="77777777" w:rsidR="00534AFA" w:rsidRPr="00E54C99" w:rsidRDefault="003517F9" w:rsidP="00534AFA">
      <w:pPr>
        <w:spacing w:after="0" w:line="240" w:lineRule="auto"/>
        <w:jc w:val="both"/>
      </w:pPr>
      <w:r w:rsidRPr="00E54C99">
        <w:rPr>
          <w:b/>
        </w:rPr>
        <w:t>20</w:t>
      </w:r>
      <w:r w:rsidR="00534AFA" w:rsidRPr="00E54C99">
        <w:rPr>
          <w:b/>
        </w:rPr>
        <w:t>.</w:t>
      </w:r>
      <w:r w:rsidR="00534AFA" w:rsidRPr="00E54C99">
        <w:t xml:space="preserve"> O foro designado para julgamento de quaisquer questões judiciais resultantes deste Edital será o da Comarca de Presidente Olegário/MG, renunciando a qualquer outro por mais privilegiado que seja. </w:t>
      </w:r>
    </w:p>
    <w:p w14:paraId="1EBDE6D8" w14:textId="77777777" w:rsidR="00534AFA" w:rsidRPr="00E54C99" w:rsidRDefault="003517F9" w:rsidP="00534AFA">
      <w:pPr>
        <w:spacing w:after="0" w:line="240" w:lineRule="auto"/>
        <w:jc w:val="both"/>
      </w:pPr>
      <w:r w:rsidRPr="00E54C99">
        <w:rPr>
          <w:b/>
        </w:rPr>
        <w:t>21</w:t>
      </w:r>
      <w:r w:rsidR="00534AFA" w:rsidRPr="00E54C99">
        <w:rPr>
          <w:b/>
        </w:rPr>
        <w:t>.</w:t>
      </w:r>
      <w:r w:rsidR="00534AFA" w:rsidRPr="00E54C99">
        <w:t xml:space="preserve"> Integram este Edital, para todos os fins e efeitos, os seguintes anexos:</w:t>
      </w:r>
    </w:p>
    <w:p w14:paraId="764DB72B" w14:textId="77777777" w:rsidR="00534AFA" w:rsidRPr="00E54C99" w:rsidRDefault="00534AFA" w:rsidP="00534AFA">
      <w:pPr>
        <w:spacing w:after="0" w:line="240" w:lineRule="auto"/>
        <w:jc w:val="both"/>
        <w:rPr>
          <w:rFonts w:cstheme="minorHAnsi"/>
        </w:rPr>
      </w:pPr>
      <w:r w:rsidRPr="00E54C99">
        <w:rPr>
          <w:rFonts w:cstheme="minorHAnsi"/>
        </w:rPr>
        <w:t>ANEXO I – Projeto Básico/Termo de Referência;</w:t>
      </w:r>
    </w:p>
    <w:p w14:paraId="1E78F07F" w14:textId="77777777" w:rsidR="00534AFA" w:rsidRPr="00E54C99" w:rsidRDefault="00534AFA" w:rsidP="00534AFA">
      <w:pPr>
        <w:spacing w:after="0" w:line="240" w:lineRule="auto"/>
        <w:jc w:val="both"/>
        <w:rPr>
          <w:rFonts w:cstheme="minorHAnsi"/>
        </w:rPr>
      </w:pPr>
      <w:r w:rsidRPr="00E54C99">
        <w:rPr>
          <w:rFonts w:cstheme="minorHAnsi"/>
        </w:rPr>
        <w:t>ANEXO II – Proposta de Preços;</w:t>
      </w:r>
    </w:p>
    <w:p w14:paraId="20AF05FD" w14:textId="77777777" w:rsidR="00534AFA" w:rsidRPr="00E54C99" w:rsidRDefault="00534AFA" w:rsidP="00534AFA">
      <w:pPr>
        <w:spacing w:after="0" w:line="240" w:lineRule="auto"/>
        <w:jc w:val="both"/>
        <w:rPr>
          <w:rFonts w:cstheme="minorHAnsi"/>
        </w:rPr>
      </w:pPr>
      <w:r w:rsidRPr="00E54C99">
        <w:rPr>
          <w:rFonts w:cstheme="minorHAnsi"/>
        </w:rPr>
        <w:t>ANEXO III – Declarações;</w:t>
      </w:r>
    </w:p>
    <w:p w14:paraId="1F130DA9" w14:textId="6AED0C41" w:rsidR="003517F9" w:rsidRPr="00E54C99" w:rsidRDefault="00534AFA" w:rsidP="00F23DCC">
      <w:pPr>
        <w:spacing w:after="0" w:line="240" w:lineRule="auto"/>
        <w:jc w:val="both"/>
        <w:rPr>
          <w:rFonts w:cstheme="minorHAnsi"/>
        </w:rPr>
      </w:pPr>
      <w:r w:rsidRPr="00E54C99">
        <w:rPr>
          <w:rFonts w:cstheme="minorHAnsi"/>
        </w:rPr>
        <w:t>ANEXO IV –</w:t>
      </w:r>
      <w:r w:rsidR="003517F9" w:rsidRPr="00E54C99">
        <w:rPr>
          <w:rFonts w:cstheme="minorHAnsi"/>
        </w:rPr>
        <w:t xml:space="preserve"> Minuta de Contrato</w:t>
      </w:r>
    </w:p>
    <w:p w14:paraId="10EBCA50" w14:textId="01A8E77A" w:rsidR="00534AFA" w:rsidRPr="00E54C99" w:rsidRDefault="00534AFA" w:rsidP="00534AFA">
      <w:pPr>
        <w:spacing w:after="0" w:line="240" w:lineRule="auto"/>
        <w:jc w:val="both"/>
      </w:pPr>
    </w:p>
    <w:p w14:paraId="47C4D304" w14:textId="64E013EC" w:rsidR="00F23DCC" w:rsidRPr="00E54C99" w:rsidRDefault="00F23DCC" w:rsidP="00534AFA">
      <w:pPr>
        <w:spacing w:after="0" w:line="240" w:lineRule="auto"/>
        <w:jc w:val="both"/>
      </w:pPr>
    </w:p>
    <w:p w14:paraId="1C314363" w14:textId="28F2FBB7" w:rsidR="00F23DCC" w:rsidRPr="00E54C99" w:rsidRDefault="00F23DCC" w:rsidP="00534AFA">
      <w:pPr>
        <w:spacing w:after="0" w:line="240" w:lineRule="auto"/>
        <w:jc w:val="both"/>
      </w:pPr>
    </w:p>
    <w:p w14:paraId="40BD2126" w14:textId="3F282BCC" w:rsidR="00534AFA" w:rsidRPr="00E54C99" w:rsidRDefault="00534AFA" w:rsidP="003517F9">
      <w:pPr>
        <w:spacing w:after="0" w:line="240" w:lineRule="auto"/>
        <w:jc w:val="right"/>
      </w:pPr>
      <w:r w:rsidRPr="00E54C99">
        <w:t xml:space="preserve">Presidente Olegário, </w:t>
      </w:r>
      <w:r w:rsidR="00A03DC5">
        <w:t>20</w:t>
      </w:r>
      <w:r w:rsidRPr="00E54C99">
        <w:t xml:space="preserve"> de</w:t>
      </w:r>
      <w:r w:rsidR="00A03DC5">
        <w:t xml:space="preserve"> maio</w:t>
      </w:r>
      <w:r w:rsidRPr="00E54C99">
        <w:t xml:space="preserve"> de 202</w:t>
      </w:r>
      <w:r w:rsidR="00BC71D9" w:rsidRPr="00E54C99">
        <w:t>2</w:t>
      </w:r>
      <w:r w:rsidRPr="00E54C99">
        <w:t>.</w:t>
      </w:r>
    </w:p>
    <w:p w14:paraId="32AD9096" w14:textId="3814A353" w:rsidR="00534AFA" w:rsidRPr="00E54C99" w:rsidRDefault="00534AFA" w:rsidP="00534AFA">
      <w:pPr>
        <w:spacing w:after="0" w:line="240" w:lineRule="auto"/>
        <w:jc w:val="both"/>
      </w:pPr>
    </w:p>
    <w:p w14:paraId="0ACA7E99" w14:textId="15676616" w:rsidR="00BC71D9" w:rsidRPr="00E54C99" w:rsidRDefault="00BC71D9" w:rsidP="00534AFA">
      <w:pPr>
        <w:spacing w:after="0" w:line="240" w:lineRule="auto"/>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C71D9" w:rsidRPr="00E54C99" w14:paraId="38CF8465" w14:textId="77777777" w:rsidTr="000A7999">
        <w:tc>
          <w:tcPr>
            <w:tcW w:w="4530" w:type="dxa"/>
          </w:tcPr>
          <w:p w14:paraId="3D8806FB" w14:textId="15463A23" w:rsidR="00BC71D9" w:rsidRPr="00E54C99" w:rsidRDefault="00A03DC5" w:rsidP="00BC71D9">
            <w:pPr>
              <w:jc w:val="center"/>
            </w:pPr>
            <w:r>
              <w:t>Larissa Virginia Moreira Silva</w:t>
            </w:r>
          </w:p>
          <w:p w14:paraId="268095BD" w14:textId="77777777" w:rsidR="00BC71D9" w:rsidRPr="00E54C99" w:rsidRDefault="00BC71D9" w:rsidP="00BC71D9">
            <w:pPr>
              <w:jc w:val="center"/>
            </w:pPr>
            <w:r w:rsidRPr="00E54C99">
              <w:t>Pregoeira Titular</w:t>
            </w:r>
          </w:p>
          <w:p w14:paraId="44882CD2" w14:textId="77777777" w:rsidR="00BC71D9" w:rsidRPr="00E54C99" w:rsidRDefault="00BC71D9" w:rsidP="00534AFA">
            <w:pPr>
              <w:jc w:val="both"/>
            </w:pPr>
          </w:p>
        </w:tc>
        <w:tc>
          <w:tcPr>
            <w:tcW w:w="4531" w:type="dxa"/>
          </w:tcPr>
          <w:p w14:paraId="6D5315DC" w14:textId="58BBCEDB" w:rsidR="00BC71D9" w:rsidRPr="00E54C99" w:rsidRDefault="00303357" w:rsidP="00BC71D9">
            <w:pPr>
              <w:jc w:val="center"/>
            </w:pPr>
            <w:r w:rsidRPr="00E54C99">
              <w:t>Mateus Araújo de Freitas</w:t>
            </w:r>
          </w:p>
          <w:p w14:paraId="372C47E9" w14:textId="0527E847" w:rsidR="00BC71D9" w:rsidRPr="00E54C99" w:rsidRDefault="00BC71D9" w:rsidP="00303357">
            <w:pPr>
              <w:jc w:val="center"/>
            </w:pPr>
            <w:r w:rsidRPr="00E54C99">
              <w:t>Secretári</w:t>
            </w:r>
            <w:r w:rsidR="00303357" w:rsidRPr="00E54C99">
              <w:t>o</w:t>
            </w:r>
            <w:r w:rsidRPr="00E54C99">
              <w:t xml:space="preserve"> de </w:t>
            </w:r>
            <w:r w:rsidR="00303357" w:rsidRPr="00E54C99">
              <w:t>Administração</w:t>
            </w:r>
          </w:p>
        </w:tc>
      </w:tr>
    </w:tbl>
    <w:p w14:paraId="3AC41DCE" w14:textId="77777777" w:rsidR="00BC71D9" w:rsidRPr="00E54C99" w:rsidRDefault="00BC71D9" w:rsidP="00534AFA">
      <w:pPr>
        <w:spacing w:after="0" w:line="240" w:lineRule="auto"/>
        <w:jc w:val="both"/>
      </w:pPr>
    </w:p>
    <w:p w14:paraId="4790A5E8" w14:textId="657C8405" w:rsidR="00534AFA" w:rsidRPr="00E54C99" w:rsidRDefault="00534AFA" w:rsidP="00534AFA">
      <w:pPr>
        <w:spacing w:after="0" w:line="240" w:lineRule="auto"/>
        <w:jc w:val="both"/>
      </w:pPr>
    </w:p>
    <w:p w14:paraId="74E1972B" w14:textId="0D714748" w:rsidR="005909DF" w:rsidRPr="00E54C99" w:rsidRDefault="005909DF" w:rsidP="00534AFA">
      <w:pPr>
        <w:spacing w:after="0" w:line="240" w:lineRule="auto"/>
        <w:jc w:val="both"/>
      </w:pPr>
    </w:p>
    <w:p w14:paraId="4DC855F8" w14:textId="43AB98F5" w:rsidR="005909DF" w:rsidRPr="00E54C99" w:rsidRDefault="005909DF" w:rsidP="00534AFA">
      <w:pPr>
        <w:spacing w:after="0" w:line="240" w:lineRule="auto"/>
        <w:jc w:val="both"/>
      </w:pPr>
    </w:p>
    <w:p w14:paraId="2917C373" w14:textId="0FB1E175" w:rsidR="00303357" w:rsidRPr="00E54C99" w:rsidRDefault="00303357" w:rsidP="00534AFA">
      <w:pPr>
        <w:spacing w:after="0" w:line="240" w:lineRule="auto"/>
        <w:jc w:val="both"/>
      </w:pPr>
    </w:p>
    <w:p w14:paraId="3622EE57" w14:textId="751E5937" w:rsidR="00303357" w:rsidRPr="00E54C99" w:rsidRDefault="00303357" w:rsidP="00534AFA">
      <w:pPr>
        <w:spacing w:after="0" w:line="240" w:lineRule="auto"/>
        <w:jc w:val="both"/>
      </w:pPr>
    </w:p>
    <w:p w14:paraId="28519C7A" w14:textId="5DECB3C8" w:rsidR="00303357" w:rsidRPr="00E54C99" w:rsidRDefault="00303357" w:rsidP="00534AFA">
      <w:pPr>
        <w:spacing w:after="0" w:line="240" w:lineRule="auto"/>
        <w:jc w:val="both"/>
      </w:pPr>
    </w:p>
    <w:p w14:paraId="5CB9FA16" w14:textId="65BC168D" w:rsidR="00303357" w:rsidRPr="00E54C99" w:rsidRDefault="00303357" w:rsidP="00534AFA">
      <w:pPr>
        <w:spacing w:after="0" w:line="240" w:lineRule="auto"/>
        <w:jc w:val="both"/>
      </w:pPr>
    </w:p>
    <w:p w14:paraId="7BBA0306" w14:textId="2A12FB49" w:rsidR="00303357" w:rsidRPr="00E54C99" w:rsidRDefault="00303357" w:rsidP="00534AFA">
      <w:pPr>
        <w:spacing w:after="0" w:line="240" w:lineRule="auto"/>
        <w:jc w:val="both"/>
      </w:pPr>
    </w:p>
    <w:p w14:paraId="353EEDF8" w14:textId="4A3C23C0" w:rsidR="00303357" w:rsidRPr="00E54C99" w:rsidRDefault="00303357" w:rsidP="00534AFA">
      <w:pPr>
        <w:spacing w:after="0" w:line="240" w:lineRule="auto"/>
        <w:jc w:val="both"/>
      </w:pPr>
    </w:p>
    <w:p w14:paraId="003462BB" w14:textId="74BC5B93" w:rsidR="00303357" w:rsidRPr="00E54C99" w:rsidRDefault="00303357" w:rsidP="00534AFA">
      <w:pPr>
        <w:spacing w:after="0" w:line="240" w:lineRule="auto"/>
        <w:jc w:val="both"/>
      </w:pPr>
    </w:p>
    <w:p w14:paraId="791206B8" w14:textId="4398B3DC" w:rsidR="00303357" w:rsidRPr="00E54C99" w:rsidRDefault="00303357" w:rsidP="00534AFA">
      <w:pPr>
        <w:spacing w:after="0" w:line="240" w:lineRule="auto"/>
        <w:jc w:val="both"/>
      </w:pPr>
    </w:p>
    <w:p w14:paraId="5438D1DE" w14:textId="22D80E69" w:rsidR="00303357" w:rsidRPr="00E54C99" w:rsidRDefault="00303357" w:rsidP="00534AFA">
      <w:pPr>
        <w:spacing w:after="0" w:line="240" w:lineRule="auto"/>
        <w:jc w:val="both"/>
      </w:pPr>
    </w:p>
    <w:p w14:paraId="55ADA70A" w14:textId="01EDFCC2" w:rsidR="00303357" w:rsidRPr="00E54C99" w:rsidRDefault="00303357" w:rsidP="00534AFA">
      <w:pPr>
        <w:spacing w:after="0" w:line="240" w:lineRule="auto"/>
        <w:jc w:val="both"/>
      </w:pPr>
    </w:p>
    <w:p w14:paraId="220654F4" w14:textId="67F5CA24" w:rsidR="00303357" w:rsidRPr="00E54C99" w:rsidRDefault="00303357" w:rsidP="00534AFA">
      <w:pPr>
        <w:spacing w:after="0" w:line="240" w:lineRule="auto"/>
        <w:jc w:val="both"/>
      </w:pPr>
    </w:p>
    <w:p w14:paraId="5B58AC15" w14:textId="73CE75C5" w:rsidR="00303357" w:rsidRPr="00E54C99" w:rsidRDefault="00303357" w:rsidP="00534AFA">
      <w:pPr>
        <w:spacing w:after="0" w:line="240" w:lineRule="auto"/>
        <w:jc w:val="both"/>
      </w:pPr>
    </w:p>
    <w:p w14:paraId="52890618" w14:textId="6DBBA68D" w:rsidR="00303357" w:rsidRPr="00E54C99" w:rsidRDefault="00303357" w:rsidP="00534AFA">
      <w:pPr>
        <w:spacing w:after="0" w:line="240" w:lineRule="auto"/>
        <w:jc w:val="both"/>
      </w:pPr>
    </w:p>
    <w:p w14:paraId="52F15546" w14:textId="0F61478F" w:rsidR="00303357" w:rsidRPr="00E54C99" w:rsidRDefault="00303357" w:rsidP="00534AFA">
      <w:pPr>
        <w:spacing w:after="0" w:line="240" w:lineRule="auto"/>
        <w:jc w:val="both"/>
      </w:pPr>
    </w:p>
    <w:p w14:paraId="2202E65C" w14:textId="644C0DBE" w:rsidR="00303357" w:rsidRPr="00E54C99" w:rsidRDefault="00303357" w:rsidP="00534AFA">
      <w:pPr>
        <w:spacing w:after="0" w:line="240" w:lineRule="auto"/>
        <w:jc w:val="both"/>
      </w:pPr>
    </w:p>
    <w:p w14:paraId="54B82650" w14:textId="37A2A14E" w:rsidR="00303357" w:rsidRPr="00E54C99" w:rsidRDefault="00303357" w:rsidP="00534AFA">
      <w:pPr>
        <w:spacing w:after="0" w:line="240" w:lineRule="auto"/>
        <w:jc w:val="both"/>
      </w:pPr>
    </w:p>
    <w:p w14:paraId="751309CB" w14:textId="766BB67D" w:rsidR="00303357" w:rsidRPr="00E54C99" w:rsidRDefault="00303357" w:rsidP="00534AFA">
      <w:pPr>
        <w:spacing w:after="0" w:line="240" w:lineRule="auto"/>
        <w:jc w:val="both"/>
      </w:pPr>
    </w:p>
    <w:p w14:paraId="33AD04C8" w14:textId="27F92AE0" w:rsidR="00332BFB" w:rsidRDefault="00332BFB" w:rsidP="00851BCE">
      <w:pPr>
        <w:spacing w:after="0" w:line="240" w:lineRule="auto"/>
        <w:jc w:val="both"/>
        <w:rPr>
          <w:rFonts w:cs="Arial"/>
        </w:rPr>
      </w:pPr>
    </w:p>
    <w:p w14:paraId="1CEE9730" w14:textId="77777777" w:rsidR="0084778D" w:rsidRPr="00E54C99" w:rsidRDefault="0084778D" w:rsidP="00851BCE">
      <w:pPr>
        <w:spacing w:after="0" w:line="240" w:lineRule="auto"/>
        <w:jc w:val="both"/>
        <w:rPr>
          <w:rFonts w:cs="Arial"/>
        </w:rPr>
      </w:pPr>
    </w:p>
    <w:p w14:paraId="6618609A" w14:textId="67187061" w:rsidR="00E64013" w:rsidRPr="00E54C99" w:rsidRDefault="00BD740C" w:rsidP="00E64013">
      <w:pPr>
        <w:spacing w:after="120" w:line="276" w:lineRule="auto"/>
        <w:ind w:right="-15"/>
        <w:jc w:val="center"/>
        <w:rPr>
          <w:rFonts w:cs="Arial"/>
          <w:b/>
          <w:bCs/>
          <w:sz w:val="20"/>
          <w:szCs w:val="20"/>
        </w:rPr>
      </w:pPr>
      <w:r w:rsidRPr="00E54C99">
        <w:rPr>
          <w:rFonts w:cs="Arial"/>
          <w:b/>
          <w:bCs/>
          <w:sz w:val="20"/>
          <w:szCs w:val="20"/>
        </w:rPr>
        <w:t xml:space="preserve">CÓPIA DO </w:t>
      </w:r>
      <w:r w:rsidR="00E64013" w:rsidRPr="00E54C99">
        <w:rPr>
          <w:rFonts w:cs="Arial"/>
          <w:b/>
          <w:bCs/>
          <w:sz w:val="20"/>
          <w:szCs w:val="20"/>
        </w:rPr>
        <w:t>TERMO DE REFERÊNCIA</w:t>
      </w:r>
    </w:p>
    <w:p w14:paraId="503EDCB2" w14:textId="77777777" w:rsidR="00E64013" w:rsidRPr="00E54C99" w:rsidRDefault="00E64013" w:rsidP="00E64013">
      <w:pPr>
        <w:pStyle w:val="Nivel1"/>
        <w:rPr>
          <w:rFonts w:asciiTheme="minorHAnsi" w:hAnsiTheme="minorHAnsi" w:cs="Arial"/>
          <w:sz w:val="20"/>
          <w:szCs w:val="20"/>
        </w:rPr>
      </w:pPr>
      <w:r w:rsidRPr="00E54C99">
        <w:rPr>
          <w:rFonts w:asciiTheme="minorHAnsi" w:hAnsiTheme="minorHAnsi" w:cs="Arial"/>
          <w:sz w:val="20"/>
          <w:szCs w:val="20"/>
        </w:rPr>
        <w:t>DO OBJETO</w:t>
      </w:r>
    </w:p>
    <w:p w14:paraId="16A56FF5" w14:textId="68583816" w:rsidR="00E64013" w:rsidRPr="00E54C99" w:rsidRDefault="00E64013" w:rsidP="00E64013">
      <w:pPr>
        <w:pStyle w:val="Nivel2"/>
        <w:rPr>
          <w:rFonts w:asciiTheme="minorHAnsi" w:hAnsiTheme="minorHAnsi"/>
          <w:i/>
          <w:iCs/>
          <w:sz w:val="20"/>
          <w:szCs w:val="20"/>
        </w:rPr>
      </w:pPr>
      <w:r w:rsidRPr="00E54C99">
        <w:rPr>
          <w:rFonts w:asciiTheme="minorHAnsi" w:hAnsiTheme="minorHAnsi"/>
          <w:sz w:val="20"/>
          <w:szCs w:val="20"/>
        </w:rPr>
        <w:t>Contratação de empresa especializada na prestação de serviço de administração e gerenciamento para fornecimento de Cartão-Alimentação, por meio de cartão magnético/eletrônico com chip de segurança, ou cartões com tarja magnética com uso de senha pessoal, a critério da licitante vencedora para aquisição de gêneros alimentícios em redes de estabelecimentos comerciais credenciados na cidade de Presidente Olegário e região, destinado aos servidores do Município de Presidente Olegário, conforme condições estabelecidas neste Termo de Referência</w:t>
      </w:r>
      <w:r w:rsidR="00B27156" w:rsidRPr="00E54C99">
        <w:rPr>
          <w:rFonts w:asciiTheme="minorHAnsi" w:hAnsiTheme="minorHAnsi"/>
          <w:sz w:val="20"/>
          <w:szCs w:val="20"/>
        </w:rPr>
        <w:t>.</w:t>
      </w:r>
    </w:p>
    <w:tbl>
      <w:tblPr>
        <w:tblW w:w="824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745"/>
        <w:gridCol w:w="3260"/>
        <w:gridCol w:w="2578"/>
      </w:tblGrid>
      <w:tr w:rsidR="00E64013" w:rsidRPr="00E54C99" w14:paraId="4BB6CF9C" w14:textId="77777777" w:rsidTr="00B27156">
        <w:trPr>
          <w:trHeight w:val="320"/>
        </w:trPr>
        <w:tc>
          <w:tcPr>
            <w:tcW w:w="6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C4D4EE" w14:textId="77777777" w:rsidR="00E64013" w:rsidRPr="00E54C99" w:rsidRDefault="00E64013" w:rsidP="00B27156">
            <w:pPr>
              <w:spacing w:after="0" w:line="240" w:lineRule="auto"/>
              <w:jc w:val="center"/>
              <w:rPr>
                <w:sz w:val="20"/>
                <w:szCs w:val="20"/>
              </w:rPr>
            </w:pPr>
            <w:r w:rsidRPr="00E54C99">
              <w:rPr>
                <w:sz w:val="20"/>
                <w:szCs w:val="20"/>
              </w:rPr>
              <w:t>ITEM</w:t>
            </w:r>
          </w:p>
        </w:tc>
        <w:tc>
          <w:tcPr>
            <w:tcW w:w="17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129A0E1" w14:textId="77777777" w:rsidR="00E64013" w:rsidRPr="00E54C99" w:rsidRDefault="00E64013" w:rsidP="00B27156">
            <w:pPr>
              <w:spacing w:after="0" w:line="240" w:lineRule="auto"/>
              <w:jc w:val="center"/>
              <w:rPr>
                <w:sz w:val="20"/>
                <w:szCs w:val="20"/>
              </w:rPr>
            </w:pPr>
            <w:r w:rsidRPr="00E54C99">
              <w:rPr>
                <w:sz w:val="20"/>
                <w:szCs w:val="20"/>
              </w:rPr>
              <w:t>ESPECIFICAÇÃO</w:t>
            </w:r>
          </w:p>
        </w:tc>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50D993B" w14:textId="77777777" w:rsidR="00E64013" w:rsidRPr="00E54C99" w:rsidRDefault="00E64013" w:rsidP="00B27156">
            <w:pPr>
              <w:spacing w:after="0" w:line="240" w:lineRule="auto"/>
              <w:jc w:val="center"/>
              <w:rPr>
                <w:sz w:val="20"/>
                <w:szCs w:val="20"/>
              </w:rPr>
            </w:pPr>
            <w:r w:rsidRPr="00E54C99">
              <w:rPr>
                <w:sz w:val="20"/>
                <w:szCs w:val="20"/>
              </w:rPr>
              <w:t>Valor Mensal Estimado dos créditos (1213 funcionários. x R$ 300,00)</w:t>
            </w:r>
          </w:p>
        </w:tc>
        <w:tc>
          <w:tcPr>
            <w:tcW w:w="257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BC1677" w14:textId="77777777" w:rsidR="00E64013" w:rsidRPr="00E54C99" w:rsidRDefault="00E64013" w:rsidP="00B27156">
            <w:pPr>
              <w:spacing w:after="0" w:line="240" w:lineRule="auto"/>
              <w:jc w:val="center"/>
              <w:rPr>
                <w:sz w:val="20"/>
                <w:szCs w:val="20"/>
              </w:rPr>
            </w:pPr>
            <w:r w:rsidRPr="00E54C99">
              <w:rPr>
                <w:sz w:val="20"/>
                <w:szCs w:val="20"/>
              </w:rPr>
              <w:t>Valor Global Estimado dos créditos (12 meses) em R$</w:t>
            </w:r>
          </w:p>
        </w:tc>
      </w:tr>
      <w:tr w:rsidR="00E64013" w:rsidRPr="00E54C99" w14:paraId="716914AF" w14:textId="77777777" w:rsidTr="00B27156">
        <w:trPr>
          <w:trHeight w:val="835"/>
        </w:trPr>
        <w:tc>
          <w:tcPr>
            <w:tcW w:w="665" w:type="dxa"/>
            <w:tcBorders>
              <w:top w:val="single" w:sz="4" w:space="0" w:color="auto"/>
              <w:left w:val="single" w:sz="4" w:space="0" w:color="auto"/>
              <w:bottom w:val="single" w:sz="4" w:space="0" w:color="auto"/>
              <w:right w:val="single" w:sz="4" w:space="0" w:color="auto"/>
            </w:tcBorders>
            <w:vAlign w:val="center"/>
            <w:hideMark/>
          </w:tcPr>
          <w:p w14:paraId="3F478198" w14:textId="77777777" w:rsidR="00E64013" w:rsidRPr="00E54C99" w:rsidRDefault="00E64013" w:rsidP="00B27156">
            <w:pPr>
              <w:spacing w:after="0" w:line="240" w:lineRule="auto"/>
              <w:jc w:val="both"/>
              <w:rPr>
                <w:sz w:val="20"/>
                <w:szCs w:val="20"/>
              </w:rPr>
            </w:pPr>
            <w:r w:rsidRPr="00E54C99">
              <w:rPr>
                <w:sz w:val="20"/>
                <w:szCs w:val="20"/>
              </w:rPr>
              <w:t>01</w:t>
            </w:r>
          </w:p>
        </w:tc>
        <w:tc>
          <w:tcPr>
            <w:tcW w:w="1745" w:type="dxa"/>
            <w:tcBorders>
              <w:top w:val="single" w:sz="4" w:space="0" w:color="auto"/>
              <w:left w:val="single" w:sz="4" w:space="0" w:color="auto"/>
              <w:bottom w:val="single" w:sz="4" w:space="0" w:color="auto"/>
              <w:right w:val="single" w:sz="4" w:space="0" w:color="auto"/>
            </w:tcBorders>
            <w:vAlign w:val="center"/>
            <w:hideMark/>
          </w:tcPr>
          <w:p w14:paraId="3543699A" w14:textId="77777777" w:rsidR="00E64013" w:rsidRPr="00E54C99" w:rsidRDefault="00E64013" w:rsidP="00B27156">
            <w:pPr>
              <w:spacing w:after="0" w:line="240" w:lineRule="auto"/>
              <w:jc w:val="center"/>
              <w:rPr>
                <w:sz w:val="20"/>
                <w:szCs w:val="20"/>
              </w:rPr>
            </w:pPr>
            <w:r w:rsidRPr="00E54C99">
              <w:rPr>
                <w:sz w:val="20"/>
                <w:szCs w:val="20"/>
              </w:rPr>
              <w:t>Cartão Alimentação</w:t>
            </w:r>
          </w:p>
        </w:tc>
        <w:tc>
          <w:tcPr>
            <w:tcW w:w="3260" w:type="dxa"/>
            <w:tcBorders>
              <w:top w:val="single" w:sz="4" w:space="0" w:color="auto"/>
              <w:left w:val="single" w:sz="4" w:space="0" w:color="auto"/>
              <w:bottom w:val="single" w:sz="4" w:space="0" w:color="auto"/>
              <w:right w:val="single" w:sz="4" w:space="0" w:color="auto"/>
            </w:tcBorders>
          </w:tcPr>
          <w:p w14:paraId="76371A6D" w14:textId="77777777" w:rsidR="00E64013" w:rsidRPr="00E54C99" w:rsidRDefault="00E64013" w:rsidP="00B27156">
            <w:pPr>
              <w:spacing w:after="0" w:line="240" w:lineRule="auto"/>
              <w:jc w:val="center"/>
              <w:rPr>
                <w:sz w:val="20"/>
                <w:szCs w:val="20"/>
              </w:rPr>
            </w:pPr>
          </w:p>
          <w:p w14:paraId="3AFDAD80" w14:textId="77777777" w:rsidR="00E64013" w:rsidRPr="00E54C99" w:rsidRDefault="00E64013" w:rsidP="00B27156">
            <w:pPr>
              <w:spacing w:after="0" w:line="240" w:lineRule="auto"/>
              <w:rPr>
                <w:sz w:val="20"/>
                <w:szCs w:val="20"/>
              </w:rPr>
            </w:pPr>
          </w:p>
          <w:p w14:paraId="30F5E28A" w14:textId="77777777" w:rsidR="00E64013" w:rsidRPr="00E54C99" w:rsidRDefault="00E64013" w:rsidP="00B27156">
            <w:pPr>
              <w:spacing w:after="0" w:line="240" w:lineRule="auto"/>
              <w:rPr>
                <w:sz w:val="20"/>
                <w:szCs w:val="20"/>
              </w:rPr>
            </w:pPr>
          </w:p>
          <w:p w14:paraId="64009635" w14:textId="77777777" w:rsidR="00E64013" w:rsidRPr="00E54C99" w:rsidRDefault="00E64013" w:rsidP="00B27156">
            <w:pPr>
              <w:spacing w:after="0" w:line="240" w:lineRule="auto"/>
              <w:jc w:val="center"/>
              <w:rPr>
                <w:sz w:val="20"/>
                <w:szCs w:val="20"/>
              </w:rPr>
            </w:pPr>
            <w:r w:rsidRPr="00E54C99">
              <w:rPr>
                <w:sz w:val="20"/>
                <w:szCs w:val="20"/>
              </w:rPr>
              <w:t>R$ 363.900,00</w:t>
            </w:r>
          </w:p>
        </w:tc>
        <w:tc>
          <w:tcPr>
            <w:tcW w:w="2578" w:type="dxa"/>
            <w:tcBorders>
              <w:top w:val="single" w:sz="4" w:space="0" w:color="auto"/>
              <w:left w:val="single" w:sz="4" w:space="0" w:color="auto"/>
              <w:bottom w:val="single" w:sz="4" w:space="0" w:color="auto"/>
              <w:right w:val="single" w:sz="4" w:space="0" w:color="auto"/>
            </w:tcBorders>
          </w:tcPr>
          <w:p w14:paraId="058F5370" w14:textId="77777777" w:rsidR="00E64013" w:rsidRPr="00E54C99" w:rsidRDefault="00E64013" w:rsidP="00B27156">
            <w:pPr>
              <w:spacing w:after="0" w:line="240" w:lineRule="auto"/>
              <w:jc w:val="center"/>
              <w:rPr>
                <w:sz w:val="20"/>
                <w:szCs w:val="20"/>
              </w:rPr>
            </w:pPr>
          </w:p>
          <w:p w14:paraId="66809D8B" w14:textId="77777777" w:rsidR="00E64013" w:rsidRPr="00E54C99" w:rsidRDefault="00E64013" w:rsidP="00B27156">
            <w:pPr>
              <w:spacing w:after="0" w:line="240" w:lineRule="auto"/>
              <w:jc w:val="center"/>
              <w:rPr>
                <w:sz w:val="20"/>
                <w:szCs w:val="20"/>
              </w:rPr>
            </w:pPr>
          </w:p>
          <w:p w14:paraId="6F28BDA0" w14:textId="77777777" w:rsidR="00E64013" w:rsidRPr="00E54C99" w:rsidRDefault="00E64013" w:rsidP="00B27156">
            <w:pPr>
              <w:spacing w:after="0" w:line="240" w:lineRule="auto"/>
              <w:jc w:val="center"/>
              <w:rPr>
                <w:sz w:val="20"/>
                <w:szCs w:val="20"/>
              </w:rPr>
            </w:pPr>
          </w:p>
          <w:p w14:paraId="08FFA50E" w14:textId="77777777" w:rsidR="00E64013" w:rsidRPr="00E54C99" w:rsidRDefault="00E64013" w:rsidP="00B27156">
            <w:pPr>
              <w:spacing w:after="0" w:line="240" w:lineRule="auto"/>
              <w:jc w:val="center"/>
              <w:rPr>
                <w:sz w:val="20"/>
                <w:szCs w:val="20"/>
              </w:rPr>
            </w:pPr>
            <w:r w:rsidRPr="00E54C99">
              <w:rPr>
                <w:sz w:val="20"/>
                <w:szCs w:val="20"/>
              </w:rPr>
              <w:t>R$ 4.366.800,00</w:t>
            </w:r>
          </w:p>
          <w:p w14:paraId="526BBC5D" w14:textId="77777777" w:rsidR="00E64013" w:rsidRPr="00E54C99" w:rsidRDefault="00E64013" w:rsidP="00B27156">
            <w:pPr>
              <w:spacing w:after="0" w:line="240" w:lineRule="auto"/>
              <w:jc w:val="center"/>
              <w:rPr>
                <w:sz w:val="20"/>
                <w:szCs w:val="20"/>
              </w:rPr>
            </w:pPr>
          </w:p>
          <w:p w14:paraId="0A26110F" w14:textId="77777777" w:rsidR="00E64013" w:rsidRPr="00E54C99" w:rsidRDefault="00E64013" w:rsidP="00B27156">
            <w:pPr>
              <w:spacing w:after="0" w:line="240" w:lineRule="auto"/>
              <w:jc w:val="center"/>
              <w:rPr>
                <w:sz w:val="20"/>
                <w:szCs w:val="20"/>
              </w:rPr>
            </w:pPr>
          </w:p>
        </w:tc>
      </w:tr>
    </w:tbl>
    <w:p w14:paraId="674B6C2B" w14:textId="77777777" w:rsidR="00E64013" w:rsidRPr="00E54C99" w:rsidRDefault="00E64013" w:rsidP="00E64013">
      <w:pPr>
        <w:rPr>
          <w:rFonts w:cs="Tahoma"/>
          <w:sz w:val="20"/>
          <w:szCs w:val="20"/>
        </w:rPr>
      </w:pPr>
    </w:p>
    <w:p w14:paraId="53818B5B" w14:textId="77777777" w:rsidR="00E64013" w:rsidRPr="00E54C99" w:rsidRDefault="00E64013" w:rsidP="00E64013">
      <w:pPr>
        <w:pStyle w:val="Nivel2"/>
        <w:rPr>
          <w:rFonts w:asciiTheme="minorHAnsi" w:hAnsiTheme="minorHAnsi"/>
          <w:b/>
          <w:bCs/>
          <w:sz w:val="20"/>
          <w:szCs w:val="20"/>
        </w:rPr>
      </w:pPr>
      <w:r w:rsidRPr="00E54C99">
        <w:rPr>
          <w:rFonts w:asciiTheme="minorHAnsi" w:hAnsiTheme="minorHAnsi"/>
          <w:sz w:val="20"/>
          <w:szCs w:val="20"/>
        </w:rPr>
        <w:t>O prazo de vigência do contrato é de 12 meses, podendo ser prorrogado por interesse das partes até o limite de 60 (sessenta) meses, com base no artigo 57, II, da Lei 8.666, de 1993.</w:t>
      </w:r>
    </w:p>
    <w:p w14:paraId="2BCC04D1" w14:textId="1E35E520" w:rsidR="00E64013" w:rsidRPr="00E54C99" w:rsidRDefault="00E64013" w:rsidP="00E64013">
      <w:pPr>
        <w:pStyle w:val="Nivel2"/>
        <w:rPr>
          <w:rFonts w:asciiTheme="minorHAnsi" w:hAnsiTheme="minorHAnsi"/>
          <w:b/>
          <w:bCs/>
          <w:sz w:val="20"/>
          <w:szCs w:val="20"/>
        </w:rPr>
      </w:pPr>
      <w:r w:rsidRPr="00E54C99">
        <w:rPr>
          <w:rFonts w:asciiTheme="minorHAnsi" w:hAnsiTheme="minorHAnsi"/>
          <w:sz w:val="20"/>
          <w:szCs w:val="20"/>
        </w:rPr>
        <w:t xml:space="preserve">Este valor global constitui-se em mera previsão dimensionada, não estando o Município de Presidente Olegário obrigado a realizá-la em sua totalidade </w:t>
      </w:r>
      <w:r w:rsidR="00B437E6">
        <w:rPr>
          <w:rFonts w:asciiTheme="minorHAnsi" w:hAnsiTheme="minorHAnsi"/>
          <w:sz w:val="20"/>
          <w:szCs w:val="20"/>
        </w:rPr>
        <w:t xml:space="preserve">respeitando o limite previsto em Legislação </w:t>
      </w:r>
      <w:r w:rsidRPr="00E54C99">
        <w:rPr>
          <w:rFonts w:asciiTheme="minorHAnsi" w:hAnsiTheme="minorHAnsi"/>
          <w:sz w:val="20"/>
          <w:szCs w:val="20"/>
        </w:rPr>
        <w:t>e não cabendo à contratada o direito de pleitear qualquer tipo de reparação, reservando-se ao Município de Presidente Olegário/MG o direito de, a seu critério, utilizar ou não a verba prevista.</w:t>
      </w:r>
    </w:p>
    <w:p w14:paraId="4CE188D6" w14:textId="77777777" w:rsidR="00E64013" w:rsidRPr="00E54C99" w:rsidRDefault="00E64013" w:rsidP="00E64013">
      <w:pPr>
        <w:pStyle w:val="Nivel2"/>
        <w:rPr>
          <w:rFonts w:asciiTheme="minorHAnsi" w:hAnsiTheme="minorHAnsi"/>
          <w:b/>
          <w:bCs/>
          <w:sz w:val="20"/>
          <w:szCs w:val="20"/>
        </w:rPr>
      </w:pPr>
      <w:r w:rsidRPr="00E54C99">
        <w:rPr>
          <w:rFonts w:asciiTheme="minorHAnsi" w:hAnsiTheme="minorHAnsi"/>
          <w:sz w:val="20"/>
          <w:szCs w:val="20"/>
        </w:rPr>
        <w:t>Este valor global estimado poderá ser atualizado anualmente, por ocasião do Lei Municipal que definirá o percentual de reajuste para o auxílio alimentação para o ano seguinte.</w:t>
      </w:r>
    </w:p>
    <w:p w14:paraId="034B5B74" w14:textId="77777777" w:rsidR="00E64013" w:rsidRPr="00E54C99" w:rsidRDefault="00E64013" w:rsidP="00E64013">
      <w:pPr>
        <w:pStyle w:val="Nivel1"/>
        <w:rPr>
          <w:rFonts w:asciiTheme="minorHAnsi" w:hAnsiTheme="minorHAnsi" w:cs="Arial"/>
          <w:sz w:val="20"/>
          <w:szCs w:val="20"/>
        </w:rPr>
      </w:pPr>
      <w:r w:rsidRPr="00E54C99">
        <w:rPr>
          <w:rFonts w:asciiTheme="minorHAnsi" w:hAnsiTheme="minorHAnsi" w:cs="Arial"/>
          <w:sz w:val="20"/>
          <w:szCs w:val="20"/>
        </w:rPr>
        <w:t>JUSTIFICATIVA E OBJETIVO DA CONTRATAÇÃO</w:t>
      </w:r>
    </w:p>
    <w:p w14:paraId="7D001F38" w14:textId="77777777" w:rsidR="00E64013" w:rsidRPr="00E54C99" w:rsidRDefault="00E64013" w:rsidP="00E64013">
      <w:pPr>
        <w:pStyle w:val="Nivel2"/>
        <w:rPr>
          <w:rFonts w:asciiTheme="minorHAnsi" w:hAnsiTheme="minorHAnsi"/>
          <w:b/>
          <w:sz w:val="20"/>
          <w:szCs w:val="20"/>
        </w:rPr>
      </w:pPr>
      <w:r w:rsidRPr="00E54C99">
        <w:rPr>
          <w:rFonts w:asciiTheme="minorHAnsi" w:hAnsiTheme="minorHAnsi"/>
          <w:sz w:val="20"/>
          <w:szCs w:val="20"/>
        </w:rPr>
        <w:t>A contratação da prestação de serviços de administração e intermediação de benefício alimentação, é necessária, visto que o Município de Presidente Olegário precisa dar cumprimento à Lei Municipal nº 2.752/2014 e suas posteriores alterações, que se refere a concessão de auxílio alimentação aos servidores municipais.</w:t>
      </w:r>
    </w:p>
    <w:p w14:paraId="08BA9C63" w14:textId="77777777" w:rsidR="00E64013" w:rsidRPr="00E54C99" w:rsidRDefault="00E64013" w:rsidP="00E64013">
      <w:pPr>
        <w:pStyle w:val="Nivel2"/>
        <w:rPr>
          <w:rFonts w:asciiTheme="minorHAnsi" w:hAnsiTheme="minorHAnsi"/>
          <w:b/>
          <w:sz w:val="20"/>
          <w:szCs w:val="20"/>
        </w:rPr>
      </w:pPr>
      <w:r w:rsidRPr="00E54C99">
        <w:rPr>
          <w:rFonts w:asciiTheme="minorHAnsi" w:hAnsiTheme="minorHAnsi"/>
          <w:sz w:val="20"/>
          <w:szCs w:val="20"/>
        </w:rPr>
        <w:t>Este valor global estimado deverá ser atualizado anualmente, por ocasião de Lei que definirá o percentual de reajuste para o auxílio alimentação/refeição para o ano seguinte</w:t>
      </w:r>
    </w:p>
    <w:p w14:paraId="7A0E41E0" w14:textId="77777777" w:rsidR="00E64013" w:rsidRPr="00E54C99" w:rsidRDefault="00E64013" w:rsidP="00E64013">
      <w:pPr>
        <w:pStyle w:val="Nivel1"/>
        <w:rPr>
          <w:rFonts w:asciiTheme="minorHAnsi" w:hAnsiTheme="minorHAnsi" w:cs="Arial"/>
          <w:sz w:val="20"/>
          <w:szCs w:val="20"/>
        </w:rPr>
      </w:pPr>
      <w:r w:rsidRPr="00E54C99">
        <w:rPr>
          <w:rFonts w:asciiTheme="minorHAnsi" w:hAnsiTheme="minorHAnsi" w:cs="Arial"/>
          <w:sz w:val="20"/>
          <w:szCs w:val="20"/>
        </w:rPr>
        <w:t>DA CLASSIFICAÇÃO DOS SERVIÇOS E FORMA DE SELEÇÃO DO FORNECEDOR</w:t>
      </w:r>
    </w:p>
    <w:p w14:paraId="10022C42"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iCs/>
          <w:sz w:val="20"/>
          <w:szCs w:val="20"/>
        </w:rPr>
        <w:t>Trata-se de serviço comum, de caráter continuado, a ser contratado mediante licitação, na modalidade pregão eletrônico</w:t>
      </w:r>
      <w:r w:rsidRPr="00E54C99">
        <w:rPr>
          <w:rFonts w:asciiTheme="minorHAnsi" w:hAnsiTheme="minorHAnsi"/>
          <w:sz w:val="20"/>
          <w:szCs w:val="20"/>
        </w:rPr>
        <w:t>.</w:t>
      </w:r>
    </w:p>
    <w:p w14:paraId="3E689972"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A prestação dos serviços não gera vínculo empregatício entre os empregados da Contratada e a Administração Contratante, vedando-se qualquer relação entre estes que caracterize pessoalidade e subordinação direta.</w:t>
      </w:r>
    </w:p>
    <w:p w14:paraId="4DD39077" w14:textId="77777777" w:rsidR="00E64013" w:rsidRPr="00E54C99" w:rsidRDefault="00E64013" w:rsidP="00E64013">
      <w:pPr>
        <w:pStyle w:val="Nivel1"/>
        <w:rPr>
          <w:rFonts w:asciiTheme="minorHAnsi" w:hAnsiTheme="minorHAnsi" w:cs="Arial"/>
          <w:sz w:val="20"/>
          <w:szCs w:val="20"/>
        </w:rPr>
      </w:pPr>
      <w:r w:rsidRPr="00E54C99">
        <w:rPr>
          <w:rFonts w:asciiTheme="minorHAnsi" w:hAnsiTheme="minorHAnsi" w:cs="Arial"/>
          <w:sz w:val="20"/>
          <w:szCs w:val="20"/>
        </w:rPr>
        <w:t>DA REDE CREDENCIADA</w:t>
      </w:r>
    </w:p>
    <w:p w14:paraId="485A0E34" w14:textId="77777777" w:rsidR="00E64013" w:rsidRPr="00E54C99" w:rsidRDefault="00E64013" w:rsidP="00E64013">
      <w:pPr>
        <w:pStyle w:val="Nvel2Opcional"/>
        <w:rPr>
          <w:rFonts w:asciiTheme="minorHAnsi" w:hAnsiTheme="minorHAnsi"/>
          <w:i w:val="0"/>
          <w:iCs/>
          <w:color w:val="auto"/>
          <w:sz w:val="20"/>
          <w:szCs w:val="20"/>
        </w:rPr>
      </w:pPr>
      <w:r w:rsidRPr="00E54C99">
        <w:rPr>
          <w:rFonts w:asciiTheme="minorHAnsi" w:hAnsiTheme="minorHAnsi"/>
          <w:i w:val="0"/>
          <w:iCs/>
          <w:color w:val="auto"/>
          <w:sz w:val="20"/>
          <w:szCs w:val="20"/>
        </w:rPr>
        <w:t xml:space="preserve">A </w:t>
      </w:r>
      <w:r w:rsidRPr="00E54C99">
        <w:rPr>
          <w:rFonts w:asciiTheme="minorHAnsi" w:hAnsiTheme="minorHAnsi"/>
          <w:i w:val="0"/>
          <w:color w:val="auto"/>
          <w:sz w:val="20"/>
          <w:szCs w:val="20"/>
        </w:rPr>
        <w:t>utilização dos cartões deve ser viável junto a uma ampla rede de estabelecimentos credenciados, que atendam, satisfatoriamente aos empregados, em termos de qualidade, quantidade e preços, com ênfase no Município de Presidente Olegário e região, principalmente nas cidades de Patos de Minas, Uberlândia, Uberaba, Belo Horizonte e demais cidades de Minas Gerais para onde os servidores se deslocam a serviço com constância.</w:t>
      </w:r>
    </w:p>
    <w:p w14:paraId="41DFCD16" w14:textId="77777777" w:rsidR="00E64013" w:rsidRPr="00E54C99" w:rsidRDefault="00E64013" w:rsidP="00E64013">
      <w:pPr>
        <w:pStyle w:val="Nvel2Opcional"/>
        <w:rPr>
          <w:rFonts w:asciiTheme="minorHAnsi" w:hAnsiTheme="minorHAnsi"/>
          <w:i w:val="0"/>
          <w:iCs/>
          <w:color w:val="auto"/>
          <w:sz w:val="20"/>
          <w:szCs w:val="20"/>
        </w:rPr>
      </w:pPr>
      <w:r w:rsidRPr="00E54C99">
        <w:rPr>
          <w:rFonts w:asciiTheme="minorHAnsi" w:hAnsiTheme="minorHAnsi"/>
          <w:i w:val="0"/>
          <w:color w:val="auto"/>
          <w:sz w:val="20"/>
          <w:szCs w:val="20"/>
        </w:rPr>
        <w:t>A empresa deverá ter como credenciados os principais estabelecimentos fornecedores de refeições prontas e gêneros alimentícios nas cidades citadas no item 4.1. O rol de credenciados será composto por restaurantes, bares, hipermercados, supermercados, padarias, sacolões etc., que forneçam gêneros alimentícios e refeições prontas.</w:t>
      </w:r>
    </w:p>
    <w:p w14:paraId="41CBA9EC" w14:textId="77777777" w:rsidR="00E64013" w:rsidRPr="00E54C99" w:rsidRDefault="00E64013" w:rsidP="00E64013">
      <w:pPr>
        <w:pStyle w:val="Nvel2Opcional"/>
        <w:rPr>
          <w:rFonts w:asciiTheme="minorHAnsi" w:hAnsiTheme="minorHAnsi"/>
          <w:i w:val="0"/>
          <w:iCs/>
          <w:color w:val="auto"/>
          <w:sz w:val="20"/>
          <w:szCs w:val="20"/>
        </w:rPr>
      </w:pPr>
      <w:r w:rsidRPr="00E54C99">
        <w:rPr>
          <w:rFonts w:asciiTheme="minorHAnsi" w:hAnsiTheme="minorHAnsi"/>
          <w:i w:val="0"/>
          <w:color w:val="auto"/>
          <w:sz w:val="20"/>
          <w:szCs w:val="20"/>
        </w:rPr>
        <w:t>A empresa vencedora deverá ter no mínimo 15 empresas credenciadas no Município de Presidente Olegário, sendo minimamente 03 açougues, 7 supermercados, 02 padarias e 01 restaurantes. Além disso, no raio de 80 km, deverão existir no mínimo 100 empresas credenciadas.</w:t>
      </w:r>
    </w:p>
    <w:p w14:paraId="3D428FE9" w14:textId="77777777" w:rsidR="00E64013" w:rsidRPr="00E54C99" w:rsidRDefault="00E64013" w:rsidP="00E64013">
      <w:pPr>
        <w:pStyle w:val="Nvel2Opcional"/>
        <w:rPr>
          <w:rFonts w:asciiTheme="minorHAnsi" w:hAnsiTheme="minorHAnsi"/>
          <w:i w:val="0"/>
          <w:iCs/>
          <w:color w:val="auto"/>
          <w:sz w:val="20"/>
          <w:szCs w:val="20"/>
        </w:rPr>
      </w:pPr>
      <w:r w:rsidRPr="00E54C99">
        <w:rPr>
          <w:rFonts w:asciiTheme="minorHAnsi" w:hAnsiTheme="minorHAnsi"/>
          <w:i w:val="0"/>
          <w:color w:val="auto"/>
          <w:sz w:val="20"/>
          <w:szCs w:val="20"/>
        </w:rPr>
        <w:t>A comprovação dos credenciamentos se dará através do catálogo de credenciados da contratada, contendo, no mínimo, a exigência contida no termo de referência, declarando sob as penas da lei que as informações constantes do catálogo são verdadeiras</w:t>
      </w:r>
    </w:p>
    <w:p w14:paraId="3D97BAEE" w14:textId="77777777" w:rsidR="00E64013" w:rsidRPr="00E54C99" w:rsidRDefault="00E64013" w:rsidP="00E64013">
      <w:pPr>
        <w:pStyle w:val="Nvel2Opcional"/>
        <w:rPr>
          <w:rFonts w:asciiTheme="minorHAnsi" w:hAnsiTheme="minorHAnsi"/>
          <w:i w:val="0"/>
          <w:iCs/>
          <w:color w:val="auto"/>
          <w:sz w:val="20"/>
          <w:szCs w:val="20"/>
        </w:rPr>
      </w:pPr>
      <w:r w:rsidRPr="00E54C99">
        <w:rPr>
          <w:rFonts w:asciiTheme="minorHAnsi" w:hAnsiTheme="minorHAnsi"/>
          <w:i w:val="0"/>
          <w:color w:val="auto"/>
          <w:sz w:val="20"/>
          <w:szCs w:val="20"/>
        </w:rPr>
        <w:t>A contratada deverá apresentar o Catálogo de credenciados, no momento da assinatura do contrato, sendo este constante de uma relação com razão social, nome fantasia, endereço, CNPJ e telefones, dos estabelecimentos comerciais legalmente estabelecidos dentre padarias, lanchonetes, restaurantes, supermercados e hipermercados, conforme quantitativos mínimos descritos neste Termo de Referência.</w:t>
      </w:r>
    </w:p>
    <w:p w14:paraId="00EB1BC6" w14:textId="77777777" w:rsidR="00E64013" w:rsidRPr="00E54C99" w:rsidRDefault="00E64013" w:rsidP="00E64013">
      <w:pPr>
        <w:pStyle w:val="Nvel2Opcional"/>
        <w:rPr>
          <w:rFonts w:asciiTheme="minorHAnsi" w:hAnsiTheme="minorHAnsi"/>
          <w:i w:val="0"/>
          <w:iCs/>
          <w:color w:val="auto"/>
          <w:sz w:val="20"/>
          <w:szCs w:val="20"/>
        </w:rPr>
      </w:pPr>
      <w:r w:rsidRPr="00E54C99">
        <w:rPr>
          <w:rFonts w:asciiTheme="minorHAnsi" w:hAnsiTheme="minorHAnsi"/>
          <w:i w:val="0"/>
          <w:color w:val="auto"/>
          <w:sz w:val="20"/>
          <w:szCs w:val="20"/>
        </w:rPr>
        <w:t>Caso a proponente não disponha de rede credenciada com o quantitativo mínimo estipulado, terá um prazo máximo de 10 (dez) dias úteis, após a assinatura do contrato para apresentação da rede credenciada por completo</w:t>
      </w:r>
    </w:p>
    <w:p w14:paraId="56953034" w14:textId="77777777" w:rsidR="00E64013" w:rsidRPr="00E54C99" w:rsidRDefault="00E64013" w:rsidP="00E64013">
      <w:pPr>
        <w:pStyle w:val="Nvel2Opcional"/>
        <w:rPr>
          <w:rFonts w:asciiTheme="minorHAnsi" w:hAnsiTheme="minorHAnsi"/>
          <w:i w:val="0"/>
          <w:iCs/>
          <w:color w:val="auto"/>
          <w:sz w:val="20"/>
          <w:szCs w:val="20"/>
        </w:rPr>
      </w:pPr>
      <w:r w:rsidRPr="00E54C99">
        <w:rPr>
          <w:rFonts w:asciiTheme="minorHAnsi" w:hAnsiTheme="minorHAnsi"/>
          <w:i w:val="0"/>
          <w:color w:val="auto"/>
          <w:sz w:val="20"/>
          <w:szCs w:val="20"/>
        </w:rPr>
        <w:t>A Contratada deverá manter nos estabelecimentos credenciados identificação de sua adesão ao sistema em local de fácil visualização, assim como manter atualizada a relação de estabelecimentos.</w:t>
      </w:r>
    </w:p>
    <w:p w14:paraId="34671A5A" w14:textId="77777777" w:rsidR="00E64013" w:rsidRPr="00E54C99" w:rsidRDefault="00E64013" w:rsidP="00E64013">
      <w:pPr>
        <w:pStyle w:val="Nvel2Opcional"/>
        <w:rPr>
          <w:rFonts w:asciiTheme="minorHAnsi" w:hAnsiTheme="minorHAnsi"/>
          <w:i w:val="0"/>
          <w:iCs/>
          <w:color w:val="auto"/>
          <w:sz w:val="20"/>
          <w:szCs w:val="20"/>
        </w:rPr>
      </w:pPr>
      <w:r w:rsidRPr="00E54C99">
        <w:rPr>
          <w:rFonts w:asciiTheme="minorHAnsi" w:hAnsiTheme="minorHAnsi"/>
          <w:i w:val="0"/>
          <w:color w:val="auto"/>
          <w:sz w:val="20"/>
          <w:szCs w:val="20"/>
        </w:rPr>
        <w:t>A “Empresa” deverá fornecer a COTRATANTE, no prazo de até 05 (cinco) dias, a partir da solicitação, esclarecimentos a respeito de informações sobre a não aceitação dos cartões, por estabelecimentos credenciados, detalhando as providências tomadas e as soluções propostas.</w:t>
      </w:r>
    </w:p>
    <w:p w14:paraId="726ABD5E" w14:textId="77777777" w:rsidR="00E64013" w:rsidRPr="00E54C99" w:rsidRDefault="00E64013" w:rsidP="00E64013">
      <w:pPr>
        <w:pStyle w:val="Nivel1"/>
        <w:rPr>
          <w:rFonts w:asciiTheme="minorHAnsi" w:hAnsiTheme="minorHAnsi" w:cs="Arial"/>
          <w:sz w:val="20"/>
          <w:szCs w:val="20"/>
        </w:rPr>
      </w:pPr>
      <w:r w:rsidRPr="00E54C99">
        <w:rPr>
          <w:rFonts w:asciiTheme="minorHAnsi" w:hAnsiTheme="minorHAnsi" w:cs="Arial"/>
          <w:sz w:val="20"/>
          <w:szCs w:val="20"/>
        </w:rPr>
        <w:t>DAS CONDIÇÕES DE EXECUÇÃO</w:t>
      </w:r>
    </w:p>
    <w:p w14:paraId="03EFB4B7"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Os créditos alimentação/refeição serão fornecidos por meio de cartões eletrônicos personalizados com o nome da Instituição e do seu usuário, obrigatoriamente com tecnologia de chip, com controle de saldo e senha numérica pessoal e intransferível, para validação das transações eletrônicas com equipamentos correntes no mercado e compatíveis com o cartão, no ato da aquisição de refeições ou gêneros alimentícios nos estabelecimentos credenciados.</w:t>
      </w:r>
    </w:p>
    <w:p w14:paraId="1DF483CF"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O número estimado de emissões de cartões alimentação para os empregados do Município de Presidente Olegário é de até 1.213 (Mil duzentos e treze), sendo que poderá haver variação desse número em função de admissões ou desligamentos, e deverão ser entregues acompanhados de manual para esclarecimento de dúvidas relativas à operação do cartão, bem como meios de contato para casos de perda, roubo, extravio ou dano.</w:t>
      </w:r>
    </w:p>
    <w:p w14:paraId="48715FEF"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Os cartões alimentação e refeição deverão ser confeccionados e entregues, em perfeito estado, em até 05 (cinco) dias úteis contados a partir da assinatura do contrato e entregue na Coordenação de Recursos Humanos, localizada na Praça Dr. Castilho nº 10, Presidente Olegário/MG – CEP: 38750-000.</w:t>
      </w:r>
    </w:p>
    <w:p w14:paraId="407A3575"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A reposição dos créditos dos cartões será efetuada mensalmente em data a ser indicada pela CONTRATANTE</w:t>
      </w:r>
    </w:p>
    <w:p w14:paraId="2B6196FB"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A empresa a ser contratada deverá liberar os créditos para utilização dos servidores em até 03 (três) dias úteis a partir do recebimento do pedido enviado pela CONTRATANTE.</w:t>
      </w:r>
    </w:p>
    <w:p w14:paraId="59E9EDFA"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Os créditos do vale alimentação não terão prazo de vencimento, sendo acumulativos</w:t>
      </w:r>
    </w:p>
    <w:p w14:paraId="7E5B8501"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O fornecimento de cada cartão eletrônico será de responsabilidade da empresa a ser contratada, sem qualquer ônus para a CONTRATANTE.</w:t>
      </w:r>
    </w:p>
    <w:p w14:paraId="180A7ADD"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Em caso de clonagem de cartão, apurada e confirmada a ocorrência, será de inteira responsabilidade da Contratada, e os valores subtraídos indevidamente do saldo do beneficiário deverão ser ressarcidos integralmente pela Contratada em cartão substituto, sob pena de sanção nos termos deste Termo de Referência e Minuta do Contrato anexo do Edital</w:t>
      </w:r>
    </w:p>
    <w:p w14:paraId="651841BB"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Canais de atendimento: Deverão ser disponibilizados, minimamente, tanto por meio de central telefônica de atendimento, com ligação gratuita ou ligação local, quanto por meio virtual (site e/ou aplicativo) os seguintes serviços:</w:t>
      </w:r>
    </w:p>
    <w:p w14:paraId="6E9E8DC7" w14:textId="77777777" w:rsidR="00E64013" w:rsidRPr="00E54C99" w:rsidRDefault="00E64013" w:rsidP="00E64013">
      <w:pPr>
        <w:pStyle w:val="Nivel3"/>
        <w:rPr>
          <w:rFonts w:asciiTheme="minorHAnsi" w:hAnsiTheme="minorHAnsi"/>
          <w:sz w:val="20"/>
          <w:szCs w:val="20"/>
        </w:rPr>
      </w:pPr>
      <w:r w:rsidRPr="00E54C99">
        <w:rPr>
          <w:rFonts w:asciiTheme="minorHAnsi" w:hAnsiTheme="minorHAnsi"/>
          <w:sz w:val="20"/>
          <w:szCs w:val="20"/>
        </w:rPr>
        <w:t xml:space="preserve">Para os usuários dos cartões: consulta de saldo e extrato do cartão, alteração de senha, consulta de rede credenciada próxima do usuário (atualizada por acionamento de GPS), contendo formas de contato com o estabelecimento, disponibilizar central de atendimento 24 horas, 07 dias na semana, para que os servidores possam comunicar perda, roubo ou extravio dos cartões; </w:t>
      </w:r>
    </w:p>
    <w:p w14:paraId="53B20C3E" w14:textId="77777777" w:rsidR="00E64013" w:rsidRPr="00E54C99" w:rsidRDefault="00E64013" w:rsidP="00E64013">
      <w:pPr>
        <w:pStyle w:val="Nivel3"/>
        <w:rPr>
          <w:rFonts w:asciiTheme="minorHAnsi" w:hAnsiTheme="minorHAnsi"/>
          <w:sz w:val="20"/>
          <w:szCs w:val="20"/>
        </w:rPr>
      </w:pPr>
      <w:r w:rsidRPr="00E54C99">
        <w:rPr>
          <w:rFonts w:asciiTheme="minorHAnsi" w:hAnsiTheme="minorHAnsi"/>
          <w:sz w:val="20"/>
          <w:szCs w:val="20"/>
        </w:rPr>
        <w:t>Para a Coordenadoria de Recursos Humanos: bloqueio, solicitação de segunda via de cartão entre outros serviços de utilização necessária, disponibilizar central de atendimento para que os gestores do contrato da CONTRATANTE possam comunicar perda, roubo ou extravio dos cartões, com imediata solicitação de 2ª via, e solucionar as demandas decorrentes da administração e gerenciamento do benefício.</w:t>
      </w:r>
    </w:p>
    <w:p w14:paraId="708C9796" w14:textId="77777777" w:rsidR="00E64013" w:rsidRPr="00E54C99" w:rsidRDefault="00E64013" w:rsidP="00E64013">
      <w:pPr>
        <w:pStyle w:val="Nivel3"/>
        <w:rPr>
          <w:rFonts w:asciiTheme="minorHAnsi" w:hAnsiTheme="minorHAnsi"/>
          <w:sz w:val="20"/>
          <w:szCs w:val="20"/>
        </w:rPr>
      </w:pPr>
      <w:r w:rsidRPr="00E54C99">
        <w:rPr>
          <w:rFonts w:asciiTheme="minorHAnsi" w:hAnsiTheme="minorHAnsi"/>
          <w:sz w:val="20"/>
          <w:szCs w:val="20"/>
        </w:rPr>
        <w:t>A contratada deverá disponibilizar via web, sistemas de administração de pedidos online de recarga e cartões, inclusive inclusão e exclusão de usuários, para que o gestor do contrato possa realizar as solicitações de créditos e acompanhamento dos pedidos. A utilização de sistema informatizado se faz necessária para uma gestão contratual mais eficiente dos benefícios em função da quantidade de beneficiários.</w:t>
      </w:r>
    </w:p>
    <w:p w14:paraId="5CA0595D" w14:textId="77777777" w:rsidR="00E64013" w:rsidRPr="00E54C99" w:rsidRDefault="00E64013" w:rsidP="00E64013">
      <w:pPr>
        <w:pStyle w:val="Nivel3"/>
        <w:rPr>
          <w:rFonts w:asciiTheme="minorHAnsi" w:hAnsiTheme="minorHAnsi"/>
          <w:sz w:val="20"/>
          <w:szCs w:val="20"/>
        </w:rPr>
      </w:pPr>
      <w:r w:rsidRPr="00E54C99">
        <w:rPr>
          <w:rFonts w:asciiTheme="minorHAnsi" w:hAnsiTheme="minorHAnsi"/>
          <w:sz w:val="20"/>
          <w:szCs w:val="20"/>
        </w:rPr>
        <w:t>O valor correspondente ao crédito mensal para cada empregado varia anualmente em função de Lei Municipal, e poderá variar mensalmente de acordo com a proporcionalidade de dias trabalhados de cada servidor.</w:t>
      </w:r>
    </w:p>
    <w:p w14:paraId="0E913901" w14:textId="77777777" w:rsidR="00E64013" w:rsidRPr="00E54C99" w:rsidRDefault="00E64013" w:rsidP="00E64013">
      <w:pPr>
        <w:pStyle w:val="Nivel1"/>
        <w:rPr>
          <w:rFonts w:asciiTheme="minorHAnsi" w:hAnsiTheme="minorHAnsi" w:cs="Arial"/>
          <w:sz w:val="20"/>
          <w:szCs w:val="20"/>
        </w:rPr>
      </w:pPr>
      <w:r w:rsidRPr="00E54C99">
        <w:rPr>
          <w:rFonts w:asciiTheme="minorHAnsi" w:hAnsiTheme="minorHAnsi" w:cs="Arial"/>
          <w:sz w:val="20"/>
          <w:szCs w:val="20"/>
        </w:rPr>
        <w:t>DISPOSIÇÕES GERAIS</w:t>
      </w:r>
    </w:p>
    <w:p w14:paraId="74448445"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A empresa a ser contratada deverá estar preparada e ter experiência no fornecimento de créditos alimentação/refeição.</w:t>
      </w:r>
    </w:p>
    <w:p w14:paraId="03935204"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A critério da CONTRATANTE, a quantidade e/ou o valor do crédito poderão ser alterados, permanecendo constante a Taxa de Administração, que eventualmente estiver sendo cobrada pela “Empresa”, pelo prazo mínimo de 12 (doze) meses.</w:t>
      </w:r>
    </w:p>
    <w:p w14:paraId="45BE1C2C"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Os cartões, eventualmente, não distribuídos pela CONTRATANTE serão cancelados e os respectivos saldos serão deduzidos da posterior fatura a ser paga.</w:t>
      </w:r>
    </w:p>
    <w:p w14:paraId="294BB115"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Os custos de emissão dos cartões, assim como todas as despesas com entrega, transporte, mão de obra, impostos, encargos trabalhistas, previdenciários, fiscais entre outras, deverão ser incluídas na taxa de administração proposta pela empresa.</w:t>
      </w:r>
    </w:p>
    <w:p w14:paraId="57D53816"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Serão de responsabilidade da empresa a ser contratada os custos com todos os equipamentos, softwares e realização de todo o treinamento dos responsáveis pelas bases de gerenciamento, no que se refere à utilização dos sistemas de controle e planejamento, assim como pela capacitação no uso dos cartões pelos usuários e pelos fornecedores dos serviços, objeto do presente edital.</w:t>
      </w:r>
    </w:p>
    <w:p w14:paraId="29D58C72"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Quando ocorrerem mudanças operacionais ou de mercado que obriguem a implantação de cartão ou produto procedente de tecnologia mais nova, em substituição aos cartões eletrônicos com chip, fica a contratada obrigada a disponibilizar a tecnologia mais nova, sem nenhum ônus, aos servidores do Município de Presidente Olegário.</w:t>
      </w:r>
    </w:p>
    <w:p w14:paraId="0079ACD6"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A taxa de administração deverá incidir sobre o valor do faturamento mensal, havendo a possibilidade de oferta de taxa negativa. Esta taxa de administração deverá ser expressa em, no máximo, 02 (duas) casas decimais.</w:t>
      </w:r>
    </w:p>
    <w:p w14:paraId="56E842CA" w14:textId="77777777" w:rsidR="00E64013" w:rsidRPr="00E54C99" w:rsidRDefault="00E64013" w:rsidP="00E64013">
      <w:pPr>
        <w:pStyle w:val="Nivel1"/>
        <w:rPr>
          <w:rFonts w:asciiTheme="minorHAnsi" w:hAnsiTheme="minorHAnsi" w:cs="Arial"/>
          <w:sz w:val="20"/>
          <w:szCs w:val="20"/>
        </w:rPr>
      </w:pPr>
      <w:r w:rsidRPr="00E54C99">
        <w:rPr>
          <w:rFonts w:asciiTheme="minorHAnsi" w:hAnsiTheme="minorHAnsi" w:cs="Arial"/>
          <w:sz w:val="20"/>
          <w:szCs w:val="20"/>
        </w:rPr>
        <w:t>OBRIGAÇÕES DA CONTRATANTE</w:t>
      </w:r>
    </w:p>
    <w:p w14:paraId="2757304E"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Exigir o cumprimento de todas as obrigações assumidas pela Contratada, de acordo com as cláusulas contratuais e os termos de sua proposta;</w:t>
      </w:r>
    </w:p>
    <w:p w14:paraId="56E4D502"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3CCA22B" w14:textId="77777777" w:rsidR="00E64013" w:rsidRPr="00E54C99" w:rsidRDefault="00E64013" w:rsidP="00E64013">
      <w:pPr>
        <w:pStyle w:val="Nivel2"/>
        <w:rPr>
          <w:rFonts w:asciiTheme="minorHAnsi" w:hAnsiTheme="minorHAnsi"/>
          <w:color w:val="000000"/>
          <w:sz w:val="20"/>
          <w:szCs w:val="20"/>
        </w:rPr>
      </w:pPr>
      <w:r w:rsidRPr="00E54C99">
        <w:rPr>
          <w:rFonts w:asciiTheme="minorHAnsi" w:hAnsiTheme="minorHAnsi"/>
          <w:color w:val="000000"/>
          <w:sz w:val="20"/>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7C76096F" w14:textId="77777777" w:rsidR="00E64013" w:rsidRPr="00E54C99" w:rsidRDefault="00E64013" w:rsidP="00E64013">
      <w:pPr>
        <w:pStyle w:val="Nivel2"/>
        <w:rPr>
          <w:rFonts w:asciiTheme="minorHAnsi" w:hAnsiTheme="minorHAnsi"/>
          <w:color w:val="000000"/>
          <w:sz w:val="20"/>
          <w:szCs w:val="20"/>
        </w:rPr>
      </w:pPr>
      <w:r w:rsidRPr="00E54C99">
        <w:rPr>
          <w:rFonts w:asciiTheme="minorHAnsi" w:hAnsiTheme="minorHAnsi"/>
          <w:sz w:val="20"/>
          <w:szCs w:val="20"/>
        </w:rPr>
        <w:t xml:space="preserve">Pagar à Contratada o valor resultante da prestação do serviço, no prazo e condições </w:t>
      </w:r>
      <w:r w:rsidRPr="00E54C99">
        <w:rPr>
          <w:rFonts w:asciiTheme="minorHAnsi" w:hAnsiTheme="minorHAnsi"/>
          <w:color w:val="000000"/>
          <w:sz w:val="20"/>
          <w:szCs w:val="20"/>
        </w:rPr>
        <w:t>estabelecidas neste Termo de Referência;</w:t>
      </w:r>
    </w:p>
    <w:p w14:paraId="5754E1E8" w14:textId="77777777" w:rsidR="00E64013" w:rsidRPr="00E54C99" w:rsidRDefault="00E64013" w:rsidP="00E64013">
      <w:pPr>
        <w:pStyle w:val="Nivel2"/>
        <w:rPr>
          <w:rFonts w:asciiTheme="minorHAnsi" w:hAnsiTheme="minorHAnsi"/>
          <w:color w:val="000000"/>
          <w:sz w:val="20"/>
          <w:szCs w:val="20"/>
        </w:rPr>
      </w:pPr>
      <w:r w:rsidRPr="00E54C99">
        <w:rPr>
          <w:rFonts w:asciiTheme="minorHAnsi" w:hAnsiTheme="minorHAnsi"/>
          <w:color w:val="000000"/>
          <w:sz w:val="20"/>
          <w:szCs w:val="20"/>
        </w:rPr>
        <w:t>Efetuar as retenções tributárias devidas sobre o valor da Nota Fiscal/Fatura da contratada, no que couber, em conformidade com o item 6 do Anexo XI da IN SEGES/MP n. 5/2017;</w:t>
      </w:r>
    </w:p>
    <w:p w14:paraId="6E6B6169" w14:textId="77777777" w:rsidR="00E64013" w:rsidRPr="00E54C99" w:rsidRDefault="00E64013" w:rsidP="00E64013">
      <w:pPr>
        <w:pStyle w:val="Nivel2"/>
        <w:rPr>
          <w:rFonts w:asciiTheme="minorHAnsi" w:hAnsiTheme="minorHAnsi"/>
          <w:color w:val="000000"/>
          <w:sz w:val="20"/>
          <w:szCs w:val="20"/>
        </w:rPr>
      </w:pPr>
      <w:r w:rsidRPr="00E54C99">
        <w:rPr>
          <w:rFonts w:asciiTheme="minorHAnsi" w:hAnsiTheme="minorHAnsi"/>
          <w:sz w:val="20"/>
          <w:szCs w:val="20"/>
        </w:rPr>
        <w:t xml:space="preserve">Fornecer por escrito as informações necessárias para o desenvolvimento dos serviços objeto </w:t>
      </w:r>
      <w:r w:rsidRPr="00E54C99">
        <w:rPr>
          <w:rFonts w:asciiTheme="minorHAnsi" w:hAnsiTheme="minorHAnsi"/>
          <w:color w:val="000000"/>
          <w:sz w:val="20"/>
          <w:szCs w:val="20"/>
        </w:rPr>
        <w:t>do contrato;</w:t>
      </w:r>
    </w:p>
    <w:p w14:paraId="2884FB12"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color w:val="000000"/>
          <w:sz w:val="20"/>
          <w:szCs w:val="20"/>
        </w:rPr>
        <w:t xml:space="preserve">Cientificar o órgão de representação judicial da Procuradoria Geral do Município para adoção das </w:t>
      </w:r>
      <w:r w:rsidRPr="00E54C99">
        <w:rPr>
          <w:rFonts w:asciiTheme="minorHAnsi" w:hAnsiTheme="minorHAnsi"/>
          <w:sz w:val="20"/>
          <w:szCs w:val="20"/>
        </w:rPr>
        <w:t xml:space="preserve">medidas cabíveis quando do descumprimento das obrigações pela Contratada; </w:t>
      </w:r>
    </w:p>
    <w:p w14:paraId="10A0BA2F" w14:textId="77777777" w:rsidR="00E64013" w:rsidRPr="00E54C99" w:rsidRDefault="00E64013" w:rsidP="00E64013">
      <w:pPr>
        <w:pStyle w:val="Nivel2"/>
        <w:rPr>
          <w:rFonts w:asciiTheme="minorHAnsi" w:hAnsiTheme="minorHAnsi"/>
          <w:i/>
          <w:sz w:val="20"/>
          <w:szCs w:val="20"/>
        </w:rPr>
      </w:pPr>
      <w:r w:rsidRPr="00E54C99">
        <w:rPr>
          <w:rFonts w:asciiTheme="minorHAnsi" w:hAnsiTheme="minorHAnsi"/>
          <w:sz w:val="20"/>
          <w:szCs w:val="20"/>
        </w:rPr>
        <w:t>Fiscalizar o cumprimento dos requisitos legais, quando a contratada houver se beneficiado da preferência estabelecida pelo art. 3º, § 5º, da Lei nº 8.666, de 1993;</w:t>
      </w:r>
    </w:p>
    <w:p w14:paraId="01134BFC" w14:textId="77777777" w:rsidR="00E64013" w:rsidRPr="00E54C99" w:rsidRDefault="00E64013" w:rsidP="00E64013">
      <w:pPr>
        <w:pStyle w:val="Nivel1"/>
        <w:rPr>
          <w:rFonts w:asciiTheme="minorHAnsi" w:hAnsiTheme="minorHAnsi" w:cs="Arial"/>
          <w:sz w:val="20"/>
          <w:szCs w:val="20"/>
        </w:rPr>
      </w:pPr>
      <w:r w:rsidRPr="00E54C99">
        <w:rPr>
          <w:rFonts w:asciiTheme="minorHAnsi" w:hAnsiTheme="minorHAnsi" w:cs="Arial"/>
          <w:sz w:val="20"/>
          <w:szCs w:val="20"/>
        </w:rPr>
        <w:t>OBRIGAÇÕES DA CONTRATADA</w:t>
      </w:r>
    </w:p>
    <w:p w14:paraId="5C56AAC8"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Executar os serviços conforme especificações deste Termo de Referência e de sua proposta, com a alocação dos empregados necessários ao perfeito cumprimento das cláusulas contratuais;</w:t>
      </w:r>
    </w:p>
    <w:p w14:paraId="03E2A941"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2983E573"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44064784" w14:textId="77777777" w:rsidR="00E64013" w:rsidRPr="00E54C99" w:rsidRDefault="00E64013" w:rsidP="00E64013">
      <w:pPr>
        <w:pStyle w:val="Nivel2"/>
        <w:rPr>
          <w:rFonts w:asciiTheme="minorHAnsi" w:hAnsiTheme="minorHAnsi"/>
          <w:sz w:val="20"/>
          <w:szCs w:val="20"/>
          <w:lang w:eastAsia="pt-BR"/>
        </w:rPr>
      </w:pPr>
      <w:r w:rsidRPr="00E54C99">
        <w:rPr>
          <w:rFonts w:asciiTheme="minorHAnsi" w:hAnsiTheme="minorHAnsi"/>
          <w:sz w:val="20"/>
          <w:szCs w:val="20"/>
        </w:rPr>
        <w:t>Comunicar ao Fiscal do contrato, no prazo de 24 (vinte e quatro) horas, qualquer ocorrência anormal que se verifique relacionada ao serviço.</w:t>
      </w:r>
    </w:p>
    <w:p w14:paraId="3FF26B85"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 xml:space="preserve"> Prestar todo esclarecimento ou informação solicitada pela Contratante ou por seus prepostos, garantindo-lhes o acesso, a qualquer tempo, ao local dos trabalhos, bem como aos documentos relativos à execução do empreendimento.</w:t>
      </w:r>
    </w:p>
    <w:p w14:paraId="52139B9E"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Fornecer ao Município de Presidente Olegário os créditos, no prazo de até 03 (três) dias úteis, contados a partir do recebimento do respectivo pedido.</w:t>
      </w:r>
    </w:p>
    <w:p w14:paraId="5545CF1E"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Disponibilizar à CONTRATANTE lista dos estabelecimentos ativos credenciados nacionalmente, ou seja, em todos os municípios dos estados brasileiros onde o licitante possuir estabelecimento ativo credenciado. A lista de estabelecimentos credenciados deverá ser apresentada online por meio de site/link eletrônico</w:t>
      </w:r>
    </w:p>
    <w:p w14:paraId="7227A01D"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Fornecer à CONTRATANTE, no prazo de 05 (cinco) dias corridos, a partir da solicitação, esclarecimentos sobre a não aceitação ou dificuldade de utilização dos seus cartões em estabelecimentos credenciados, detalhando as providências tomadas.</w:t>
      </w:r>
    </w:p>
    <w:p w14:paraId="75368027" w14:textId="6146D68F"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Efetuar o pagamento aos estabelecimentos credenciados, do valor referente aos créditos utilizados pelos servidores do Município de Presidente Olegário, no prazo e de acordo com as condiçõ</w:t>
      </w:r>
      <w:r w:rsidR="000010EC">
        <w:rPr>
          <w:rFonts w:asciiTheme="minorHAnsi" w:hAnsiTheme="minorHAnsi"/>
          <w:sz w:val="20"/>
          <w:szCs w:val="20"/>
        </w:rPr>
        <w:t xml:space="preserve">es contratuais junto aos mesmos, evitando assim que os estabelecimentos suspendam o uso do cartão em seus estabelecimentos, cabendo ao Município contratante a adoção de medidas necessárias, inclusive, com aplicação das penalidades descritas no item 12 deste termo de referência. </w:t>
      </w:r>
    </w:p>
    <w:p w14:paraId="46DF4FAE"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Promover a organização técnica e administrativa dos serviços, de modo a conduzi-los eficaz e eficientemente, de acordo com os documentos e especificações que integram este Termo de Referência, no prazo determinado.</w:t>
      </w:r>
    </w:p>
    <w:p w14:paraId="00009544"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316AF705"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 xml:space="preserve"> Manter durante toda a vigência do contrato, em compatibilidade com as obrigações assumidas, todas as condições de habilitação e qualificação exigidas na licitação;</w:t>
      </w:r>
    </w:p>
    <w:p w14:paraId="6F933FD3"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E54C99">
        <w:rPr>
          <w:rFonts w:asciiTheme="minorHAnsi" w:hAnsiTheme="minorHAnsi"/>
          <w:i/>
          <w:iCs/>
          <w:sz w:val="20"/>
          <w:szCs w:val="20"/>
        </w:rPr>
        <w:t>.</w:t>
      </w:r>
    </w:p>
    <w:p w14:paraId="7F047470"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Guardar sigilo sobre todas as informações obtidas em decorrência do cumprimento do contrato;</w:t>
      </w:r>
    </w:p>
    <w:p w14:paraId="68F3F761"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72662677"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Todos os materiais, transportes, equipamentos e veículos necessários ao fornecimento, entrega e habilitação dos serviços serão de responsabilidade da empresa contratada.</w:t>
      </w:r>
    </w:p>
    <w:p w14:paraId="53DEA874" w14:textId="77777777" w:rsidR="00E64013" w:rsidRPr="00E54C99" w:rsidRDefault="00E64013" w:rsidP="00E64013">
      <w:pPr>
        <w:pStyle w:val="Nivel1"/>
        <w:ind w:left="641" w:hanging="357"/>
        <w:rPr>
          <w:rFonts w:asciiTheme="minorHAnsi" w:hAnsiTheme="minorHAnsi" w:cs="Arial"/>
          <w:color w:val="auto"/>
          <w:sz w:val="20"/>
          <w:szCs w:val="20"/>
        </w:rPr>
      </w:pPr>
      <w:r w:rsidRPr="00E54C99">
        <w:rPr>
          <w:rFonts w:asciiTheme="minorHAnsi" w:hAnsiTheme="minorHAnsi" w:cs="Arial"/>
          <w:color w:val="auto"/>
          <w:sz w:val="20"/>
          <w:szCs w:val="20"/>
        </w:rPr>
        <w:t xml:space="preserve">DA SUBCONTRATAÇÃO  </w:t>
      </w:r>
    </w:p>
    <w:p w14:paraId="1FF1427C" w14:textId="77777777" w:rsidR="00E64013" w:rsidRPr="00E54C99" w:rsidRDefault="00E64013" w:rsidP="00E64013">
      <w:pPr>
        <w:pStyle w:val="Nivel2"/>
        <w:numPr>
          <w:ilvl w:val="1"/>
          <w:numId w:val="10"/>
        </w:numPr>
        <w:rPr>
          <w:rFonts w:asciiTheme="minorHAnsi" w:hAnsiTheme="minorHAnsi"/>
          <w:i/>
          <w:iCs/>
          <w:sz w:val="20"/>
          <w:szCs w:val="20"/>
        </w:rPr>
      </w:pPr>
      <w:r w:rsidRPr="00E54C99">
        <w:rPr>
          <w:rFonts w:asciiTheme="minorHAnsi" w:hAnsiTheme="minorHAnsi"/>
          <w:i/>
          <w:iCs/>
          <w:sz w:val="20"/>
          <w:szCs w:val="20"/>
        </w:rPr>
        <w:t>Não será admitida a subcontratação.</w:t>
      </w:r>
    </w:p>
    <w:p w14:paraId="05904872" w14:textId="77777777" w:rsidR="00E64013" w:rsidRPr="00E54C99" w:rsidRDefault="00E64013" w:rsidP="00E64013">
      <w:pPr>
        <w:pStyle w:val="Nivel1"/>
        <w:rPr>
          <w:rFonts w:asciiTheme="minorHAnsi" w:hAnsiTheme="minorHAnsi" w:cs="Arial"/>
          <w:color w:val="auto"/>
          <w:sz w:val="20"/>
          <w:szCs w:val="20"/>
        </w:rPr>
      </w:pPr>
      <w:r w:rsidRPr="00E54C99">
        <w:rPr>
          <w:rFonts w:asciiTheme="minorHAnsi" w:hAnsiTheme="minorHAnsi" w:cs="Arial"/>
          <w:color w:val="auto"/>
          <w:sz w:val="20"/>
          <w:szCs w:val="20"/>
        </w:rPr>
        <w:t>DA ALTERAÇÃO SUBJETIVA</w:t>
      </w:r>
    </w:p>
    <w:p w14:paraId="0B37F623"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CEA6372" w14:textId="77777777" w:rsidR="00E64013" w:rsidRPr="00E54C99" w:rsidRDefault="00E64013" w:rsidP="00E64013">
      <w:pPr>
        <w:pStyle w:val="Nivel1"/>
        <w:rPr>
          <w:rFonts w:asciiTheme="minorHAnsi" w:hAnsiTheme="minorHAnsi" w:cs="Arial"/>
          <w:color w:val="auto"/>
          <w:sz w:val="20"/>
          <w:szCs w:val="20"/>
          <w:lang w:eastAsia="pt-BR"/>
        </w:rPr>
      </w:pPr>
      <w:r w:rsidRPr="00E54C99">
        <w:rPr>
          <w:rFonts w:asciiTheme="minorHAnsi" w:hAnsiTheme="minorHAnsi" w:cs="Arial"/>
          <w:color w:val="auto"/>
          <w:sz w:val="20"/>
          <w:szCs w:val="20"/>
        </w:rPr>
        <w:t>DO PAGAMENTO</w:t>
      </w:r>
    </w:p>
    <w:p w14:paraId="46F5F83C"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A emissão da Nota Fiscal/Fatura será precedida do recebimento definitivo do serviço, conforme este Termo de Referência.</w:t>
      </w:r>
    </w:p>
    <w:p w14:paraId="6540FE52" w14:textId="77777777" w:rsidR="00E64013" w:rsidRPr="00E54C99" w:rsidRDefault="00E64013" w:rsidP="00E64013">
      <w:pPr>
        <w:pStyle w:val="Nivel2"/>
        <w:rPr>
          <w:rFonts w:asciiTheme="minorHAnsi" w:eastAsia="Arial" w:hAnsiTheme="minorHAnsi"/>
          <w:sz w:val="20"/>
          <w:szCs w:val="20"/>
        </w:rPr>
      </w:pPr>
      <w:r w:rsidRPr="00E54C99">
        <w:rPr>
          <w:rFonts w:asciiTheme="minorHAnsi" w:hAnsiTheme="minorHAnsi"/>
          <w:sz w:val="20"/>
          <w:szCs w:val="20"/>
        </w:rPr>
        <w:t>O pagamento será efetuado pela Contratante no prazo de</w:t>
      </w:r>
      <w:r w:rsidRPr="00E54C99">
        <w:rPr>
          <w:rFonts w:asciiTheme="minorHAnsi" w:eastAsia="Arial" w:hAnsiTheme="minorHAnsi"/>
          <w:sz w:val="20"/>
          <w:szCs w:val="20"/>
        </w:rPr>
        <w:t xml:space="preserve"> </w:t>
      </w:r>
      <w:r w:rsidRPr="00E54C99">
        <w:rPr>
          <w:rFonts w:asciiTheme="minorHAnsi" w:hAnsiTheme="minorHAnsi"/>
          <w:sz w:val="20"/>
          <w:szCs w:val="20"/>
        </w:rPr>
        <w:t xml:space="preserve">15 (quinze) dias, contados do recebimento da Nota Fiscal/Fatura. </w:t>
      </w:r>
    </w:p>
    <w:p w14:paraId="0969788B" w14:textId="77777777" w:rsidR="00E64013" w:rsidRPr="00E54C99" w:rsidRDefault="00E64013" w:rsidP="00E64013">
      <w:pPr>
        <w:pStyle w:val="Nivel2"/>
        <w:rPr>
          <w:rFonts w:asciiTheme="minorHAnsi" w:eastAsia="Arial" w:hAnsiTheme="minorHAnsi"/>
          <w:sz w:val="20"/>
          <w:szCs w:val="20"/>
        </w:rPr>
      </w:pPr>
      <w:r w:rsidRPr="00E54C99">
        <w:rPr>
          <w:rFonts w:asciiTheme="minorHAnsi" w:hAnsiTheme="minorHAnsi"/>
          <w:sz w:val="20"/>
          <w:szCs w:val="20"/>
        </w:rPr>
        <w:t>As notas fiscais deverão ser emitidas separadas por Secretaria Municipal, conforme NAF.</w:t>
      </w:r>
    </w:p>
    <w:p w14:paraId="2E421D6D" w14:textId="77777777" w:rsidR="00E64013" w:rsidRPr="00E54C99" w:rsidRDefault="00E64013" w:rsidP="00E64013">
      <w:pPr>
        <w:pStyle w:val="Nivel2"/>
        <w:rPr>
          <w:rFonts w:asciiTheme="minorHAnsi" w:eastAsia="Times New Roman" w:hAnsiTheme="minorHAnsi"/>
          <w:color w:val="000000" w:themeColor="text1"/>
          <w:sz w:val="20"/>
          <w:szCs w:val="20"/>
        </w:rPr>
      </w:pPr>
      <w:r w:rsidRPr="00E54C99">
        <w:rPr>
          <w:rFonts w:asciiTheme="minorHAnsi" w:hAnsiTheme="minorHAnsi"/>
          <w:sz w:val="20"/>
          <w:szCs w:val="20"/>
        </w:rPr>
        <w:t xml:space="preserve">O setor competente para proceder o pagamento deve verificar se a Nota Fiscal ou Fatura apresentada expressa os elementos necessários e essenciais do documento, tais como: </w:t>
      </w:r>
    </w:p>
    <w:p w14:paraId="396FA987" w14:textId="77777777" w:rsidR="00E64013" w:rsidRPr="00E54C99" w:rsidRDefault="00E64013" w:rsidP="00E64013">
      <w:pPr>
        <w:numPr>
          <w:ilvl w:val="2"/>
          <w:numId w:val="9"/>
        </w:numPr>
        <w:spacing w:before="120" w:after="120" w:line="276" w:lineRule="auto"/>
        <w:jc w:val="both"/>
        <w:rPr>
          <w:rFonts w:cs="Arial"/>
          <w:color w:val="000000"/>
          <w:sz w:val="20"/>
          <w:szCs w:val="20"/>
        </w:rPr>
      </w:pPr>
      <w:r w:rsidRPr="00E54C99">
        <w:rPr>
          <w:rFonts w:cs="Arial"/>
          <w:color w:val="000000"/>
          <w:sz w:val="20"/>
          <w:szCs w:val="20"/>
        </w:rPr>
        <w:t xml:space="preserve">o prazo de validade; </w:t>
      </w:r>
    </w:p>
    <w:p w14:paraId="0BC76C19" w14:textId="77777777" w:rsidR="00E64013" w:rsidRPr="00E54C99" w:rsidRDefault="00E64013" w:rsidP="00E64013">
      <w:pPr>
        <w:numPr>
          <w:ilvl w:val="2"/>
          <w:numId w:val="9"/>
        </w:numPr>
        <w:spacing w:before="120" w:after="120" w:line="276" w:lineRule="auto"/>
        <w:jc w:val="both"/>
        <w:rPr>
          <w:rFonts w:cs="Arial"/>
          <w:color w:val="000000"/>
          <w:sz w:val="20"/>
          <w:szCs w:val="20"/>
        </w:rPr>
      </w:pPr>
      <w:r w:rsidRPr="00E54C99">
        <w:rPr>
          <w:rFonts w:cs="Arial"/>
          <w:color w:val="000000"/>
          <w:sz w:val="20"/>
          <w:szCs w:val="20"/>
        </w:rPr>
        <w:t xml:space="preserve">a data da emissão; </w:t>
      </w:r>
    </w:p>
    <w:p w14:paraId="7C8ABC91" w14:textId="77777777" w:rsidR="00E64013" w:rsidRPr="00E54C99" w:rsidRDefault="00E64013" w:rsidP="00E64013">
      <w:pPr>
        <w:numPr>
          <w:ilvl w:val="2"/>
          <w:numId w:val="9"/>
        </w:numPr>
        <w:spacing w:before="120" w:after="120" w:line="276" w:lineRule="auto"/>
        <w:jc w:val="both"/>
        <w:rPr>
          <w:rFonts w:cs="Arial"/>
          <w:color w:val="000000"/>
          <w:sz w:val="20"/>
          <w:szCs w:val="20"/>
        </w:rPr>
      </w:pPr>
      <w:r w:rsidRPr="00E54C99">
        <w:rPr>
          <w:rFonts w:cs="Arial"/>
          <w:color w:val="000000"/>
          <w:sz w:val="20"/>
          <w:szCs w:val="20"/>
        </w:rPr>
        <w:t xml:space="preserve">os dados do contrato e do órgão contratante; </w:t>
      </w:r>
    </w:p>
    <w:p w14:paraId="7170FD6F" w14:textId="77777777" w:rsidR="00E64013" w:rsidRPr="00E54C99" w:rsidRDefault="00E64013" w:rsidP="00E64013">
      <w:pPr>
        <w:numPr>
          <w:ilvl w:val="2"/>
          <w:numId w:val="9"/>
        </w:numPr>
        <w:spacing w:before="120" w:after="120" w:line="276" w:lineRule="auto"/>
        <w:jc w:val="both"/>
        <w:rPr>
          <w:rFonts w:cs="Arial"/>
          <w:color w:val="000000"/>
          <w:sz w:val="20"/>
          <w:szCs w:val="20"/>
        </w:rPr>
      </w:pPr>
      <w:r w:rsidRPr="00E54C99">
        <w:rPr>
          <w:rFonts w:cs="Arial"/>
          <w:color w:val="000000"/>
          <w:sz w:val="20"/>
          <w:szCs w:val="20"/>
        </w:rPr>
        <w:t xml:space="preserve">o período de prestação dos serviços; </w:t>
      </w:r>
    </w:p>
    <w:p w14:paraId="16B787C8" w14:textId="77777777" w:rsidR="00E64013" w:rsidRPr="00E54C99" w:rsidRDefault="00E64013" w:rsidP="00E64013">
      <w:pPr>
        <w:numPr>
          <w:ilvl w:val="2"/>
          <w:numId w:val="9"/>
        </w:numPr>
        <w:spacing w:before="120" w:after="120" w:line="276" w:lineRule="auto"/>
        <w:jc w:val="both"/>
        <w:rPr>
          <w:rFonts w:cs="Arial"/>
          <w:color w:val="000000"/>
          <w:sz w:val="20"/>
          <w:szCs w:val="20"/>
        </w:rPr>
      </w:pPr>
      <w:r w:rsidRPr="00E54C99">
        <w:rPr>
          <w:rFonts w:cs="Arial"/>
          <w:color w:val="000000"/>
          <w:sz w:val="20"/>
          <w:szCs w:val="20"/>
        </w:rPr>
        <w:t xml:space="preserve">o valor a pagar; e </w:t>
      </w:r>
    </w:p>
    <w:p w14:paraId="19E0D242" w14:textId="77777777" w:rsidR="00E64013" w:rsidRPr="00E54C99" w:rsidRDefault="00E64013" w:rsidP="00E64013">
      <w:pPr>
        <w:numPr>
          <w:ilvl w:val="2"/>
          <w:numId w:val="9"/>
        </w:numPr>
        <w:spacing w:before="120" w:after="120" w:line="276" w:lineRule="auto"/>
        <w:jc w:val="both"/>
        <w:rPr>
          <w:rFonts w:cs="Arial"/>
          <w:color w:val="000000"/>
          <w:sz w:val="20"/>
          <w:szCs w:val="20"/>
        </w:rPr>
      </w:pPr>
      <w:r w:rsidRPr="00E54C99">
        <w:rPr>
          <w:rFonts w:cs="Arial"/>
          <w:color w:val="000000"/>
          <w:sz w:val="20"/>
          <w:szCs w:val="20"/>
        </w:rPr>
        <w:t>eventual destaque do valor de retenções tributárias cabíveis.</w:t>
      </w:r>
    </w:p>
    <w:p w14:paraId="60EEF635"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 xml:space="preserve">Havendo erro </w:t>
      </w:r>
      <w:r w:rsidRPr="00E54C99">
        <w:rPr>
          <w:rFonts w:asciiTheme="minorHAnsi" w:hAnsiTheme="minorHAnsi"/>
          <w:color w:val="000000"/>
          <w:sz w:val="20"/>
          <w:szCs w:val="20"/>
        </w:rPr>
        <w:t>na</w:t>
      </w:r>
      <w:r w:rsidRPr="00E54C99">
        <w:rPr>
          <w:rFonts w:asciiTheme="minorHAnsi" w:hAnsiTheme="minorHAnsi"/>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4A682CFD"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Será considerada data do pagamento o dia em que constar como emitida a ordem bancária para pagamento.</w:t>
      </w:r>
    </w:p>
    <w:p w14:paraId="1992C8AB" w14:textId="77777777" w:rsidR="00E64013" w:rsidRPr="00E54C99" w:rsidRDefault="00E64013" w:rsidP="00E64013">
      <w:pPr>
        <w:pStyle w:val="Nivel1"/>
        <w:rPr>
          <w:rFonts w:asciiTheme="minorHAnsi" w:hAnsiTheme="minorHAnsi" w:cs="Arial"/>
          <w:sz w:val="20"/>
          <w:szCs w:val="20"/>
          <w:lang w:eastAsia="pt-BR"/>
        </w:rPr>
      </w:pPr>
      <w:r w:rsidRPr="00E54C99">
        <w:rPr>
          <w:rFonts w:asciiTheme="minorHAnsi" w:hAnsiTheme="minorHAnsi" w:cs="Arial"/>
          <w:color w:val="auto"/>
          <w:sz w:val="20"/>
          <w:szCs w:val="20"/>
        </w:rPr>
        <w:t>DAS</w:t>
      </w:r>
      <w:r w:rsidRPr="00E54C99">
        <w:rPr>
          <w:rFonts w:asciiTheme="minorHAnsi" w:hAnsiTheme="minorHAnsi" w:cs="Arial"/>
          <w:sz w:val="20"/>
          <w:szCs w:val="20"/>
        </w:rPr>
        <w:t xml:space="preserve"> SANÇÕES ADMINISTRATIVAS</w:t>
      </w:r>
    </w:p>
    <w:p w14:paraId="2F290B09"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Comete infração administrativa nos termos da Lei nº 10.520, de 2002, a CONTRATADA que:</w:t>
      </w:r>
    </w:p>
    <w:p w14:paraId="5499139D" w14:textId="77777777" w:rsidR="00E64013" w:rsidRPr="00E54C99" w:rsidRDefault="00E64013" w:rsidP="00E64013">
      <w:pPr>
        <w:pStyle w:val="PargrafodaLista1"/>
        <w:numPr>
          <w:ilvl w:val="2"/>
          <w:numId w:val="11"/>
        </w:numPr>
        <w:spacing w:before="120" w:after="120" w:line="276" w:lineRule="auto"/>
        <w:ind w:right="-30"/>
        <w:jc w:val="both"/>
        <w:rPr>
          <w:rFonts w:asciiTheme="minorHAnsi" w:hAnsiTheme="minorHAnsi" w:cs="Arial"/>
          <w:sz w:val="20"/>
          <w:szCs w:val="20"/>
        </w:rPr>
      </w:pPr>
      <w:r w:rsidRPr="00E54C99">
        <w:rPr>
          <w:rFonts w:asciiTheme="minorHAnsi" w:hAnsiTheme="minorHAnsi" w:cs="Arial"/>
          <w:sz w:val="20"/>
          <w:szCs w:val="20"/>
        </w:rPr>
        <w:t>falhar na execução do contrato, pela inexecução, total ou parcial, de quaisquer das obrigações assumidas na contratação;</w:t>
      </w:r>
    </w:p>
    <w:p w14:paraId="0F92427C" w14:textId="77777777" w:rsidR="00E64013" w:rsidRPr="00E54C99" w:rsidRDefault="00E64013" w:rsidP="00E64013">
      <w:pPr>
        <w:pStyle w:val="PargrafodaLista1"/>
        <w:numPr>
          <w:ilvl w:val="2"/>
          <w:numId w:val="11"/>
        </w:numPr>
        <w:spacing w:before="120" w:after="120" w:line="276" w:lineRule="auto"/>
        <w:ind w:right="-30"/>
        <w:jc w:val="both"/>
        <w:rPr>
          <w:rFonts w:asciiTheme="minorHAnsi" w:hAnsiTheme="minorHAnsi" w:cs="Arial"/>
          <w:sz w:val="20"/>
          <w:szCs w:val="20"/>
        </w:rPr>
      </w:pPr>
      <w:r w:rsidRPr="00E54C99">
        <w:rPr>
          <w:rFonts w:asciiTheme="minorHAnsi" w:hAnsiTheme="minorHAnsi" w:cs="Arial"/>
          <w:sz w:val="20"/>
          <w:szCs w:val="20"/>
        </w:rPr>
        <w:t>ensejar o retardamento da execução do objeto;</w:t>
      </w:r>
    </w:p>
    <w:p w14:paraId="790D375B" w14:textId="77777777" w:rsidR="00E64013" w:rsidRPr="00E54C99" w:rsidRDefault="00E64013" w:rsidP="00E64013">
      <w:pPr>
        <w:pStyle w:val="PargrafodaLista1"/>
        <w:numPr>
          <w:ilvl w:val="2"/>
          <w:numId w:val="11"/>
        </w:numPr>
        <w:spacing w:before="120" w:after="120" w:line="276" w:lineRule="auto"/>
        <w:ind w:right="-30"/>
        <w:jc w:val="both"/>
        <w:rPr>
          <w:rFonts w:asciiTheme="minorHAnsi" w:hAnsiTheme="minorHAnsi" w:cs="Arial"/>
          <w:sz w:val="20"/>
          <w:szCs w:val="20"/>
        </w:rPr>
      </w:pPr>
      <w:r w:rsidRPr="00E54C99">
        <w:rPr>
          <w:rFonts w:asciiTheme="minorHAnsi" w:hAnsiTheme="minorHAnsi" w:cs="Arial"/>
          <w:sz w:val="20"/>
          <w:szCs w:val="20"/>
        </w:rPr>
        <w:t>fraudar na execução do contrato;</w:t>
      </w:r>
    </w:p>
    <w:p w14:paraId="0B1193A0" w14:textId="77777777" w:rsidR="00E64013" w:rsidRPr="00E54C99" w:rsidRDefault="00E64013" w:rsidP="00E64013">
      <w:pPr>
        <w:pStyle w:val="PargrafodaLista1"/>
        <w:numPr>
          <w:ilvl w:val="2"/>
          <w:numId w:val="11"/>
        </w:numPr>
        <w:spacing w:before="120" w:after="120" w:line="276" w:lineRule="auto"/>
        <w:ind w:right="-30"/>
        <w:jc w:val="both"/>
        <w:rPr>
          <w:rFonts w:asciiTheme="minorHAnsi" w:hAnsiTheme="minorHAnsi" w:cs="Arial"/>
          <w:sz w:val="20"/>
          <w:szCs w:val="20"/>
        </w:rPr>
      </w:pPr>
      <w:r w:rsidRPr="00E54C99">
        <w:rPr>
          <w:rFonts w:asciiTheme="minorHAnsi" w:hAnsiTheme="minorHAnsi" w:cs="Arial"/>
          <w:sz w:val="20"/>
          <w:szCs w:val="20"/>
        </w:rPr>
        <w:t>comportar-se de modo inidôneo; ou</w:t>
      </w:r>
    </w:p>
    <w:p w14:paraId="3C591474" w14:textId="77777777" w:rsidR="00E64013" w:rsidRPr="00E54C99" w:rsidRDefault="00E64013" w:rsidP="00E64013">
      <w:pPr>
        <w:pStyle w:val="PargrafodaLista1"/>
        <w:numPr>
          <w:ilvl w:val="2"/>
          <w:numId w:val="11"/>
        </w:numPr>
        <w:spacing w:before="120" w:after="120" w:line="276" w:lineRule="auto"/>
        <w:ind w:right="-30"/>
        <w:jc w:val="both"/>
        <w:rPr>
          <w:rFonts w:asciiTheme="minorHAnsi" w:hAnsiTheme="minorHAnsi" w:cs="Arial"/>
          <w:sz w:val="20"/>
          <w:szCs w:val="20"/>
        </w:rPr>
      </w:pPr>
      <w:r w:rsidRPr="00E54C99">
        <w:rPr>
          <w:rFonts w:asciiTheme="minorHAnsi" w:hAnsiTheme="minorHAnsi" w:cs="Arial"/>
          <w:sz w:val="20"/>
          <w:szCs w:val="20"/>
        </w:rPr>
        <w:t>cometer fraude fiscal.</w:t>
      </w:r>
    </w:p>
    <w:p w14:paraId="407269E0"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 xml:space="preserve">Pela inexecução </w:t>
      </w:r>
      <w:r w:rsidRPr="00E54C99">
        <w:rPr>
          <w:rFonts w:asciiTheme="minorHAnsi" w:hAnsiTheme="minorHAnsi"/>
          <w:sz w:val="20"/>
          <w:szCs w:val="20"/>
          <w:u w:val="single"/>
        </w:rPr>
        <w:t>total ou parcial</w:t>
      </w:r>
      <w:r w:rsidRPr="00E54C99">
        <w:rPr>
          <w:rFonts w:asciiTheme="minorHAnsi" w:hAnsiTheme="minorHAnsi"/>
          <w:sz w:val="20"/>
          <w:szCs w:val="20"/>
        </w:rPr>
        <w:t xml:space="preserve"> do objeto deste contrato, a Administração pode aplicar à CONTRATADA as seguintes sanções:</w:t>
      </w:r>
    </w:p>
    <w:p w14:paraId="00549803" w14:textId="77777777" w:rsidR="00E64013" w:rsidRPr="00E54C99" w:rsidRDefault="00E64013" w:rsidP="00E64013">
      <w:pPr>
        <w:numPr>
          <w:ilvl w:val="2"/>
          <w:numId w:val="12"/>
        </w:numPr>
        <w:spacing w:before="120" w:after="120" w:line="276" w:lineRule="auto"/>
        <w:jc w:val="both"/>
        <w:rPr>
          <w:rFonts w:cs="Arial"/>
          <w:sz w:val="20"/>
          <w:szCs w:val="20"/>
        </w:rPr>
      </w:pPr>
      <w:r w:rsidRPr="00E54C99">
        <w:rPr>
          <w:rFonts w:cs="Arial"/>
          <w:b/>
          <w:bCs/>
          <w:sz w:val="20"/>
          <w:szCs w:val="20"/>
        </w:rPr>
        <w:t>Advertência por escrito</w:t>
      </w:r>
      <w:r w:rsidRPr="00E54C99">
        <w:rPr>
          <w:rFonts w:cs="Arial"/>
          <w:sz w:val="20"/>
          <w:szCs w:val="20"/>
        </w:rPr>
        <w:t>, quando do não cumprimento de quaisquer das obrigações contratuais consideradas faltas leves, assim entendidas aquelas que não acarretam prejuízos significativos para o serviço contratado;</w:t>
      </w:r>
    </w:p>
    <w:p w14:paraId="48585234" w14:textId="77777777" w:rsidR="00E64013" w:rsidRPr="00E54C99" w:rsidRDefault="00E64013" w:rsidP="00E64013">
      <w:pPr>
        <w:numPr>
          <w:ilvl w:val="2"/>
          <w:numId w:val="12"/>
        </w:numPr>
        <w:spacing w:before="120" w:after="120" w:line="276" w:lineRule="auto"/>
        <w:jc w:val="both"/>
        <w:rPr>
          <w:rFonts w:cs="Arial"/>
          <w:sz w:val="20"/>
          <w:szCs w:val="20"/>
        </w:rPr>
      </w:pPr>
      <w:r w:rsidRPr="00E54C99">
        <w:rPr>
          <w:rFonts w:cs="Arial"/>
          <w:b/>
          <w:bCs/>
          <w:sz w:val="20"/>
          <w:szCs w:val="20"/>
        </w:rPr>
        <w:t>Multa de</w:t>
      </w:r>
      <w:r w:rsidRPr="00E54C99">
        <w:rPr>
          <w:rFonts w:cs="Arial"/>
          <w:sz w:val="20"/>
          <w:szCs w:val="20"/>
        </w:rPr>
        <w:t xml:space="preserve">: </w:t>
      </w:r>
    </w:p>
    <w:p w14:paraId="7F5667AF" w14:textId="6B798978" w:rsidR="00E64013" w:rsidRPr="00E54C99" w:rsidRDefault="001051BB" w:rsidP="00E64013">
      <w:pPr>
        <w:numPr>
          <w:ilvl w:val="3"/>
          <w:numId w:val="12"/>
        </w:numPr>
        <w:spacing w:before="120" w:after="120" w:line="276" w:lineRule="auto"/>
        <w:jc w:val="both"/>
        <w:rPr>
          <w:rFonts w:cs="Arial"/>
          <w:sz w:val="20"/>
          <w:szCs w:val="20"/>
        </w:rPr>
      </w:pPr>
      <w:r>
        <w:rPr>
          <w:rFonts w:cs="Arial"/>
          <w:sz w:val="20"/>
          <w:szCs w:val="20"/>
        </w:rPr>
        <w:t>0,2%</w:t>
      </w:r>
      <w:r w:rsidR="00E64013" w:rsidRPr="00E54C99">
        <w:rPr>
          <w:rFonts w:cs="Arial"/>
          <w:sz w:val="20"/>
          <w:szCs w:val="20"/>
        </w:rPr>
        <w:t xml:space="preserve">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5AE0C1C4" w14:textId="3CBA332C" w:rsidR="00E64013" w:rsidRDefault="000010EC" w:rsidP="000010EC">
      <w:pPr>
        <w:numPr>
          <w:ilvl w:val="3"/>
          <w:numId w:val="12"/>
        </w:numPr>
        <w:spacing w:before="120" w:after="120" w:line="276" w:lineRule="auto"/>
        <w:jc w:val="both"/>
        <w:rPr>
          <w:rFonts w:cs="Arial"/>
          <w:sz w:val="20"/>
          <w:szCs w:val="20"/>
        </w:rPr>
      </w:pPr>
      <w:r>
        <w:rPr>
          <w:rFonts w:cs="Arial"/>
          <w:sz w:val="20"/>
          <w:szCs w:val="20"/>
        </w:rPr>
        <w:t>Após o décimo quinto dia, não resolvido o descumprimento, será aplicada a porcentagem do valor da multa (0,4%), podendo, a critério da Administração, ocorrer a não-aceitação do objeto, de forma a configurar, nessa hipótese inexecução total da obrigação assumida, sem prejuízo da rescisão unilateral da avença;</w:t>
      </w:r>
    </w:p>
    <w:p w14:paraId="4E49F9CC" w14:textId="312D10CF" w:rsidR="000010EC" w:rsidRDefault="000010EC" w:rsidP="000010EC">
      <w:pPr>
        <w:numPr>
          <w:ilvl w:val="3"/>
          <w:numId w:val="12"/>
        </w:numPr>
        <w:spacing w:before="120" w:after="120" w:line="276" w:lineRule="auto"/>
        <w:jc w:val="both"/>
        <w:rPr>
          <w:rFonts w:cs="Arial"/>
          <w:sz w:val="20"/>
          <w:szCs w:val="20"/>
        </w:rPr>
      </w:pPr>
      <w:r>
        <w:rPr>
          <w:rFonts w:cs="Arial"/>
          <w:sz w:val="20"/>
          <w:szCs w:val="20"/>
        </w:rPr>
        <w:t>0,2% (</w:t>
      </w:r>
      <w:r w:rsidRPr="00E54C99">
        <w:rPr>
          <w:rFonts w:cs="Arial"/>
          <w:sz w:val="20"/>
          <w:szCs w:val="20"/>
        </w:rPr>
        <w:t>dois décimos por cento)</w:t>
      </w:r>
      <w:r>
        <w:rPr>
          <w:rFonts w:cs="Arial"/>
          <w:sz w:val="20"/>
          <w:szCs w:val="20"/>
        </w:rPr>
        <w:t xml:space="preserve"> sobre o valor total do contrato com as atualizações, se houver, em caso de descumprimento de quaisquer obrigações assumidas;</w:t>
      </w:r>
    </w:p>
    <w:p w14:paraId="28EA9F74" w14:textId="47919B6B" w:rsidR="000010EC" w:rsidRDefault="000010EC" w:rsidP="000010EC">
      <w:pPr>
        <w:numPr>
          <w:ilvl w:val="3"/>
          <w:numId w:val="12"/>
        </w:numPr>
        <w:spacing w:before="120" w:after="120" w:line="276" w:lineRule="auto"/>
        <w:jc w:val="both"/>
        <w:rPr>
          <w:rFonts w:cs="Arial"/>
          <w:sz w:val="20"/>
          <w:szCs w:val="20"/>
        </w:rPr>
      </w:pPr>
      <w:r>
        <w:rPr>
          <w:rFonts w:cs="Arial"/>
          <w:sz w:val="20"/>
          <w:szCs w:val="20"/>
        </w:rPr>
        <w:t>0,07% (sete centésimos por cento) do valor do contrato por dia de atraso na apresentação da garantia (seja por reforço ou por ocasião de prorrogação), observado o máximo de 2% (dois por cento). O atraso superior a 25 (vinte e cinco) dias autorizará a CONTRATANTE a promover a rescisão do contrato.</w:t>
      </w:r>
    </w:p>
    <w:p w14:paraId="38042160" w14:textId="12E5137F" w:rsidR="000010EC" w:rsidRPr="00E54C99" w:rsidRDefault="000010EC" w:rsidP="000010EC">
      <w:pPr>
        <w:numPr>
          <w:ilvl w:val="3"/>
          <w:numId w:val="12"/>
        </w:numPr>
        <w:spacing w:before="120" w:after="120" w:line="276" w:lineRule="auto"/>
        <w:jc w:val="both"/>
        <w:rPr>
          <w:rFonts w:cs="Arial"/>
          <w:sz w:val="20"/>
          <w:szCs w:val="20"/>
        </w:rPr>
      </w:pPr>
      <w:r>
        <w:rPr>
          <w:rFonts w:cs="Arial"/>
          <w:sz w:val="20"/>
          <w:szCs w:val="20"/>
        </w:rPr>
        <w:t xml:space="preserve">As penalidades de multa decorrentes de fatos diversos serão consideradas independentes entre si, podendo ser acumuladas.  </w:t>
      </w:r>
    </w:p>
    <w:p w14:paraId="7B766806" w14:textId="7929AE73" w:rsidR="00E64013" w:rsidRDefault="00E64013" w:rsidP="00E64013">
      <w:pPr>
        <w:pStyle w:val="PargrafodaLista"/>
        <w:numPr>
          <w:ilvl w:val="2"/>
          <w:numId w:val="12"/>
        </w:numPr>
        <w:spacing w:after="0" w:line="240" w:lineRule="auto"/>
        <w:jc w:val="both"/>
        <w:rPr>
          <w:rFonts w:cs="Arial"/>
          <w:sz w:val="20"/>
          <w:szCs w:val="20"/>
        </w:rPr>
      </w:pPr>
      <w:r w:rsidRPr="00E54C99">
        <w:rPr>
          <w:rFonts w:cs="Arial"/>
          <w:sz w:val="20"/>
          <w:szCs w:val="20"/>
        </w:rPr>
        <w:t xml:space="preserve">Suspensão de licitar e impedimento de contratar com o órgão, entidade ou unidade administrativa pela </w:t>
      </w:r>
      <w:r w:rsidRPr="00E54C99">
        <w:rPr>
          <w:rFonts w:cs="Arial"/>
          <w:bCs/>
          <w:sz w:val="20"/>
          <w:szCs w:val="20"/>
        </w:rPr>
        <w:t>qual</w:t>
      </w:r>
      <w:r w:rsidRPr="00E54C99">
        <w:rPr>
          <w:rFonts w:cs="Arial"/>
          <w:sz w:val="20"/>
          <w:szCs w:val="20"/>
        </w:rPr>
        <w:t xml:space="preserve"> a Administração Pública opera e atua concretamente, pelo prazo de até dois anos;</w:t>
      </w:r>
    </w:p>
    <w:p w14:paraId="4F165E46" w14:textId="77777777" w:rsidR="000010EC" w:rsidRPr="00E54C99" w:rsidRDefault="000010EC" w:rsidP="000010EC">
      <w:pPr>
        <w:pStyle w:val="PargrafodaLista"/>
        <w:spacing w:after="0" w:line="240" w:lineRule="auto"/>
        <w:ind w:left="1080"/>
        <w:jc w:val="both"/>
        <w:rPr>
          <w:rFonts w:cs="Arial"/>
          <w:sz w:val="20"/>
          <w:szCs w:val="20"/>
        </w:rPr>
      </w:pPr>
    </w:p>
    <w:p w14:paraId="6E7C806B" w14:textId="282B7DDF" w:rsidR="00E64013" w:rsidRDefault="00E64013" w:rsidP="00E64013">
      <w:pPr>
        <w:pStyle w:val="PargrafodaLista"/>
        <w:numPr>
          <w:ilvl w:val="2"/>
          <w:numId w:val="12"/>
        </w:numPr>
        <w:spacing w:after="0" w:line="240" w:lineRule="auto"/>
        <w:jc w:val="both"/>
        <w:rPr>
          <w:rFonts w:cs="Arial"/>
          <w:sz w:val="20"/>
          <w:szCs w:val="20"/>
        </w:rPr>
      </w:pPr>
      <w:r w:rsidRPr="00E54C99">
        <w:rPr>
          <w:rFonts w:cs="Arial"/>
          <w:sz w:val="20"/>
          <w:szCs w:val="20"/>
        </w:rPr>
        <w:t>Sanção de impedimento de licitar e contratar com o Município de Presidente Olegário pelo prazo de até cinco anos.</w:t>
      </w:r>
    </w:p>
    <w:p w14:paraId="3D24282D" w14:textId="77777777" w:rsidR="000010EC" w:rsidRPr="000010EC" w:rsidRDefault="000010EC" w:rsidP="000010EC">
      <w:pPr>
        <w:pStyle w:val="PargrafodaLista"/>
        <w:rPr>
          <w:rFonts w:cs="Arial"/>
          <w:sz w:val="20"/>
          <w:szCs w:val="20"/>
        </w:rPr>
      </w:pPr>
    </w:p>
    <w:p w14:paraId="278890B5" w14:textId="77777777" w:rsidR="000010EC" w:rsidRPr="00E54C99" w:rsidRDefault="000010EC" w:rsidP="000010EC">
      <w:pPr>
        <w:pStyle w:val="PargrafodaLista"/>
        <w:spacing w:after="0" w:line="240" w:lineRule="auto"/>
        <w:ind w:left="1080"/>
        <w:jc w:val="both"/>
        <w:rPr>
          <w:rFonts w:cs="Arial"/>
          <w:sz w:val="20"/>
          <w:szCs w:val="20"/>
        </w:rPr>
      </w:pPr>
    </w:p>
    <w:p w14:paraId="6AC5B72B" w14:textId="77777777" w:rsidR="00E64013" w:rsidRPr="00E54C99" w:rsidRDefault="00E64013" w:rsidP="00E64013">
      <w:pPr>
        <w:pStyle w:val="PargrafodaLista"/>
        <w:numPr>
          <w:ilvl w:val="2"/>
          <w:numId w:val="12"/>
        </w:numPr>
        <w:spacing w:after="0" w:line="240" w:lineRule="auto"/>
        <w:jc w:val="both"/>
        <w:rPr>
          <w:rFonts w:cs="Arial"/>
          <w:sz w:val="20"/>
          <w:szCs w:val="20"/>
        </w:rPr>
      </w:pPr>
      <w:r w:rsidRPr="00E54C99">
        <w:rPr>
          <w:rFonts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3E10CAE2"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A Sanção de impedimento de licitar e contratar prevista no subitem “</w:t>
      </w:r>
      <w:proofErr w:type="spellStart"/>
      <w:r w:rsidRPr="00E54C99">
        <w:rPr>
          <w:rFonts w:asciiTheme="minorHAnsi" w:hAnsiTheme="minorHAnsi"/>
          <w:sz w:val="20"/>
          <w:szCs w:val="20"/>
        </w:rPr>
        <w:t>iv</w:t>
      </w:r>
      <w:proofErr w:type="spellEnd"/>
      <w:r w:rsidRPr="00E54C99">
        <w:rPr>
          <w:rFonts w:asciiTheme="minorHAnsi" w:hAnsiTheme="minorHAnsi"/>
          <w:sz w:val="20"/>
          <w:szCs w:val="20"/>
        </w:rPr>
        <w:t>” também é aplicável em quaisquer das hipóteses previstas como infração administrativa neste Termo de Referência.</w:t>
      </w:r>
    </w:p>
    <w:p w14:paraId="25440710"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As sanções previstas nos subitens “i”, “</w:t>
      </w:r>
      <w:proofErr w:type="spellStart"/>
      <w:r w:rsidRPr="00E54C99">
        <w:rPr>
          <w:rFonts w:asciiTheme="minorHAnsi" w:hAnsiTheme="minorHAnsi"/>
          <w:sz w:val="20"/>
          <w:szCs w:val="20"/>
        </w:rPr>
        <w:t>iii</w:t>
      </w:r>
      <w:proofErr w:type="spellEnd"/>
      <w:r w:rsidRPr="00E54C99">
        <w:rPr>
          <w:rFonts w:asciiTheme="minorHAnsi" w:hAnsiTheme="minorHAnsi"/>
          <w:sz w:val="20"/>
          <w:szCs w:val="20"/>
        </w:rPr>
        <w:t>”, “</w:t>
      </w:r>
      <w:proofErr w:type="spellStart"/>
      <w:r w:rsidRPr="00E54C99">
        <w:rPr>
          <w:rFonts w:asciiTheme="minorHAnsi" w:hAnsiTheme="minorHAnsi"/>
          <w:sz w:val="20"/>
          <w:szCs w:val="20"/>
        </w:rPr>
        <w:t>iv</w:t>
      </w:r>
      <w:proofErr w:type="spellEnd"/>
      <w:r w:rsidRPr="00E54C99">
        <w:rPr>
          <w:rFonts w:asciiTheme="minorHAnsi" w:hAnsiTheme="minorHAnsi"/>
          <w:sz w:val="20"/>
          <w:szCs w:val="20"/>
        </w:rPr>
        <w:t>” e “v” poderão ser aplicadas à CONTRATADA juntamente com as de multa, descontando-a dos pagamentos a serem efetuados.</w:t>
      </w:r>
    </w:p>
    <w:p w14:paraId="3DCFA4D0"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Também ficam sujeitas às penalidades do art. 87, III e IV da Lei nº 8.666, de 1993, as empresas ou profissionais que:</w:t>
      </w:r>
    </w:p>
    <w:p w14:paraId="61F29BA6" w14:textId="77777777" w:rsidR="00E64013" w:rsidRPr="00E54C99" w:rsidRDefault="00E64013" w:rsidP="00E64013">
      <w:pPr>
        <w:pStyle w:val="Nivel3"/>
        <w:rPr>
          <w:rFonts w:asciiTheme="minorHAnsi" w:hAnsiTheme="minorHAnsi"/>
          <w:sz w:val="20"/>
          <w:szCs w:val="20"/>
        </w:rPr>
      </w:pPr>
      <w:r w:rsidRPr="00E54C99">
        <w:rPr>
          <w:rFonts w:asciiTheme="minorHAnsi" w:hAnsiTheme="minorHAnsi"/>
          <w:sz w:val="20"/>
          <w:szCs w:val="20"/>
        </w:rPr>
        <w:t>tenham sofrido condenação definitiva por praticar, por meio dolosos, fraude fiscal no recolhimento de quaisquer tributos;</w:t>
      </w:r>
    </w:p>
    <w:p w14:paraId="334A1236" w14:textId="77777777" w:rsidR="00E64013" w:rsidRPr="00E54C99" w:rsidRDefault="00E64013" w:rsidP="00E64013">
      <w:pPr>
        <w:pStyle w:val="Nivel3"/>
        <w:rPr>
          <w:rFonts w:asciiTheme="minorHAnsi" w:hAnsiTheme="minorHAnsi"/>
          <w:sz w:val="20"/>
          <w:szCs w:val="20"/>
        </w:rPr>
      </w:pPr>
      <w:r w:rsidRPr="00E54C99">
        <w:rPr>
          <w:rFonts w:asciiTheme="minorHAnsi" w:hAnsiTheme="minorHAnsi"/>
          <w:sz w:val="20"/>
          <w:szCs w:val="20"/>
        </w:rPr>
        <w:t>tenham praticado atos ilícitos visando a frustrar os objetivos da licitação;</w:t>
      </w:r>
    </w:p>
    <w:p w14:paraId="3BA97277" w14:textId="77777777" w:rsidR="00E64013" w:rsidRPr="00E54C99" w:rsidRDefault="00E64013" w:rsidP="00E64013">
      <w:pPr>
        <w:pStyle w:val="Nivel3"/>
        <w:rPr>
          <w:rFonts w:asciiTheme="minorHAnsi" w:hAnsiTheme="minorHAnsi"/>
          <w:sz w:val="20"/>
          <w:szCs w:val="20"/>
        </w:rPr>
      </w:pPr>
      <w:r w:rsidRPr="00E54C99">
        <w:rPr>
          <w:rFonts w:asciiTheme="minorHAnsi" w:hAnsiTheme="minorHAnsi"/>
          <w:sz w:val="20"/>
          <w:szCs w:val="20"/>
        </w:rPr>
        <w:t xml:space="preserve">demonstrem não possuir idoneidade para contratar com a Administração em virtude de atos ilícitos praticados. </w:t>
      </w:r>
    </w:p>
    <w:p w14:paraId="6E9918B1" w14:textId="77777777" w:rsidR="00E64013" w:rsidRPr="00E54C99" w:rsidRDefault="00E64013" w:rsidP="00E64013">
      <w:pPr>
        <w:pStyle w:val="Nivel3"/>
        <w:rPr>
          <w:rFonts w:asciiTheme="minorHAnsi" w:hAnsiTheme="minorHAnsi"/>
          <w:sz w:val="20"/>
          <w:szCs w:val="20"/>
        </w:rPr>
      </w:pPr>
      <w:r w:rsidRPr="00E54C99">
        <w:rPr>
          <w:rFonts w:asciiTheme="minorHAnsi" w:hAnsiTheme="minorHAnsi"/>
          <w:sz w:val="20"/>
          <w:szCs w:val="20"/>
        </w:rPr>
        <w:t>Caso a Contratante determine, a multa deverá ser recolhida no prazo máximo de 10 (dez) dias, a contar da data do recebimento da comunicação enviada pela autoridade competente.</w:t>
      </w:r>
    </w:p>
    <w:p w14:paraId="025539DD"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Caso o valor da multa não seja suficiente para cobrir os prejuízos causados pela conduta do licitante, o Município de Presidente Olegário poderá cobrar o valor remanescente judicialmente, conforme artigo 419 do Código Civil.</w:t>
      </w:r>
    </w:p>
    <w:p w14:paraId="1A9974A2"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0C1C17D0" w14:textId="77777777" w:rsidR="00E64013" w:rsidRPr="00E54C99" w:rsidRDefault="00E64013" w:rsidP="00E64013">
      <w:pPr>
        <w:pStyle w:val="Nivel1"/>
        <w:rPr>
          <w:rFonts w:asciiTheme="minorHAnsi" w:hAnsiTheme="minorHAnsi" w:cs="Arial"/>
          <w:bCs/>
          <w:sz w:val="20"/>
          <w:szCs w:val="20"/>
        </w:rPr>
      </w:pPr>
      <w:r w:rsidRPr="00E54C99">
        <w:rPr>
          <w:rFonts w:asciiTheme="minorHAnsi" w:hAnsiTheme="minorHAnsi" w:cs="Arial"/>
          <w:bCs/>
          <w:color w:val="auto"/>
          <w:sz w:val="20"/>
          <w:szCs w:val="20"/>
        </w:rPr>
        <w:t>DOS CR</w:t>
      </w:r>
      <w:r w:rsidRPr="00E54C99">
        <w:rPr>
          <w:rFonts w:asciiTheme="minorHAnsi" w:hAnsiTheme="minorHAnsi" w:cs="Arial"/>
          <w:bCs/>
          <w:sz w:val="20"/>
          <w:szCs w:val="20"/>
        </w:rPr>
        <w:t>ITÉRIOS DE SELEÇÃO DO FORNECEDOR.</w:t>
      </w:r>
    </w:p>
    <w:p w14:paraId="2CCA5071"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As exigências de habilitação jurídica e de regularidade fiscal e trabalhista são as usuais para a generalidade dos objetos, conforme disciplinado no edital.</w:t>
      </w:r>
    </w:p>
    <w:p w14:paraId="687CDCA2"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Os critérios de qualificação econômico-financeira a serem atendidos pelo fornecedor estão previstos no edital.</w:t>
      </w:r>
    </w:p>
    <w:p w14:paraId="19292E09"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Os critérios de qualificação técnica a serem atendidos pelo fornecedor serão:</w:t>
      </w:r>
    </w:p>
    <w:p w14:paraId="5BD7DA6C" w14:textId="77777777" w:rsidR="00E64013" w:rsidRPr="00E54C99" w:rsidRDefault="00E64013" w:rsidP="00E64013">
      <w:pPr>
        <w:pStyle w:val="PargrafodaLista"/>
        <w:numPr>
          <w:ilvl w:val="2"/>
          <w:numId w:val="9"/>
        </w:numPr>
        <w:tabs>
          <w:tab w:val="left" w:pos="1440"/>
        </w:tabs>
        <w:autoSpaceDE w:val="0"/>
        <w:snapToGrid w:val="0"/>
        <w:spacing w:before="120" w:after="120" w:line="276" w:lineRule="auto"/>
        <w:ind w:left="1638"/>
        <w:jc w:val="both"/>
        <w:rPr>
          <w:rFonts w:cs="Arial"/>
          <w:sz w:val="20"/>
          <w:szCs w:val="20"/>
        </w:rPr>
      </w:pPr>
      <w:r w:rsidRPr="00E54C99">
        <w:rPr>
          <w:rFonts w:eastAsia="Calibri" w:cs="Arial"/>
          <w:bCs/>
          <w:sz w:val="20"/>
          <w:szCs w:val="20"/>
        </w:rPr>
        <w:t>ATESTADO ou DECLARAÇÃO de capacidade técnica, fornecido por pessoa jurídica de direito público ou privado, em papel timbrado, comprovando a execução satisfatória de serviços ou fornecimento similares ao objeto desta licitação.</w:t>
      </w:r>
    </w:p>
    <w:p w14:paraId="02E34232" w14:textId="77777777" w:rsidR="00E64013" w:rsidRPr="00E54C99" w:rsidRDefault="00E64013" w:rsidP="00E64013">
      <w:pPr>
        <w:pStyle w:val="Nvel3Opcional"/>
        <w:ind w:left="851"/>
        <w:rPr>
          <w:rFonts w:asciiTheme="minorHAnsi" w:hAnsiTheme="minorHAnsi"/>
          <w:color w:val="auto"/>
          <w:sz w:val="20"/>
          <w:szCs w:val="20"/>
        </w:rPr>
      </w:pPr>
      <w:bookmarkStart w:id="0" w:name="_Hlk519176340"/>
      <w:r w:rsidRPr="00E54C99">
        <w:rPr>
          <w:rFonts w:asciiTheme="minorHAnsi" w:hAnsiTheme="minorHAnsi"/>
          <w:color w:val="auto"/>
          <w:sz w:val="20"/>
          <w:szCs w:val="20"/>
        </w:rPr>
        <w:t>Comprovação que já executou objeto compatível, em prazo, com o que está sendo licitado, mediante a comprovação de experiência mínima de três anos na execução de objeto semelhante ao da contratação, podendo ser aceito o somatório de atestados, referentes a períodos sucessivos não contínuos, não havendo obrigatoriedade de os três anos serem ininterruptos.</w:t>
      </w:r>
    </w:p>
    <w:p w14:paraId="636F2D49" w14:textId="77777777" w:rsidR="00E64013" w:rsidRPr="00E54C99" w:rsidRDefault="00E64013" w:rsidP="00E64013">
      <w:pPr>
        <w:pStyle w:val="Nivel4"/>
        <w:rPr>
          <w:rFonts w:asciiTheme="minorHAnsi" w:hAnsiTheme="minorHAnsi"/>
          <w:sz w:val="20"/>
          <w:szCs w:val="20"/>
        </w:rPr>
      </w:pPr>
      <w:bookmarkStart w:id="1" w:name="_Hlk519177818"/>
      <w:bookmarkEnd w:id="0"/>
      <w:r w:rsidRPr="00E54C99">
        <w:rPr>
          <w:rFonts w:asciiTheme="minorHAnsi" w:hAnsiTheme="minorHAnsi"/>
          <w:sz w:val="20"/>
          <w:szCs w:val="20"/>
        </w:rPr>
        <w:t xml:space="preserve">Os atestados deverão referir-se a serviços prestados no âmbito de sua atividade econômica principal ou secundária especificadas no contrato social vigente; </w:t>
      </w:r>
    </w:p>
    <w:p w14:paraId="3B294168" w14:textId="77777777" w:rsidR="00E64013" w:rsidRPr="00E54C99" w:rsidRDefault="00E64013" w:rsidP="00E64013">
      <w:pPr>
        <w:pStyle w:val="Nivel4"/>
        <w:rPr>
          <w:rFonts w:asciiTheme="minorHAnsi" w:hAnsiTheme="minorHAnsi"/>
          <w:sz w:val="20"/>
          <w:szCs w:val="20"/>
        </w:rPr>
      </w:pPr>
      <w:r w:rsidRPr="00E54C99">
        <w:rPr>
          <w:rFonts w:asciiTheme="minorHAnsi" w:hAnsiTheme="minorHAnsi"/>
          <w:sz w:val="20"/>
          <w:szCs w:val="20"/>
        </w:rPr>
        <w:t xml:space="preserve">Somente serão aceitos atestados expedidos após a conclusão do contrato ou se decorrido, pelo menos, um ano do início de sua execução, exceto se firmado para ser executado em prazo inferior.  </w:t>
      </w:r>
    </w:p>
    <w:bookmarkEnd w:id="1"/>
    <w:p w14:paraId="38BF153D" w14:textId="77777777" w:rsidR="00E64013" w:rsidRPr="00E54C99" w:rsidRDefault="00E64013" w:rsidP="00E64013">
      <w:pPr>
        <w:pStyle w:val="Nivel2"/>
        <w:rPr>
          <w:rFonts w:asciiTheme="minorHAnsi" w:hAnsiTheme="minorHAnsi"/>
          <w:sz w:val="20"/>
          <w:szCs w:val="20"/>
        </w:rPr>
      </w:pPr>
      <w:r w:rsidRPr="00E54C99">
        <w:rPr>
          <w:rFonts w:asciiTheme="minorHAnsi" w:hAnsiTheme="minorHAnsi"/>
          <w:sz w:val="20"/>
          <w:szCs w:val="20"/>
        </w:rPr>
        <w:t>O critério de julgamento da proposta é a menor taxa administrativa.</w:t>
      </w:r>
    </w:p>
    <w:p w14:paraId="159E9290" w14:textId="77777777" w:rsidR="00E64013" w:rsidRPr="00E54C99" w:rsidRDefault="00E64013" w:rsidP="00E64013">
      <w:pPr>
        <w:pStyle w:val="Nivel2"/>
        <w:rPr>
          <w:rFonts w:asciiTheme="minorHAnsi" w:hAnsiTheme="minorHAnsi"/>
          <w:b/>
          <w:sz w:val="20"/>
          <w:szCs w:val="20"/>
        </w:rPr>
      </w:pPr>
      <w:r w:rsidRPr="00E54C99">
        <w:rPr>
          <w:rFonts w:asciiTheme="minorHAnsi" w:hAnsiTheme="minorHAnsi"/>
          <w:sz w:val="20"/>
          <w:szCs w:val="20"/>
        </w:rPr>
        <w:t>As regras de desempate entre propostas são as discriminadas no edital.</w:t>
      </w:r>
    </w:p>
    <w:p w14:paraId="7F696A23" w14:textId="77777777" w:rsidR="00E64013" w:rsidRPr="00E54C99" w:rsidRDefault="00E64013" w:rsidP="00E64013">
      <w:pPr>
        <w:pStyle w:val="Nivel1"/>
        <w:rPr>
          <w:rFonts w:asciiTheme="minorHAnsi" w:hAnsiTheme="minorHAnsi" w:cs="Arial"/>
          <w:sz w:val="20"/>
          <w:szCs w:val="20"/>
        </w:rPr>
      </w:pPr>
      <w:r w:rsidRPr="00E54C99">
        <w:rPr>
          <w:rFonts w:asciiTheme="minorHAnsi" w:hAnsiTheme="minorHAnsi" w:cs="Arial"/>
          <w:color w:val="auto"/>
          <w:sz w:val="20"/>
          <w:szCs w:val="20"/>
        </w:rPr>
        <w:t xml:space="preserve">DA ESTIMATIVA </w:t>
      </w:r>
      <w:r w:rsidRPr="00E54C99">
        <w:rPr>
          <w:rFonts w:asciiTheme="minorHAnsi" w:hAnsiTheme="minorHAnsi" w:cs="Arial"/>
          <w:sz w:val="20"/>
          <w:szCs w:val="20"/>
        </w:rPr>
        <w:t>DE PREÇOS E PREÇOS REFERENCIAIS.</w:t>
      </w:r>
    </w:p>
    <w:p w14:paraId="0A19BA07" w14:textId="77777777" w:rsidR="00E64013" w:rsidRPr="00E54C99" w:rsidRDefault="00E64013" w:rsidP="00E64013">
      <w:pPr>
        <w:pStyle w:val="Nvel2Opcional"/>
        <w:rPr>
          <w:rFonts w:asciiTheme="minorHAnsi" w:hAnsiTheme="minorHAnsi"/>
          <w:color w:val="auto"/>
          <w:sz w:val="20"/>
          <w:szCs w:val="20"/>
        </w:rPr>
      </w:pPr>
      <w:r w:rsidRPr="00E54C99">
        <w:rPr>
          <w:rFonts w:asciiTheme="minorHAnsi" w:hAnsiTheme="minorHAnsi"/>
          <w:color w:val="auto"/>
          <w:sz w:val="20"/>
          <w:szCs w:val="20"/>
        </w:rPr>
        <w:t>O custo estimado da contratação será tornado público apenas e imediatamente após o encerramento do envio de lances.</w:t>
      </w:r>
    </w:p>
    <w:p w14:paraId="18025505" w14:textId="77777777" w:rsidR="00E64013" w:rsidRPr="00E54C99" w:rsidRDefault="00E64013" w:rsidP="00E64013">
      <w:pPr>
        <w:pStyle w:val="Nivel1"/>
        <w:rPr>
          <w:rFonts w:asciiTheme="minorHAnsi" w:hAnsiTheme="minorHAnsi" w:cs="Arial"/>
          <w:sz w:val="20"/>
          <w:szCs w:val="20"/>
        </w:rPr>
      </w:pPr>
      <w:r w:rsidRPr="00E54C99">
        <w:rPr>
          <w:rFonts w:asciiTheme="minorHAnsi" w:hAnsiTheme="minorHAnsi" w:cs="Arial"/>
          <w:sz w:val="20"/>
          <w:szCs w:val="20"/>
        </w:rPr>
        <w:t>DOS RECURSOS ORÇAMENTÁRIOS.</w:t>
      </w:r>
    </w:p>
    <w:p w14:paraId="2C845651" w14:textId="77777777" w:rsidR="00E64013" w:rsidRPr="00E54C99" w:rsidRDefault="00E64013" w:rsidP="00E64013">
      <w:pPr>
        <w:pStyle w:val="Nivel2"/>
        <w:rPr>
          <w:rFonts w:asciiTheme="minorHAnsi" w:hAnsiTheme="minorHAnsi"/>
          <w:i/>
          <w:iCs/>
          <w:sz w:val="20"/>
          <w:szCs w:val="20"/>
        </w:rPr>
      </w:pPr>
      <w:r w:rsidRPr="00E54C99">
        <w:rPr>
          <w:rFonts w:asciiTheme="minorHAnsi" w:hAnsiTheme="minorHAnsi"/>
          <w:i/>
          <w:iCs/>
          <w:sz w:val="20"/>
          <w:szCs w:val="20"/>
        </w:rPr>
        <w:t>As despesas decorrentes da presente contratação correrão à conta de recursos específicos consignados no Orçamento Geral do Município de Presidente Olegário, deste exercício, na dotação abaixo discriminada: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4503"/>
      </w:tblGrid>
      <w:tr w:rsidR="00E64013" w:rsidRPr="00E54C99" w14:paraId="6D7AEE8A" w14:textId="77777777" w:rsidTr="00E64013">
        <w:tc>
          <w:tcPr>
            <w:tcW w:w="4279" w:type="dxa"/>
            <w:tcBorders>
              <w:top w:val="single" w:sz="4" w:space="0" w:color="auto"/>
              <w:left w:val="single" w:sz="4" w:space="0" w:color="auto"/>
              <w:bottom w:val="single" w:sz="4" w:space="0" w:color="auto"/>
              <w:right w:val="single" w:sz="4" w:space="0" w:color="auto"/>
            </w:tcBorders>
            <w:hideMark/>
          </w:tcPr>
          <w:p w14:paraId="6BF02F6C" w14:textId="77777777" w:rsidR="00E64013" w:rsidRPr="00E54C99" w:rsidRDefault="00E64013">
            <w:pPr>
              <w:spacing w:after="80" w:line="276" w:lineRule="auto"/>
              <w:jc w:val="both"/>
              <w:rPr>
                <w:rFonts w:cs="Arial"/>
                <w:sz w:val="20"/>
                <w:szCs w:val="20"/>
              </w:rPr>
            </w:pPr>
            <w:r w:rsidRPr="00E54C99">
              <w:rPr>
                <w:rFonts w:cs="Arial"/>
                <w:sz w:val="20"/>
                <w:szCs w:val="20"/>
              </w:rPr>
              <w:t>Educação: Ficha: 107; Fonte: 1.01.00.</w:t>
            </w:r>
          </w:p>
        </w:tc>
        <w:tc>
          <w:tcPr>
            <w:tcW w:w="4503" w:type="dxa"/>
            <w:tcBorders>
              <w:top w:val="single" w:sz="4" w:space="0" w:color="auto"/>
              <w:left w:val="single" w:sz="4" w:space="0" w:color="auto"/>
              <w:bottom w:val="single" w:sz="4" w:space="0" w:color="auto"/>
              <w:right w:val="single" w:sz="4" w:space="0" w:color="auto"/>
            </w:tcBorders>
            <w:hideMark/>
          </w:tcPr>
          <w:p w14:paraId="785845CE" w14:textId="77777777" w:rsidR="00E64013" w:rsidRPr="00E54C99" w:rsidRDefault="00E64013">
            <w:pPr>
              <w:spacing w:after="80" w:line="276" w:lineRule="auto"/>
              <w:rPr>
                <w:rFonts w:cs="Arial"/>
                <w:sz w:val="20"/>
                <w:szCs w:val="20"/>
              </w:rPr>
            </w:pPr>
            <w:r w:rsidRPr="00E54C99">
              <w:rPr>
                <w:rFonts w:cs="Arial"/>
                <w:sz w:val="20"/>
                <w:szCs w:val="20"/>
              </w:rPr>
              <w:t>Cultura: Ficha: 107; Fonte: 1.00.00.</w:t>
            </w:r>
          </w:p>
        </w:tc>
      </w:tr>
      <w:tr w:rsidR="00E64013" w:rsidRPr="00E54C99" w14:paraId="01ACC181" w14:textId="77777777" w:rsidTr="00E64013">
        <w:tc>
          <w:tcPr>
            <w:tcW w:w="4279" w:type="dxa"/>
            <w:tcBorders>
              <w:top w:val="single" w:sz="4" w:space="0" w:color="auto"/>
              <w:left w:val="single" w:sz="4" w:space="0" w:color="auto"/>
              <w:bottom w:val="single" w:sz="4" w:space="0" w:color="auto"/>
              <w:right w:val="single" w:sz="4" w:space="0" w:color="auto"/>
            </w:tcBorders>
            <w:hideMark/>
          </w:tcPr>
          <w:p w14:paraId="201E03F8" w14:textId="77777777" w:rsidR="00E64013" w:rsidRPr="00E54C99" w:rsidRDefault="00E64013">
            <w:pPr>
              <w:spacing w:after="80" w:line="276" w:lineRule="auto"/>
              <w:rPr>
                <w:rFonts w:cs="Arial"/>
                <w:sz w:val="20"/>
                <w:szCs w:val="20"/>
              </w:rPr>
            </w:pPr>
            <w:r w:rsidRPr="00E54C99">
              <w:rPr>
                <w:rFonts w:cs="Arial"/>
                <w:sz w:val="20"/>
                <w:szCs w:val="20"/>
              </w:rPr>
              <w:t>Saúde: Ficha: 313; Fonte: 1.02.00.</w:t>
            </w:r>
          </w:p>
        </w:tc>
        <w:tc>
          <w:tcPr>
            <w:tcW w:w="4503" w:type="dxa"/>
            <w:tcBorders>
              <w:top w:val="single" w:sz="4" w:space="0" w:color="auto"/>
              <w:left w:val="single" w:sz="4" w:space="0" w:color="auto"/>
              <w:bottom w:val="single" w:sz="4" w:space="0" w:color="auto"/>
              <w:right w:val="single" w:sz="4" w:space="0" w:color="auto"/>
            </w:tcBorders>
            <w:hideMark/>
          </w:tcPr>
          <w:p w14:paraId="3A8B00DC" w14:textId="77777777" w:rsidR="00E64013" w:rsidRPr="00E54C99" w:rsidRDefault="00E64013">
            <w:pPr>
              <w:spacing w:after="80" w:line="276" w:lineRule="auto"/>
              <w:rPr>
                <w:rFonts w:cs="Arial"/>
                <w:sz w:val="20"/>
                <w:szCs w:val="20"/>
              </w:rPr>
            </w:pPr>
            <w:r w:rsidRPr="00E54C99">
              <w:rPr>
                <w:rFonts w:cs="Arial"/>
                <w:sz w:val="20"/>
                <w:szCs w:val="20"/>
              </w:rPr>
              <w:t>Assistência Social: Ficha: 444; Fonte: 1.00.30.</w:t>
            </w:r>
          </w:p>
        </w:tc>
      </w:tr>
      <w:tr w:rsidR="00E64013" w:rsidRPr="00E54C99" w14:paraId="1E76C76A" w14:textId="77777777" w:rsidTr="00E64013">
        <w:tc>
          <w:tcPr>
            <w:tcW w:w="4279" w:type="dxa"/>
            <w:tcBorders>
              <w:top w:val="single" w:sz="4" w:space="0" w:color="auto"/>
              <w:left w:val="single" w:sz="4" w:space="0" w:color="auto"/>
              <w:bottom w:val="single" w:sz="4" w:space="0" w:color="auto"/>
              <w:right w:val="single" w:sz="4" w:space="0" w:color="auto"/>
            </w:tcBorders>
            <w:hideMark/>
          </w:tcPr>
          <w:p w14:paraId="5B883393" w14:textId="77777777" w:rsidR="00E64013" w:rsidRPr="00E54C99" w:rsidRDefault="00E64013">
            <w:pPr>
              <w:spacing w:after="80" w:line="276" w:lineRule="auto"/>
              <w:rPr>
                <w:rFonts w:cs="Arial"/>
                <w:sz w:val="20"/>
                <w:szCs w:val="20"/>
              </w:rPr>
            </w:pPr>
            <w:r w:rsidRPr="00E54C99">
              <w:rPr>
                <w:rFonts w:cs="Arial"/>
                <w:sz w:val="20"/>
                <w:szCs w:val="20"/>
              </w:rPr>
              <w:t>Administração: Ficha: 69; Fonte: 1.00.00.</w:t>
            </w:r>
          </w:p>
        </w:tc>
        <w:tc>
          <w:tcPr>
            <w:tcW w:w="4503" w:type="dxa"/>
            <w:tcBorders>
              <w:top w:val="single" w:sz="4" w:space="0" w:color="auto"/>
              <w:left w:val="single" w:sz="4" w:space="0" w:color="auto"/>
              <w:bottom w:val="single" w:sz="4" w:space="0" w:color="auto"/>
              <w:right w:val="single" w:sz="4" w:space="0" w:color="auto"/>
            </w:tcBorders>
            <w:hideMark/>
          </w:tcPr>
          <w:p w14:paraId="132F73B6" w14:textId="77777777" w:rsidR="00E64013" w:rsidRPr="00E54C99" w:rsidRDefault="00E64013">
            <w:pPr>
              <w:spacing w:after="80" w:line="276" w:lineRule="auto"/>
              <w:rPr>
                <w:rFonts w:cs="Arial"/>
                <w:sz w:val="20"/>
                <w:szCs w:val="20"/>
              </w:rPr>
            </w:pPr>
            <w:r w:rsidRPr="00E54C99">
              <w:rPr>
                <w:rFonts w:cs="Arial"/>
                <w:sz w:val="20"/>
                <w:szCs w:val="20"/>
              </w:rPr>
              <w:t>Gabinete: Ficha: 33; Fonte: 1.00.00.</w:t>
            </w:r>
          </w:p>
        </w:tc>
      </w:tr>
      <w:tr w:rsidR="00E64013" w:rsidRPr="00E54C99" w14:paraId="3E5E4105" w14:textId="77777777" w:rsidTr="00E64013">
        <w:tc>
          <w:tcPr>
            <w:tcW w:w="4279" w:type="dxa"/>
            <w:tcBorders>
              <w:top w:val="single" w:sz="4" w:space="0" w:color="auto"/>
              <w:left w:val="single" w:sz="4" w:space="0" w:color="auto"/>
              <w:bottom w:val="single" w:sz="4" w:space="0" w:color="auto"/>
              <w:right w:val="single" w:sz="4" w:space="0" w:color="auto"/>
            </w:tcBorders>
            <w:hideMark/>
          </w:tcPr>
          <w:p w14:paraId="4DCCED1F" w14:textId="77777777" w:rsidR="00E64013" w:rsidRPr="00E54C99" w:rsidRDefault="00E64013">
            <w:pPr>
              <w:spacing w:after="80" w:line="276" w:lineRule="auto"/>
              <w:rPr>
                <w:rFonts w:cs="Arial"/>
                <w:sz w:val="20"/>
                <w:szCs w:val="20"/>
              </w:rPr>
            </w:pPr>
            <w:r w:rsidRPr="00E54C99">
              <w:rPr>
                <w:rFonts w:cs="Arial"/>
                <w:sz w:val="20"/>
                <w:szCs w:val="20"/>
              </w:rPr>
              <w:t>Estradas: Ficha: 640; Fonte: 1.00.00.</w:t>
            </w:r>
          </w:p>
        </w:tc>
        <w:tc>
          <w:tcPr>
            <w:tcW w:w="4503" w:type="dxa"/>
            <w:tcBorders>
              <w:top w:val="single" w:sz="4" w:space="0" w:color="auto"/>
              <w:left w:val="single" w:sz="4" w:space="0" w:color="auto"/>
              <w:bottom w:val="single" w:sz="4" w:space="0" w:color="auto"/>
              <w:right w:val="single" w:sz="4" w:space="0" w:color="auto"/>
            </w:tcBorders>
            <w:hideMark/>
          </w:tcPr>
          <w:p w14:paraId="49B1A045" w14:textId="77777777" w:rsidR="00E64013" w:rsidRPr="00E54C99" w:rsidRDefault="00E64013">
            <w:pPr>
              <w:spacing w:after="80" w:line="276" w:lineRule="auto"/>
              <w:rPr>
                <w:rFonts w:cs="Arial"/>
                <w:sz w:val="20"/>
                <w:szCs w:val="20"/>
              </w:rPr>
            </w:pPr>
            <w:r w:rsidRPr="00E54C99">
              <w:rPr>
                <w:rFonts w:cs="Arial"/>
                <w:sz w:val="20"/>
                <w:szCs w:val="20"/>
              </w:rPr>
              <w:t>Fazenda: Ficha: 82; Fonte: 1.00.00.</w:t>
            </w:r>
          </w:p>
        </w:tc>
      </w:tr>
      <w:tr w:rsidR="00E64013" w:rsidRPr="00E54C99" w14:paraId="113FA526" w14:textId="77777777" w:rsidTr="00E64013">
        <w:tc>
          <w:tcPr>
            <w:tcW w:w="4279" w:type="dxa"/>
            <w:tcBorders>
              <w:top w:val="single" w:sz="4" w:space="0" w:color="auto"/>
              <w:left w:val="single" w:sz="4" w:space="0" w:color="auto"/>
              <w:bottom w:val="single" w:sz="4" w:space="0" w:color="auto"/>
              <w:right w:val="single" w:sz="4" w:space="0" w:color="auto"/>
            </w:tcBorders>
            <w:hideMark/>
          </w:tcPr>
          <w:p w14:paraId="40F1415F" w14:textId="77777777" w:rsidR="00E64013" w:rsidRPr="00E54C99" w:rsidRDefault="00E64013">
            <w:pPr>
              <w:spacing w:after="80" w:line="276" w:lineRule="auto"/>
              <w:rPr>
                <w:rFonts w:cs="Arial"/>
                <w:sz w:val="20"/>
                <w:szCs w:val="20"/>
              </w:rPr>
            </w:pPr>
            <w:r w:rsidRPr="00E54C99">
              <w:rPr>
                <w:rFonts w:cs="Arial"/>
                <w:sz w:val="20"/>
                <w:szCs w:val="20"/>
              </w:rPr>
              <w:t>Obras: Ficha: 564; Fonte: 1.00.00.</w:t>
            </w:r>
          </w:p>
        </w:tc>
        <w:tc>
          <w:tcPr>
            <w:tcW w:w="4503" w:type="dxa"/>
            <w:tcBorders>
              <w:top w:val="single" w:sz="4" w:space="0" w:color="auto"/>
              <w:left w:val="single" w:sz="4" w:space="0" w:color="auto"/>
              <w:bottom w:val="single" w:sz="4" w:space="0" w:color="auto"/>
              <w:right w:val="single" w:sz="4" w:space="0" w:color="auto"/>
            </w:tcBorders>
            <w:hideMark/>
          </w:tcPr>
          <w:p w14:paraId="0265AA37" w14:textId="77777777" w:rsidR="00E64013" w:rsidRPr="00E54C99" w:rsidRDefault="00E64013">
            <w:pPr>
              <w:spacing w:after="80" w:line="276" w:lineRule="auto"/>
              <w:rPr>
                <w:rFonts w:cs="Arial"/>
                <w:sz w:val="20"/>
                <w:szCs w:val="20"/>
              </w:rPr>
            </w:pPr>
            <w:r w:rsidRPr="00E54C99">
              <w:rPr>
                <w:rFonts w:cs="Arial"/>
                <w:sz w:val="20"/>
                <w:szCs w:val="20"/>
              </w:rPr>
              <w:t>Agricultura: Ficha: 510; Fonte: 1.00.00.</w:t>
            </w:r>
          </w:p>
        </w:tc>
      </w:tr>
    </w:tbl>
    <w:p w14:paraId="51AF59E1" w14:textId="33927CA4" w:rsidR="00E64013" w:rsidRDefault="00E64013" w:rsidP="00A073CE">
      <w:pPr>
        <w:spacing w:after="0" w:line="240" w:lineRule="auto"/>
        <w:ind w:left="850" w:firstLine="566"/>
        <w:jc w:val="both"/>
        <w:rPr>
          <w:rFonts w:cs="Arial"/>
          <w:i/>
          <w:iCs/>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8209F" w14:paraId="34753319" w14:textId="77777777" w:rsidTr="0028209F">
        <w:tc>
          <w:tcPr>
            <w:tcW w:w="4530" w:type="dxa"/>
          </w:tcPr>
          <w:p w14:paraId="1EE07C7B" w14:textId="174EF21D" w:rsidR="0028209F" w:rsidRPr="00E54C99" w:rsidRDefault="0028209F" w:rsidP="0028209F">
            <w:pPr>
              <w:ind w:left="850" w:firstLine="566"/>
              <w:rPr>
                <w:rFonts w:cs="Arial"/>
                <w:b/>
                <w:iCs/>
                <w:sz w:val="20"/>
                <w:szCs w:val="20"/>
              </w:rPr>
            </w:pPr>
            <w:r>
              <w:rPr>
                <w:rFonts w:cs="Arial"/>
                <w:i/>
                <w:iCs/>
                <w:sz w:val="20"/>
                <w:szCs w:val="20"/>
              </w:rPr>
              <w:br w:type="page"/>
            </w:r>
            <w:proofErr w:type="spellStart"/>
            <w:r w:rsidRPr="00E54C99">
              <w:rPr>
                <w:rFonts w:cs="Arial"/>
                <w:b/>
                <w:iCs/>
                <w:sz w:val="20"/>
                <w:szCs w:val="20"/>
              </w:rPr>
              <w:t>Keily</w:t>
            </w:r>
            <w:proofErr w:type="spellEnd"/>
            <w:r w:rsidRPr="00E54C99">
              <w:rPr>
                <w:rFonts w:cs="Arial"/>
                <w:b/>
                <w:iCs/>
                <w:sz w:val="20"/>
                <w:szCs w:val="20"/>
              </w:rPr>
              <w:t xml:space="preserve"> Aparecida Teixeira Mendes</w:t>
            </w:r>
          </w:p>
          <w:p w14:paraId="25145007" w14:textId="77777777" w:rsidR="0028209F" w:rsidRPr="00E54C99" w:rsidRDefault="0028209F" w:rsidP="0028209F">
            <w:pPr>
              <w:ind w:left="714"/>
              <w:rPr>
                <w:rFonts w:cs="Arial"/>
                <w:i/>
                <w:iCs/>
                <w:sz w:val="20"/>
                <w:szCs w:val="20"/>
              </w:rPr>
            </w:pPr>
            <w:r w:rsidRPr="00E54C99">
              <w:rPr>
                <w:rFonts w:cs="Arial"/>
                <w:i/>
                <w:iCs/>
                <w:sz w:val="20"/>
                <w:szCs w:val="20"/>
              </w:rPr>
              <w:t>Coordenadora de Recursos Humanos</w:t>
            </w:r>
          </w:p>
          <w:p w14:paraId="289FBE7C" w14:textId="0F361536" w:rsidR="0028209F" w:rsidRDefault="0028209F" w:rsidP="0028209F">
            <w:pPr>
              <w:rPr>
                <w:rFonts w:cs="Arial"/>
                <w:i/>
                <w:iCs/>
                <w:sz w:val="20"/>
                <w:szCs w:val="20"/>
              </w:rPr>
            </w:pPr>
          </w:p>
        </w:tc>
        <w:tc>
          <w:tcPr>
            <w:tcW w:w="4531" w:type="dxa"/>
          </w:tcPr>
          <w:p w14:paraId="76566849" w14:textId="77777777" w:rsidR="0028209F" w:rsidRPr="00E54C99" w:rsidRDefault="0028209F" w:rsidP="0028209F">
            <w:pPr>
              <w:ind w:left="714"/>
              <w:rPr>
                <w:rFonts w:cs="Arial"/>
                <w:b/>
                <w:iCs/>
                <w:sz w:val="20"/>
                <w:szCs w:val="20"/>
              </w:rPr>
            </w:pPr>
            <w:r w:rsidRPr="00E54C99">
              <w:rPr>
                <w:rFonts w:cs="Arial"/>
                <w:b/>
                <w:iCs/>
                <w:sz w:val="20"/>
                <w:szCs w:val="20"/>
              </w:rPr>
              <w:t>Mateus Araújo de Freitas</w:t>
            </w:r>
          </w:p>
          <w:p w14:paraId="6BEBA2C4" w14:textId="77777777" w:rsidR="0028209F" w:rsidRPr="00E54C99" w:rsidRDefault="0028209F" w:rsidP="0028209F">
            <w:pPr>
              <w:ind w:left="714"/>
              <w:rPr>
                <w:rFonts w:cs="Arial"/>
                <w:sz w:val="20"/>
                <w:szCs w:val="20"/>
              </w:rPr>
            </w:pPr>
            <w:r w:rsidRPr="00E54C99">
              <w:rPr>
                <w:rFonts w:cs="Arial"/>
                <w:i/>
                <w:iCs/>
                <w:sz w:val="20"/>
                <w:szCs w:val="20"/>
              </w:rPr>
              <w:t>Secretário Municipal de Administração</w:t>
            </w:r>
          </w:p>
          <w:p w14:paraId="135B666E" w14:textId="77777777" w:rsidR="0028209F" w:rsidRDefault="0028209F" w:rsidP="0028209F">
            <w:pPr>
              <w:rPr>
                <w:rFonts w:cs="Arial"/>
                <w:i/>
                <w:iCs/>
                <w:sz w:val="20"/>
                <w:szCs w:val="20"/>
              </w:rPr>
            </w:pPr>
          </w:p>
        </w:tc>
      </w:tr>
    </w:tbl>
    <w:p w14:paraId="6589CD28" w14:textId="0C9A3A39" w:rsidR="003C7261" w:rsidRPr="00E54C99" w:rsidRDefault="004A7ED6" w:rsidP="00B75958">
      <w:pPr>
        <w:shd w:val="clear" w:color="auto" w:fill="D9D9D9" w:themeFill="background1" w:themeFillShade="D9"/>
        <w:spacing w:after="0" w:line="240" w:lineRule="auto"/>
        <w:jc w:val="center"/>
        <w:rPr>
          <w:b/>
        </w:rPr>
      </w:pPr>
      <w:r w:rsidRPr="00E54C99">
        <w:rPr>
          <w:b/>
        </w:rPr>
        <w:t>ANEXO II</w:t>
      </w:r>
      <w:r w:rsidR="003C7261" w:rsidRPr="00E54C99">
        <w:rPr>
          <w:b/>
        </w:rPr>
        <w:t xml:space="preserve"> - PROPOSTA DE PREÇOS</w:t>
      </w:r>
    </w:p>
    <w:p w14:paraId="729057E3" w14:textId="77777777" w:rsidR="00B75958" w:rsidRPr="00E54C99" w:rsidRDefault="00B75958" w:rsidP="003C7261">
      <w:pPr>
        <w:spacing w:after="0" w:line="240" w:lineRule="auto"/>
        <w:jc w:val="both"/>
        <w:rPr>
          <w:rFonts w:cstheme="minorHAnsi"/>
        </w:rPr>
      </w:pPr>
    </w:p>
    <w:p w14:paraId="26888FEF" w14:textId="67F3910E" w:rsidR="003C7261" w:rsidRPr="00E54C99" w:rsidRDefault="00B75958" w:rsidP="003C7261">
      <w:pPr>
        <w:spacing w:after="0" w:line="240" w:lineRule="auto"/>
        <w:jc w:val="both"/>
        <w:rPr>
          <w:rFonts w:cstheme="minorHAnsi"/>
        </w:rPr>
      </w:pPr>
      <w:r w:rsidRPr="00E54C99">
        <w:rPr>
          <w:rFonts w:cstheme="minorHAnsi"/>
        </w:rPr>
        <w:t>P</w:t>
      </w:r>
      <w:r w:rsidR="003C7261" w:rsidRPr="00E54C99">
        <w:rPr>
          <w:rFonts w:cstheme="minorHAnsi"/>
        </w:rPr>
        <w:t>ROCESSO LICITATÓRIO 0</w:t>
      </w:r>
      <w:r w:rsidR="00BE12B5">
        <w:rPr>
          <w:rFonts w:cstheme="minorHAnsi"/>
        </w:rPr>
        <w:t>91</w:t>
      </w:r>
      <w:r w:rsidR="003C7261" w:rsidRPr="00E54C99">
        <w:rPr>
          <w:rFonts w:cstheme="minorHAnsi"/>
        </w:rPr>
        <w:t>/202</w:t>
      </w:r>
      <w:r w:rsidR="008C7C22" w:rsidRPr="00E54C99">
        <w:rPr>
          <w:rFonts w:cstheme="minorHAnsi"/>
        </w:rPr>
        <w:t>2</w:t>
      </w:r>
    </w:p>
    <w:p w14:paraId="60069006" w14:textId="69163C26" w:rsidR="003C7261" w:rsidRPr="00E54C99" w:rsidRDefault="00B75958" w:rsidP="003C7261">
      <w:pPr>
        <w:spacing w:after="0" w:line="240" w:lineRule="auto"/>
        <w:jc w:val="both"/>
        <w:rPr>
          <w:rFonts w:cstheme="minorHAnsi"/>
        </w:rPr>
      </w:pPr>
      <w:r w:rsidRPr="00E54C99">
        <w:rPr>
          <w:rFonts w:cstheme="minorHAnsi"/>
        </w:rPr>
        <w:t>PREGÃO ELETRÔNICO 0</w:t>
      </w:r>
      <w:r w:rsidR="00BE12B5">
        <w:rPr>
          <w:rFonts w:cstheme="minorHAnsi"/>
        </w:rPr>
        <w:t>28</w:t>
      </w:r>
      <w:r w:rsidR="003C7261" w:rsidRPr="00E54C99">
        <w:rPr>
          <w:rFonts w:cstheme="minorHAnsi"/>
        </w:rPr>
        <w:t>/202</w:t>
      </w:r>
      <w:r w:rsidR="008C7C22" w:rsidRPr="00E54C99">
        <w:rPr>
          <w:rFonts w:cstheme="minorHAnsi"/>
        </w:rPr>
        <w:t>2</w:t>
      </w:r>
    </w:p>
    <w:p w14:paraId="76D02BF7" w14:textId="77777777" w:rsidR="003C7261" w:rsidRPr="00E54C99" w:rsidRDefault="003C7261" w:rsidP="003C7261">
      <w:pPr>
        <w:spacing w:after="0" w:line="240" w:lineRule="auto"/>
        <w:jc w:val="both"/>
        <w:rPr>
          <w:rFonts w:cstheme="minorHAnsi"/>
        </w:rPr>
      </w:pPr>
    </w:p>
    <w:p w14:paraId="2B339140" w14:textId="77777777" w:rsidR="003C7261" w:rsidRPr="00E54C99" w:rsidRDefault="003C7261" w:rsidP="003C7261">
      <w:pPr>
        <w:spacing w:after="0" w:line="240" w:lineRule="auto"/>
        <w:jc w:val="both"/>
        <w:rPr>
          <w:rFonts w:cstheme="minorHAnsi"/>
        </w:rPr>
      </w:pPr>
      <w:r w:rsidRPr="00E54C99">
        <w:rPr>
          <w:rFonts w:cstheme="minorHAnsi"/>
        </w:rPr>
        <w:t>RAZÃO SOCIAL DO LICITANTE:</w:t>
      </w:r>
    </w:p>
    <w:p w14:paraId="74581B17" w14:textId="77777777" w:rsidR="003C7261" w:rsidRPr="00E54C99" w:rsidRDefault="003C7261" w:rsidP="003C7261">
      <w:pPr>
        <w:spacing w:after="0" w:line="240" w:lineRule="auto"/>
        <w:jc w:val="both"/>
        <w:rPr>
          <w:rFonts w:cstheme="minorHAnsi"/>
        </w:rPr>
      </w:pPr>
    </w:p>
    <w:p w14:paraId="73142F33" w14:textId="77777777" w:rsidR="003C7261" w:rsidRPr="00E54C99" w:rsidRDefault="003C7261" w:rsidP="003C7261">
      <w:pPr>
        <w:spacing w:after="0" w:line="240" w:lineRule="auto"/>
        <w:jc w:val="both"/>
        <w:rPr>
          <w:rFonts w:cstheme="minorHAnsi"/>
        </w:rPr>
      </w:pPr>
      <w:r w:rsidRPr="00E54C99">
        <w:rPr>
          <w:rFonts w:cstheme="minorHAnsi"/>
        </w:rPr>
        <w:t>CNPJ:</w:t>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t>Insc. Estadual:</w:t>
      </w:r>
    </w:p>
    <w:p w14:paraId="68639C74" w14:textId="77777777" w:rsidR="003C7261" w:rsidRPr="00E54C99" w:rsidRDefault="003C7261" w:rsidP="003C7261">
      <w:pPr>
        <w:spacing w:after="0" w:line="240" w:lineRule="auto"/>
        <w:jc w:val="both"/>
        <w:rPr>
          <w:rFonts w:cstheme="minorHAnsi"/>
        </w:rPr>
      </w:pPr>
    </w:p>
    <w:p w14:paraId="507601C1" w14:textId="77777777" w:rsidR="003C7261" w:rsidRPr="00E54C99" w:rsidRDefault="003C7261" w:rsidP="003C7261">
      <w:pPr>
        <w:spacing w:after="0" w:line="240" w:lineRule="auto"/>
        <w:jc w:val="both"/>
        <w:rPr>
          <w:rFonts w:cstheme="minorHAnsi"/>
        </w:rPr>
      </w:pPr>
      <w:r w:rsidRPr="00E54C99">
        <w:rPr>
          <w:rFonts w:cstheme="minorHAnsi"/>
        </w:rPr>
        <w:t>Endereço:</w:t>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t>CEP: _________-_____</w:t>
      </w:r>
    </w:p>
    <w:p w14:paraId="5A2E2D5E" w14:textId="77777777" w:rsidR="003C7261" w:rsidRPr="00E54C99" w:rsidRDefault="003C7261" w:rsidP="003C7261">
      <w:pPr>
        <w:spacing w:after="0" w:line="240" w:lineRule="auto"/>
        <w:jc w:val="both"/>
        <w:rPr>
          <w:rFonts w:cstheme="minorHAnsi"/>
        </w:rPr>
      </w:pPr>
    </w:p>
    <w:p w14:paraId="388F4A56" w14:textId="77777777" w:rsidR="003C7261" w:rsidRPr="00E54C99" w:rsidRDefault="003C7261" w:rsidP="003C7261">
      <w:pPr>
        <w:spacing w:after="0" w:line="240" w:lineRule="auto"/>
        <w:jc w:val="both"/>
        <w:rPr>
          <w:rFonts w:cstheme="minorHAnsi"/>
        </w:rPr>
      </w:pPr>
      <w:r w:rsidRPr="00E54C99">
        <w:rPr>
          <w:rFonts w:cstheme="minorHAnsi"/>
        </w:rPr>
        <w:t>Cidade:</w:t>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t>Estado:</w:t>
      </w:r>
    </w:p>
    <w:p w14:paraId="6C23A140" w14:textId="77777777" w:rsidR="003C7261" w:rsidRPr="00E54C99" w:rsidRDefault="003C7261" w:rsidP="003C7261">
      <w:pPr>
        <w:spacing w:after="0" w:line="240" w:lineRule="auto"/>
        <w:jc w:val="both"/>
        <w:rPr>
          <w:rFonts w:cstheme="minorHAnsi"/>
        </w:rPr>
      </w:pPr>
    </w:p>
    <w:p w14:paraId="2DEE168D" w14:textId="77777777" w:rsidR="003C7261" w:rsidRPr="00E54C99" w:rsidRDefault="003C7261" w:rsidP="003C7261">
      <w:pPr>
        <w:spacing w:after="0" w:line="240" w:lineRule="auto"/>
        <w:jc w:val="both"/>
        <w:rPr>
          <w:rFonts w:cstheme="minorHAnsi"/>
        </w:rPr>
      </w:pPr>
      <w:r w:rsidRPr="00E54C99">
        <w:rPr>
          <w:rFonts w:cstheme="minorHAnsi"/>
        </w:rPr>
        <w:t>Telefone:</w:t>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t>e-mail:</w:t>
      </w:r>
    </w:p>
    <w:p w14:paraId="21E3F445" w14:textId="77777777" w:rsidR="003C7261" w:rsidRPr="00E54C99" w:rsidRDefault="003C7261" w:rsidP="003C7261">
      <w:pPr>
        <w:spacing w:after="0" w:line="240" w:lineRule="auto"/>
        <w:jc w:val="both"/>
        <w:rPr>
          <w:rFonts w:cstheme="minorHAnsi"/>
        </w:rPr>
      </w:pPr>
    </w:p>
    <w:p w14:paraId="411EB4C3" w14:textId="77777777" w:rsidR="003C7261" w:rsidRPr="00E54C99" w:rsidRDefault="003C7261" w:rsidP="003C7261">
      <w:pPr>
        <w:spacing w:after="0" w:line="240" w:lineRule="auto"/>
        <w:jc w:val="both"/>
        <w:rPr>
          <w:rFonts w:cstheme="minorHAnsi"/>
        </w:rPr>
      </w:pPr>
    </w:p>
    <w:p w14:paraId="5209716F" w14:textId="77777777" w:rsidR="003C7261" w:rsidRPr="00E54C99" w:rsidRDefault="003C7261" w:rsidP="003C7261">
      <w:pPr>
        <w:spacing w:after="0" w:line="240" w:lineRule="auto"/>
        <w:jc w:val="both"/>
        <w:rPr>
          <w:rFonts w:cstheme="minorHAnsi"/>
        </w:rPr>
      </w:pPr>
      <w:r w:rsidRPr="00E54C99">
        <w:rPr>
          <w:rFonts w:cstheme="minorHAnsi"/>
        </w:rPr>
        <w:t>INFORMACÕES PARA PAGAMENTOS (QUALQUER BANCO / "PREFERENCIALMENTE" BANCO DO BRASIL):</w:t>
      </w:r>
    </w:p>
    <w:p w14:paraId="4F518BEF" w14:textId="77777777" w:rsidR="003C7261" w:rsidRPr="00E54C99" w:rsidRDefault="003C7261" w:rsidP="003C7261">
      <w:pPr>
        <w:spacing w:after="0" w:line="240" w:lineRule="auto"/>
        <w:jc w:val="both"/>
        <w:rPr>
          <w:rFonts w:cstheme="minorHAnsi"/>
        </w:rPr>
      </w:pPr>
    </w:p>
    <w:p w14:paraId="06723D26" w14:textId="77777777" w:rsidR="003C7261" w:rsidRPr="00E54C99" w:rsidRDefault="003C7261" w:rsidP="003C7261">
      <w:pPr>
        <w:spacing w:after="0" w:line="240" w:lineRule="auto"/>
        <w:jc w:val="both"/>
        <w:rPr>
          <w:rFonts w:cstheme="minorHAnsi"/>
        </w:rPr>
      </w:pPr>
      <w:r w:rsidRPr="00E54C99">
        <w:rPr>
          <w:rFonts w:cstheme="minorHAnsi"/>
        </w:rPr>
        <w:t>Banco:</w:t>
      </w:r>
      <w:r w:rsidRPr="00E54C99">
        <w:rPr>
          <w:rFonts w:cstheme="minorHAnsi"/>
        </w:rPr>
        <w:tab/>
      </w:r>
      <w:r w:rsidRPr="00E54C99">
        <w:rPr>
          <w:rFonts w:cstheme="minorHAnsi"/>
        </w:rPr>
        <w:tab/>
      </w:r>
      <w:r w:rsidRPr="00E54C99">
        <w:rPr>
          <w:rFonts w:cstheme="minorHAnsi"/>
        </w:rPr>
        <w:tab/>
      </w:r>
      <w:r w:rsidRPr="00E54C99">
        <w:rPr>
          <w:rFonts w:cstheme="minorHAnsi"/>
        </w:rPr>
        <w:tab/>
        <w:t xml:space="preserve">                Agência:</w:t>
      </w:r>
      <w:r w:rsidRPr="00E54C99">
        <w:rPr>
          <w:rFonts w:cstheme="minorHAnsi"/>
        </w:rPr>
        <w:tab/>
      </w:r>
      <w:r w:rsidRPr="00E54C99">
        <w:rPr>
          <w:rFonts w:cstheme="minorHAnsi"/>
        </w:rPr>
        <w:tab/>
      </w:r>
      <w:r w:rsidRPr="00E54C99">
        <w:rPr>
          <w:rFonts w:cstheme="minorHAnsi"/>
        </w:rPr>
        <w:tab/>
        <w:t xml:space="preserve">           Conta:</w:t>
      </w:r>
    </w:p>
    <w:p w14:paraId="67A08ECE" w14:textId="77777777" w:rsidR="003C7261" w:rsidRPr="00E54C99" w:rsidRDefault="003C7261" w:rsidP="003C7261">
      <w:pPr>
        <w:spacing w:after="0" w:line="240" w:lineRule="auto"/>
        <w:jc w:val="both"/>
        <w:rPr>
          <w:rFonts w:cstheme="minorHAnsi"/>
        </w:rPr>
      </w:pPr>
    </w:p>
    <w:p w14:paraId="159350ED" w14:textId="77777777" w:rsidR="003C7261" w:rsidRPr="00E54C99" w:rsidRDefault="003C7261" w:rsidP="003C7261">
      <w:pPr>
        <w:spacing w:after="0" w:line="240" w:lineRule="auto"/>
        <w:jc w:val="both"/>
        <w:rPr>
          <w:rFonts w:cstheme="minorHAnsi"/>
        </w:rPr>
      </w:pPr>
      <w:r w:rsidRPr="00E54C99">
        <w:rPr>
          <w:rFonts w:cstheme="minorHAnsi"/>
        </w:rPr>
        <w:t>REPRESENTANTE LEGAL PARA FINS DE ASSINATURA DO CONTRATO:</w:t>
      </w:r>
    </w:p>
    <w:p w14:paraId="4F9450A4" w14:textId="77777777" w:rsidR="003C7261" w:rsidRPr="00E54C99" w:rsidRDefault="003C7261" w:rsidP="003C7261">
      <w:pPr>
        <w:spacing w:after="0" w:line="240" w:lineRule="auto"/>
        <w:jc w:val="both"/>
        <w:rPr>
          <w:rFonts w:cstheme="minorHAnsi"/>
        </w:rPr>
      </w:pPr>
    </w:p>
    <w:p w14:paraId="07E6746E" w14:textId="77777777" w:rsidR="003C7261" w:rsidRPr="00E54C99" w:rsidRDefault="003C7261" w:rsidP="003C7261">
      <w:pPr>
        <w:spacing w:after="0" w:line="240" w:lineRule="auto"/>
        <w:jc w:val="both"/>
        <w:rPr>
          <w:rFonts w:cstheme="minorHAnsi"/>
        </w:rPr>
      </w:pPr>
      <w:r w:rsidRPr="00E54C99">
        <w:rPr>
          <w:rFonts w:cstheme="minorHAnsi"/>
        </w:rPr>
        <w:t>Nome:</w:t>
      </w:r>
    </w:p>
    <w:p w14:paraId="2F0D5310" w14:textId="77777777" w:rsidR="003C7261" w:rsidRPr="00E54C99" w:rsidRDefault="003C7261" w:rsidP="003C7261">
      <w:pPr>
        <w:spacing w:after="0" w:line="240" w:lineRule="auto"/>
        <w:jc w:val="both"/>
        <w:rPr>
          <w:rFonts w:cstheme="minorHAnsi"/>
        </w:rPr>
      </w:pPr>
    </w:p>
    <w:p w14:paraId="2D386202" w14:textId="77777777" w:rsidR="003C7261" w:rsidRPr="00E54C99" w:rsidRDefault="003C7261" w:rsidP="003C7261">
      <w:pPr>
        <w:spacing w:after="0" w:line="240" w:lineRule="auto"/>
        <w:jc w:val="both"/>
        <w:rPr>
          <w:rFonts w:cstheme="minorHAnsi"/>
        </w:rPr>
      </w:pPr>
      <w:r w:rsidRPr="00E54C99">
        <w:rPr>
          <w:rFonts w:cstheme="minorHAnsi"/>
        </w:rPr>
        <w:t>Endereço:</w:t>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t>CEP:</w:t>
      </w:r>
    </w:p>
    <w:p w14:paraId="6714AE5B" w14:textId="77777777" w:rsidR="003C7261" w:rsidRPr="00E54C99" w:rsidRDefault="003C7261" w:rsidP="003C7261">
      <w:pPr>
        <w:spacing w:after="0" w:line="240" w:lineRule="auto"/>
        <w:jc w:val="both"/>
        <w:rPr>
          <w:rFonts w:cstheme="minorHAnsi"/>
        </w:rPr>
      </w:pPr>
    </w:p>
    <w:p w14:paraId="1F71CBC7" w14:textId="77777777" w:rsidR="003C7261" w:rsidRPr="00E54C99" w:rsidRDefault="003C7261" w:rsidP="003C7261">
      <w:pPr>
        <w:spacing w:after="0" w:line="240" w:lineRule="auto"/>
        <w:jc w:val="both"/>
        <w:rPr>
          <w:rFonts w:cstheme="minorHAnsi"/>
        </w:rPr>
      </w:pPr>
      <w:r w:rsidRPr="00E54C99">
        <w:rPr>
          <w:rFonts w:cstheme="minorHAnsi"/>
        </w:rPr>
        <w:t>Identidade:</w:t>
      </w:r>
      <w:r w:rsidRPr="00E54C99">
        <w:rPr>
          <w:rFonts w:cstheme="minorHAnsi"/>
        </w:rPr>
        <w:tab/>
      </w:r>
      <w:r w:rsidRPr="00E54C99">
        <w:rPr>
          <w:rFonts w:cstheme="minorHAnsi"/>
        </w:rPr>
        <w:tab/>
      </w:r>
      <w:r w:rsidRPr="00E54C99">
        <w:rPr>
          <w:rFonts w:cstheme="minorHAnsi"/>
        </w:rPr>
        <w:tab/>
        <w:t>Órgão expedidor/UF:</w:t>
      </w:r>
      <w:r w:rsidRPr="00E54C99">
        <w:rPr>
          <w:rFonts w:cstheme="minorHAnsi"/>
        </w:rPr>
        <w:tab/>
      </w:r>
      <w:r w:rsidRPr="00E54C99">
        <w:rPr>
          <w:rFonts w:cstheme="minorHAnsi"/>
        </w:rPr>
        <w:tab/>
        <w:t>Data de Expedição:</w:t>
      </w:r>
    </w:p>
    <w:p w14:paraId="6BA3484A" w14:textId="77777777" w:rsidR="003C7261" w:rsidRPr="00E54C99" w:rsidRDefault="003C7261" w:rsidP="003C7261">
      <w:pPr>
        <w:spacing w:after="0" w:line="240" w:lineRule="auto"/>
        <w:jc w:val="both"/>
        <w:rPr>
          <w:rFonts w:cstheme="minorHAnsi"/>
        </w:rPr>
      </w:pPr>
    </w:p>
    <w:p w14:paraId="72192528" w14:textId="77777777" w:rsidR="003C7261" w:rsidRPr="00E54C99" w:rsidRDefault="003C7261" w:rsidP="003C7261">
      <w:pPr>
        <w:spacing w:after="0" w:line="240" w:lineRule="auto"/>
        <w:jc w:val="both"/>
        <w:rPr>
          <w:rFonts w:cstheme="minorHAnsi"/>
        </w:rPr>
      </w:pPr>
      <w:r w:rsidRPr="00E54C99">
        <w:rPr>
          <w:rFonts w:cstheme="minorHAnsi"/>
        </w:rPr>
        <w:t>Estado Civil:</w:t>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t>Nacionalidade:</w:t>
      </w:r>
    </w:p>
    <w:p w14:paraId="49B36D7C" w14:textId="77777777" w:rsidR="003C7261" w:rsidRPr="00E54C99" w:rsidRDefault="003C7261" w:rsidP="003C7261">
      <w:pPr>
        <w:spacing w:after="0" w:line="240" w:lineRule="auto"/>
        <w:jc w:val="both"/>
        <w:rPr>
          <w:rFonts w:cstheme="minorHAnsi"/>
        </w:rPr>
      </w:pPr>
    </w:p>
    <w:p w14:paraId="037C14ED" w14:textId="77777777" w:rsidR="008158EB" w:rsidRPr="00E54C99" w:rsidRDefault="003C7261" w:rsidP="003C7261">
      <w:pPr>
        <w:spacing w:after="0" w:line="240" w:lineRule="auto"/>
        <w:jc w:val="both"/>
        <w:rPr>
          <w:rFonts w:cstheme="minorHAnsi"/>
        </w:rPr>
      </w:pPr>
      <w:r w:rsidRPr="00E54C99">
        <w:rPr>
          <w:rFonts w:cstheme="minorHAnsi"/>
        </w:rPr>
        <w:t>CPF:</w:t>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r>
      <w:r w:rsidRPr="00E54C99">
        <w:rPr>
          <w:rFonts w:cstheme="minorHAnsi"/>
        </w:rPr>
        <w:tab/>
        <w:t>e-mail:</w:t>
      </w:r>
    </w:p>
    <w:p w14:paraId="4A3B8AA2" w14:textId="77777777" w:rsidR="008158EB" w:rsidRPr="00E54C99" w:rsidRDefault="008158EB" w:rsidP="003C7261">
      <w:pPr>
        <w:spacing w:after="0" w:line="240" w:lineRule="auto"/>
        <w:jc w:val="both"/>
        <w:rPr>
          <w:rFonts w:cstheme="minorHAnsi"/>
        </w:rPr>
      </w:pPr>
    </w:p>
    <w:p w14:paraId="69424E14" w14:textId="77777777" w:rsidR="00B75958" w:rsidRPr="00E54C99" w:rsidRDefault="00B75958" w:rsidP="003C7261">
      <w:pPr>
        <w:spacing w:after="0" w:line="240" w:lineRule="auto"/>
        <w:jc w:val="both"/>
        <w:rPr>
          <w:rFonts w:cstheme="minorHAnsi"/>
          <w:b/>
        </w:rPr>
      </w:pPr>
    </w:p>
    <w:p w14:paraId="2FBA3E51" w14:textId="77777777" w:rsidR="00B75958" w:rsidRPr="00E54C99" w:rsidRDefault="00B75958" w:rsidP="003C7261">
      <w:pPr>
        <w:spacing w:after="0" w:line="240" w:lineRule="auto"/>
        <w:jc w:val="both"/>
        <w:rPr>
          <w:rFonts w:cstheme="minorHAnsi"/>
          <w:b/>
        </w:rPr>
      </w:pPr>
    </w:p>
    <w:p w14:paraId="16F5763B" w14:textId="77777777" w:rsidR="00B75958" w:rsidRPr="00E54C99" w:rsidRDefault="00B75958">
      <w:pPr>
        <w:rPr>
          <w:b/>
        </w:rPr>
        <w:sectPr w:rsidR="00B75958" w:rsidRPr="00E54C99" w:rsidSect="00AB0644">
          <w:headerReference w:type="default" r:id="rId13"/>
          <w:footerReference w:type="default" r:id="rId14"/>
          <w:pgSz w:w="11906" w:h="16838"/>
          <w:pgMar w:top="1276" w:right="1134" w:bottom="1134" w:left="1701" w:header="284" w:footer="295" w:gutter="0"/>
          <w:cols w:space="708"/>
          <w:docGrid w:linePitch="360"/>
        </w:sectPr>
      </w:pPr>
      <w:r w:rsidRPr="00E54C99">
        <w:rPr>
          <w:rFonts w:cstheme="minorHAnsi"/>
          <w:b/>
        </w:rPr>
        <w:br w:type="page"/>
      </w:r>
    </w:p>
    <w:tbl>
      <w:tblPr>
        <w:tblStyle w:val="TableNormal"/>
        <w:tblW w:w="1460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2"/>
        <w:gridCol w:w="7371"/>
        <w:gridCol w:w="1713"/>
        <w:gridCol w:w="1418"/>
        <w:gridCol w:w="1559"/>
        <w:gridCol w:w="1418"/>
      </w:tblGrid>
      <w:tr w:rsidR="003976BA" w:rsidRPr="00E54C99" w14:paraId="7CA4AAC5" w14:textId="448C47F7" w:rsidTr="000B4351">
        <w:trPr>
          <w:trHeight w:val="251"/>
        </w:trPr>
        <w:tc>
          <w:tcPr>
            <w:tcW w:w="1122" w:type="dxa"/>
            <w:tcBorders>
              <w:left w:val="single" w:sz="6" w:space="0" w:color="000000"/>
            </w:tcBorders>
            <w:shd w:val="clear" w:color="auto" w:fill="BEBEBE"/>
          </w:tcPr>
          <w:p w14:paraId="333EE393" w14:textId="77777777" w:rsidR="003976BA" w:rsidRPr="00E54C99" w:rsidRDefault="003976BA" w:rsidP="00B57231">
            <w:pPr>
              <w:pStyle w:val="TableParagraph"/>
              <w:spacing w:line="232" w:lineRule="exact"/>
              <w:ind w:left="184" w:right="170"/>
              <w:jc w:val="center"/>
              <w:rPr>
                <w:rFonts w:asciiTheme="minorHAnsi" w:hAnsiTheme="minorHAnsi" w:cstheme="minorHAnsi"/>
                <w:b/>
              </w:rPr>
            </w:pPr>
            <w:r w:rsidRPr="00E54C99">
              <w:rPr>
                <w:rFonts w:asciiTheme="minorHAnsi" w:hAnsiTheme="minorHAnsi" w:cstheme="minorHAnsi"/>
                <w:b/>
              </w:rPr>
              <w:t>Item</w:t>
            </w:r>
          </w:p>
        </w:tc>
        <w:tc>
          <w:tcPr>
            <w:tcW w:w="7371" w:type="dxa"/>
            <w:shd w:val="clear" w:color="auto" w:fill="BEBEBE"/>
          </w:tcPr>
          <w:p w14:paraId="0EAD3BFF" w14:textId="77777777" w:rsidR="003976BA" w:rsidRPr="00E54C99" w:rsidRDefault="003976BA" w:rsidP="00B57231">
            <w:pPr>
              <w:pStyle w:val="TableParagraph"/>
              <w:spacing w:line="232" w:lineRule="exact"/>
              <w:ind w:left="2236" w:right="2226"/>
              <w:jc w:val="center"/>
              <w:rPr>
                <w:rFonts w:asciiTheme="minorHAnsi" w:hAnsiTheme="minorHAnsi" w:cstheme="minorHAnsi"/>
                <w:b/>
              </w:rPr>
            </w:pPr>
            <w:r w:rsidRPr="00E54C99">
              <w:rPr>
                <w:rFonts w:asciiTheme="minorHAnsi" w:hAnsiTheme="minorHAnsi" w:cstheme="minorHAnsi"/>
                <w:b/>
              </w:rPr>
              <w:t>Descrição</w:t>
            </w:r>
          </w:p>
        </w:tc>
        <w:tc>
          <w:tcPr>
            <w:tcW w:w="1713" w:type="dxa"/>
            <w:shd w:val="clear" w:color="auto" w:fill="BEBEBE"/>
          </w:tcPr>
          <w:p w14:paraId="26E364F4" w14:textId="3D784D9A" w:rsidR="003976BA" w:rsidRPr="00E54C99" w:rsidRDefault="003976BA" w:rsidP="00B57231">
            <w:pPr>
              <w:pStyle w:val="TableParagraph"/>
              <w:spacing w:line="232" w:lineRule="exact"/>
              <w:ind w:left="261" w:right="246"/>
              <w:jc w:val="center"/>
              <w:rPr>
                <w:rFonts w:asciiTheme="minorHAnsi" w:hAnsiTheme="minorHAnsi" w:cstheme="minorHAnsi"/>
                <w:b/>
              </w:rPr>
            </w:pPr>
            <w:r w:rsidRPr="00E54C99">
              <w:rPr>
                <w:rFonts w:asciiTheme="minorHAnsi" w:hAnsiTheme="minorHAnsi" w:cstheme="minorHAnsi"/>
                <w:b/>
              </w:rPr>
              <w:t>Quantidade</w:t>
            </w:r>
          </w:p>
        </w:tc>
        <w:tc>
          <w:tcPr>
            <w:tcW w:w="1418" w:type="dxa"/>
            <w:shd w:val="clear" w:color="auto" w:fill="BEBEBE"/>
          </w:tcPr>
          <w:p w14:paraId="5D928C26" w14:textId="4D270CDB" w:rsidR="003976BA" w:rsidRPr="00E54C99" w:rsidRDefault="003976BA" w:rsidP="00B57231">
            <w:pPr>
              <w:pStyle w:val="TableParagraph"/>
              <w:spacing w:line="232" w:lineRule="exact"/>
              <w:ind w:left="261" w:right="246"/>
              <w:jc w:val="center"/>
              <w:rPr>
                <w:rFonts w:asciiTheme="minorHAnsi" w:hAnsiTheme="minorHAnsi" w:cstheme="minorHAnsi"/>
                <w:b/>
              </w:rPr>
            </w:pPr>
            <w:r w:rsidRPr="00E54C99">
              <w:rPr>
                <w:rFonts w:asciiTheme="minorHAnsi" w:hAnsiTheme="minorHAnsi" w:cstheme="minorHAnsi"/>
                <w:b/>
              </w:rPr>
              <w:t>Unidade</w:t>
            </w:r>
          </w:p>
        </w:tc>
        <w:tc>
          <w:tcPr>
            <w:tcW w:w="1559" w:type="dxa"/>
            <w:shd w:val="clear" w:color="auto" w:fill="BEBEBE"/>
          </w:tcPr>
          <w:p w14:paraId="746ECA65" w14:textId="14EA7298" w:rsidR="003976BA" w:rsidRPr="00E54C99" w:rsidRDefault="003976BA" w:rsidP="00B57231">
            <w:pPr>
              <w:pStyle w:val="TableParagraph"/>
              <w:spacing w:line="232" w:lineRule="exact"/>
              <w:ind w:left="261" w:right="246"/>
              <w:jc w:val="center"/>
              <w:rPr>
                <w:rFonts w:asciiTheme="minorHAnsi" w:hAnsiTheme="minorHAnsi" w:cstheme="minorHAnsi"/>
                <w:b/>
              </w:rPr>
            </w:pPr>
            <w:r w:rsidRPr="00E54C99">
              <w:rPr>
                <w:rFonts w:asciiTheme="minorHAnsi" w:hAnsiTheme="minorHAnsi" w:cstheme="minorHAnsi"/>
                <w:b/>
              </w:rPr>
              <w:t>Valor Unitário</w:t>
            </w:r>
          </w:p>
        </w:tc>
        <w:tc>
          <w:tcPr>
            <w:tcW w:w="1418" w:type="dxa"/>
            <w:shd w:val="clear" w:color="auto" w:fill="BEBEBE"/>
          </w:tcPr>
          <w:p w14:paraId="54B1B6A8" w14:textId="44C8A340" w:rsidR="003976BA" w:rsidRPr="00E54C99" w:rsidRDefault="003976BA" w:rsidP="00B57231">
            <w:pPr>
              <w:pStyle w:val="TableParagraph"/>
              <w:spacing w:line="232" w:lineRule="exact"/>
              <w:ind w:left="261" w:right="246"/>
              <w:jc w:val="center"/>
              <w:rPr>
                <w:rFonts w:asciiTheme="minorHAnsi" w:hAnsiTheme="minorHAnsi" w:cstheme="minorHAnsi"/>
                <w:b/>
              </w:rPr>
            </w:pPr>
            <w:r w:rsidRPr="00E54C99">
              <w:rPr>
                <w:rFonts w:asciiTheme="minorHAnsi" w:hAnsiTheme="minorHAnsi" w:cstheme="minorHAnsi"/>
                <w:b/>
              </w:rPr>
              <w:t>Valor Total</w:t>
            </w:r>
          </w:p>
        </w:tc>
      </w:tr>
      <w:tr w:rsidR="00D55777" w:rsidRPr="00E54C99" w14:paraId="5F6075F6" w14:textId="40B92266" w:rsidTr="000B4351">
        <w:trPr>
          <w:trHeight w:val="254"/>
        </w:trPr>
        <w:tc>
          <w:tcPr>
            <w:tcW w:w="1122" w:type="dxa"/>
            <w:tcBorders>
              <w:left w:val="single" w:sz="6" w:space="0" w:color="000000"/>
            </w:tcBorders>
          </w:tcPr>
          <w:p w14:paraId="5438485E" w14:textId="77777777" w:rsidR="00D55777" w:rsidRPr="00E54C99" w:rsidRDefault="00D55777" w:rsidP="00D55777">
            <w:pPr>
              <w:pStyle w:val="TableParagraph"/>
              <w:spacing w:before="1" w:line="233" w:lineRule="exact"/>
              <w:ind w:left="180" w:right="170"/>
              <w:jc w:val="center"/>
              <w:rPr>
                <w:rFonts w:asciiTheme="minorHAnsi" w:hAnsiTheme="minorHAnsi" w:cstheme="minorHAnsi"/>
              </w:rPr>
            </w:pPr>
            <w:r w:rsidRPr="00E54C99">
              <w:rPr>
                <w:rFonts w:asciiTheme="minorHAnsi" w:hAnsiTheme="minorHAnsi" w:cstheme="minorHAnsi"/>
              </w:rPr>
              <w:t>001</w:t>
            </w:r>
          </w:p>
        </w:tc>
        <w:tc>
          <w:tcPr>
            <w:tcW w:w="7371" w:type="dxa"/>
          </w:tcPr>
          <w:p w14:paraId="0E3D2148" w14:textId="1AFA4D95" w:rsidR="00D55777" w:rsidRPr="00E54C99" w:rsidRDefault="007B1AA4" w:rsidP="00D55777">
            <w:pPr>
              <w:pStyle w:val="TableParagraph"/>
              <w:spacing w:before="1" w:line="233" w:lineRule="exact"/>
              <w:ind w:left="31" w:right="108"/>
              <w:jc w:val="both"/>
              <w:rPr>
                <w:rFonts w:asciiTheme="minorHAnsi" w:hAnsiTheme="minorHAnsi" w:cstheme="minorHAnsi"/>
              </w:rPr>
            </w:pPr>
            <w:r w:rsidRPr="00E54C99">
              <w:rPr>
                <w:rFonts w:asciiTheme="minorHAnsi" w:hAnsiTheme="minorHAnsi" w:cstheme="minorHAnsi"/>
              </w:rPr>
              <w:t>CONTRATAÇÃO DE EMPRESA ESPECIALIZADA NA ADMINISTRAÇÃO, GERENCIAMENTO, EMISSÃO, DISTRIBUIÇÃO E FORNECIMENTO DE DOCUMENTAÇÃO DE LEGITIMAÇÃO, PARA PAGAMENTO DO AUXÍLIO-ALIMENTAÇÃO, NA FORMA DE CARTÃO ELETRÔNICO OU DE SIMILAR TECNOLOGIA, EQUIPADO COM TARJA E CHIP ELETRÔNICO DE SEGURANÇA PARA UTILIZAÇÃO DOS SERVIDORES DO MUNICÍPIO DE PRESIDENTE OLEGÁRIO EM ESTABELECIMENTOS COMERCIAIS.</w:t>
            </w:r>
          </w:p>
        </w:tc>
        <w:tc>
          <w:tcPr>
            <w:tcW w:w="1713" w:type="dxa"/>
          </w:tcPr>
          <w:p w14:paraId="5A32868B" w14:textId="749AAA2B" w:rsidR="00D55777" w:rsidRPr="00E54C99" w:rsidRDefault="007B1AA4" w:rsidP="00D55777">
            <w:pPr>
              <w:pStyle w:val="TableParagraph"/>
              <w:spacing w:before="1" w:line="233" w:lineRule="exact"/>
              <w:ind w:left="261" w:right="246"/>
              <w:jc w:val="center"/>
              <w:rPr>
                <w:rFonts w:asciiTheme="minorHAnsi" w:hAnsiTheme="minorHAnsi" w:cstheme="minorHAnsi"/>
              </w:rPr>
            </w:pPr>
            <w:r w:rsidRPr="00E54C99">
              <w:rPr>
                <w:rFonts w:asciiTheme="minorHAnsi" w:hAnsiTheme="minorHAnsi" w:cstheme="minorHAnsi"/>
              </w:rPr>
              <w:t>1</w:t>
            </w:r>
            <w:r w:rsidR="00BE12B5">
              <w:rPr>
                <w:rFonts w:asciiTheme="minorHAnsi" w:hAnsiTheme="minorHAnsi" w:cstheme="minorHAnsi"/>
              </w:rPr>
              <w:t>2</w:t>
            </w:r>
          </w:p>
        </w:tc>
        <w:tc>
          <w:tcPr>
            <w:tcW w:w="1418" w:type="dxa"/>
          </w:tcPr>
          <w:p w14:paraId="510C5E4D" w14:textId="1B5274C4" w:rsidR="00D55777" w:rsidRPr="00E54C99" w:rsidRDefault="00BE12B5" w:rsidP="00D55777">
            <w:pPr>
              <w:pStyle w:val="TableParagraph"/>
              <w:spacing w:before="1" w:line="233" w:lineRule="exact"/>
              <w:ind w:left="261" w:right="246"/>
              <w:jc w:val="center"/>
              <w:rPr>
                <w:rFonts w:asciiTheme="minorHAnsi" w:hAnsiTheme="minorHAnsi" w:cstheme="minorHAnsi"/>
              </w:rPr>
            </w:pPr>
            <w:r>
              <w:rPr>
                <w:rFonts w:asciiTheme="minorHAnsi" w:hAnsiTheme="minorHAnsi" w:cstheme="minorHAnsi"/>
              </w:rPr>
              <w:t>SERVIÇO/MES</w:t>
            </w:r>
          </w:p>
        </w:tc>
        <w:tc>
          <w:tcPr>
            <w:tcW w:w="1559" w:type="dxa"/>
          </w:tcPr>
          <w:p w14:paraId="0CAC214A" w14:textId="29A5E65E" w:rsidR="00D55777" w:rsidRPr="00E54C99" w:rsidRDefault="00D55777" w:rsidP="00D55777">
            <w:pPr>
              <w:pStyle w:val="TableParagraph"/>
              <w:spacing w:before="1" w:line="233" w:lineRule="exact"/>
              <w:ind w:left="261" w:right="246"/>
              <w:jc w:val="center"/>
              <w:rPr>
                <w:rFonts w:asciiTheme="minorHAnsi" w:hAnsiTheme="minorHAnsi" w:cstheme="minorHAnsi"/>
              </w:rPr>
            </w:pPr>
            <w:r w:rsidRPr="00E54C99">
              <w:rPr>
                <w:rFonts w:asciiTheme="minorHAnsi" w:hAnsiTheme="minorHAnsi" w:cstheme="minorHAnsi"/>
              </w:rPr>
              <w:t>R$</w:t>
            </w:r>
          </w:p>
        </w:tc>
        <w:tc>
          <w:tcPr>
            <w:tcW w:w="1418" w:type="dxa"/>
          </w:tcPr>
          <w:p w14:paraId="196974F4" w14:textId="56E45C4E" w:rsidR="00D55777" w:rsidRPr="00E54C99" w:rsidRDefault="00D55777" w:rsidP="00D55777">
            <w:pPr>
              <w:pStyle w:val="TableParagraph"/>
              <w:spacing w:before="1" w:line="233" w:lineRule="exact"/>
              <w:ind w:left="261" w:right="246"/>
              <w:jc w:val="center"/>
              <w:rPr>
                <w:rFonts w:asciiTheme="minorHAnsi" w:hAnsiTheme="minorHAnsi" w:cstheme="minorHAnsi"/>
              </w:rPr>
            </w:pPr>
            <w:r w:rsidRPr="00E54C99">
              <w:rPr>
                <w:rFonts w:asciiTheme="minorHAnsi" w:hAnsiTheme="minorHAnsi" w:cstheme="minorHAnsi"/>
              </w:rPr>
              <w:t>R$</w:t>
            </w:r>
          </w:p>
        </w:tc>
      </w:tr>
      <w:tr w:rsidR="00D55777" w:rsidRPr="00E54C99" w14:paraId="196744BB" w14:textId="77777777" w:rsidTr="00B57231">
        <w:trPr>
          <w:trHeight w:val="85"/>
        </w:trPr>
        <w:tc>
          <w:tcPr>
            <w:tcW w:w="13183" w:type="dxa"/>
            <w:gridSpan w:val="5"/>
            <w:tcBorders>
              <w:left w:val="single" w:sz="6" w:space="0" w:color="000000"/>
            </w:tcBorders>
          </w:tcPr>
          <w:p w14:paraId="1486BDBA" w14:textId="6B422B8A" w:rsidR="00D55777" w:rsidRPr="00E54C99" w:rsidRDefault="00D55777" w:rsidP="00D55777">
            <w:pPr>
              <w:pStyle w:val="TableParagraph"/>
              <w:spacing w:before="1" w:line="233" w:lineRule="exact"/>
              <w:ind w:left="261" w:right="246"/>
              <w:jc w:val="right"/>
              <w:rPr>
                <w:rFonts w:asciiTheme="minorHAnsi" w:hAnsiTheme="minorHAnsi" w:cstheme="minorHAnsi"/>
              </w:rPr>
            </w:pPr>
            <w:r w:rsidRPr="00E54C99">
              <w:rPr>
                <w:rFonts w:asciiTheme="minorHAnsi" w:hAnsiTheme="minorHAnsi" w:cstheme="minorHAnsi"/>
              </w:rPr>
              <w:t>TOTAL DA PROPOSTA:</w:t>
            </w:r>
          </w:p>
        </w:tc>
        <w:tc>
          <w:tcPr>
            <w:tcW w:w="1418" w:type="dxa"/>
          </w:tcPr>
          <w:p w14:paraId="10293F1F" w14:textId="1D2D3B21" w:rsidR="00D55777" w:rsidRPr="00E54C99" w:rsidRDefault="00D55777" w:rsidP="00D55777">
            <w:pPr>
              <w:pStyle w:val="TableParagraph"/>
              <w:spacing w:before="1" w:line="233" w:lineRule="exact"/>
              <w:ind w:left="261" w:right="246"/>
              <w:jc w:val="center"/>
              <w:rPr>
                <w:rFonts w:asciiTheme="minorHAnsi" w:hAnsiTheme="minorHAnsi" w:cstheme="minorHAnsi"/>
              </w:rPr>
            </w:pPr>
            <w:r w:rsidRPr="00E54C99">
              <w:rPr>
                <w:rFonts w:asciiTheme="minorHAnsi" w:hAnsiTheme="minorHAnsi" w:cstheme="minorHAnsi"/>
              </w:rPr>
              <w:t>R$</w:t>
            </w:r>
          </w:p>
        </w:tc>
      </w:tr>
    </w:tbl>
    <w:p w14:paraId="2107B847" w14:textId="77777777" w:rsidR="003976BA" w:rsidRPr="00E54C99" w:rsidRDefault="003976BA" w:rsidP="00B75958">
      <w:pPr>
        <w:rPr>
          <w:rFonts w:cstheme="minorHAnsi"/>
        </w:rPr>
      </w:pPr>
    </w:p>
    <w:p w14:paraId="1751F38F" w14:textId="77777777" w:rsidR="00B75958" w:rsidRPr="00E54C99" w:rsidRDefault="00B75958" w:rsidP="00B75958">
      <w:pPr>
        <w:rPr>
          <w:rFonts w:eastAsia="Times New Roman" w:cstheme="minorHAnsi"/>
          <w:lang w:eastAsia="pt-BR"/>
        </w:rPr>
      </w:pPr>
      <w:r w:rsidRPr="00E54C99">
        <w:rPr>
          <w:rFonts w:cstheme="minorHAnsi"/>
        </w:rPr>
        <w:t xml:space="preserve">Carimbo ou outra forma de identificação do proponente. </w:t>
      </w:r>
    </w:p>
    <w:p w14:paraId="3DF96E0C" w14:textId="77777777" w:rsidR="00B75958" w:rsidRPr="00E54C99" w:rsidRDefault="00B75958" w:rsidP="00B75958">
      <w:pPr>
        <w:tabs>
          <w:tab w:val="right" w:pos="7080"/>
          <w:tab w:val="left" w:pos="7132"/>
          <w:tab w:val="right" w:pos="8306"/>
          <w:tab w:val="center" w:pos="8400"/>
          <w:tab w:val="left" w:pos="8520"/>
        </w:tabs>
        <w:jc w:val="both"/>
        <w:rPr>
          <w:rFonts w:cstheme="minorHAnsi"/>
        </w:rPr>
      </w:pPr>
      <w:r w:rsidRPr="00E54C99">
        <w:rPr>
          <w:rFonts w:cstheme="minorHAnsi"/>
        </w:rPr>
        <w:t>Validade da Proposta: 60 dias</w:t>
      </w:r>
    </w:p>
    <w:p w14:paraId="24FF8592" w14:textId="77777777" w:rsidR="00B75958" w:rsidRPr="00E54C99" w:rsidRDefault="00B75958" w:rsidP="00B75958">
      <w:pPr>
        <w:tabs>
          <w:tab w:val="left" w:pos="5640"/>
        </w:tabs>
        <w:ind w:right="130"/>
        <w:jc w:val="both"/>
        <w:rPr>
          <w:rFonts w:cstheme="minorHAnsi"/>
        </w:rPr>
      </w:pPr>
      <w:r w:rsidRPr="00E54C99">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79B40941" w14:textId="77777777" w:rsidR="00B75958" w:rsidRPr="00E54C99" w:rsidRDefault="00B75958" w:rsidP="00B75958">
      <w:pPr>
        <w:tabs>
          <w:tab w:val="right" w:pos="7080"/>
          <w:tab w:val="left" w:pos="7132"/>
          <w:tab w:val="right" w:pos="8306"/>
          <w:tab w:val="center" w:pos="8400"/>
          <w:tab w:val="left" w:pos="8520"/>
        </w:tabs>
        <w:ind w:right="130"/>
        <w:jc w:val="both"/>
        <w:rPr>
          <w:rFonts w:cstheme="minorHAnsi"/>
        </w:rPr>
      </w:pPr>
      <w:r w:rsidRPr="00E54C99">
        <w:rPr>
          <w:rFonts w:cstheme="minorHAnsi"/>
        </w:rPr>
        <w:t xml:space="preserve">Declaramos também que até a presente data inexistem fatos impeditivos a participação desta empresa ao presente certame licitatório, ciente da obrigatoriedade de declarar ocorrências posteriores. </w:t>
      </w:r>
    </w:p>
    <w:p w14:paraId="0AD3ECF1" w14:textId="77777777" w:rsidR="00B75958" w:rsidRPr="00E54C99" w:rsidRDefault="00B75958" w:rsidP="00B75958">
      <w:pPr>
        <w:tabs>
          <w:tab w:val="right" w:pos="7080"/>
          <w:tab w:val="left" w:pos="7132"/>
          <w:tab w:val="right" w:pos="8306"/>
          <w:tab w:val="center" w:pos="8400"/>
          <w:tab w:val="left" w:pos="8520"/>
        </w:tabs>
        <w:rPr>
          <w:sz w:val="24"/>
          <w:szCs w:val="24"/>
        </w:rPr>
      </w:pPr>
      <w:r w:rsidRPr="00E54C99">
        <w:rPr>
          <w:sz w:val="24"/>
          <w:szCs w:val="24"/>
        </w:rPr>
        <w:t xml:space="preserve">Assinatura: __________________________________________________ Data ____/____/_______ </w:t>
      </w:r>
    </w:p>
    <w:p w14:paraId="7F35836F" w14:textId="77777777" w:rsidR="00B75958" w:rsidRPr="00E54C99" w:rsidRDefault="00B75958" w:rsidP="003C7261">
      <w:pPr>
        <w:spacing w:after="0" w:line="240" w:lineRule="auto"/>
        <w:jc w:val="both"/>
        <w:rPr>
          <w:b/>
        </w:rPr>
      </w:pPr>
    </w:p>
    <w:p w14:paraId="430027C5" w14:textId="77777777" w:rsidR="00B75958" w:rsidRPr="00E54C99" w:rsidRDefault="00B75958" w:rsidP="003C7261">
      <w:pPr>
        <w:spacing w:after="0" w:line="240" w:lineRule="auto"/>
        <w:jc w:val="both"/>
        <w:rPr>
          <w:b/>
        </w:rPr>
        <w:sectPr w:rsidR="00B75958" w:rsidRPr="00E54C99" w:rsidSect="00B75958">
          <w:pgSz w:w="16838" w:h="11906" w:orient="landscape"/>
          <w:pgMar w:top="1701" w:right="1276" w:bottom="1134" w:left="1134" w:header="284" w:footer="295" w:gutter="0"/>
          <w:cols w:space="708"/>
          <w:docGrid w:linePitch="360"/>
        </w:sectPr>
      </w:pPr>
    </w:p>
    <w:p w14:paraId="78028083" w14:textId="77777777" w:rsidR="00B75958" w:rsidRPr="00E54C99" w:rsidRDefault="00B75958" w:rsidP="00B75958">
      <w:pPr>
        <w:shd w:val="clear" w:color="auto" w:fill="D9D9D9" w:themeFill="background1" w:themeFillShade="D9"/>
        <w:spacing w:after="0" w:line="240" w:lineRule="auto"/>
        <w:jc w:val="center"/>
        <w:rPr>
          <w:b/>
        </w:rPr>
      </w:pPr>
      <w:r w:rsidRPr="00E54C99">
        <w:rPr>
          <w:b/>
        </w:rPr>
        <w:t>ANEXO III – DECLARAÇÕES</w:t>
      </w:r>
    </w:p>
    <w:p w14:paraId="13091A87" w14:textId="77777777" w:rsidR="00B75958" w:rsidRPr="00E54C99" w:rsidRDefault="00B75958" w:rsidP="00B75958">
      <w:pPr>
        <w:spacing w:after="0" w:line="240" w:lineRule="auto"/>
        <w:jc w:val="both"/>
      </w:pPr>
    </w:p>
    <w:p w14:paraId="5F4B671C" w14:textId="77777777" w:rsidR="00B75958" w:rsidRPr="00E54C99" w:rsidRDefault="00B75958" w:rsidP="00B75958">
      <w:pPr>
        <w:spacing w:after="0" w:line="240" w:lineRule="auto"/>
        <w:jc w:val="both"/>
      </w:pPr>
      <w:r w:rsidRPr="00E54C99">
        <w:t>MODELO DE CREDENCIAMENTO (PROCURAÇÃO)</w:t>
      </w:r>
    </w:p>
    <w:p w14:paraId="6ABF949B" w14:textId="77777777" w:rsidR="00B75958" w:rsidRPr="00E54C99" w:rsidRDefault="00B75958" w:rsidP="00B75958">
      <w:pPr>
        <w:spacing w:after="0" w:line="240" w:lineRule="auto"/>
        <w:jc w:val="both"/>
      </w:pPr>
    </w:p>
    <w:p w14:paraId="52B4ECAD" w14:textId="77777777" w:rsidR="00B75958" w:rsidRPr="00E54C99" w:rsidRDefault="00B75958" w:rsidP="00B75958">
      <w:pPr>
        <w:spacing w:after="0" w:line="240" w:lineRule="auto"/>
        <w:jc w:val="both"/>
      </w:pPr>
      <w:r w:rsidRPr="00E54C99">
        <w:t>OUTORGANTE:</w:t>
      </w:r>
      <w:r w:rsidRPr="00E54C99">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01E8980C" w14:textId="77777777" w:rsidR="00B75958" w:rsidRPr="00E54C99" w:rsidRDefault="00B75958" w:rsidP="00B75958">
      <w:pPr>
        <w:spacing w:after="0" w:line="240" w:lineRule="auto"/>
        <w:jc w:val="both"/>
      </w:pPr>
    </w:p>
    <w:p w14:paraId="531DA6C0" w14:textId="77777777" w:rsidR="00B75958" w:rsidRPr="00E54C99" w:rsidRDefault="00B75958" w:rsidP="00B75958">
      <w:pPr>
        <w:spacing w:after="0" w:line="240" w:lineRule="auto"/>
        <w:jc w:val="both"/>
      </w:pPr>
      <w:r w:rsidRPr="00E54C99">
        <w:t>OUTORGADO:</w:t>
      </w:r>
      <w:r w:rsidRPr="00E54C99">
        <w:tab/>
        <w:t>Senhor(es) _________________________ (nome, RG, CPF, nacionalidade, estado civil, profissão e endereço).</w:t>
      </w:r>
    </w:p>
    <w:p w14:paraId="3392FBE7" w14:textId="77777777" w:rsidR="00B75958" w:rsidRPr="00E54C99" w:rsidRDefault="00B75958" w:rsidP="00B75958">
      <w:pPr>
        <w:spacing w:after="0" w:line="240" w:lineRule="auto"/>
        <w:jc w:val="both"/>
      </w:pPr>
    </w:p>
    <w:p w14:paraId="28D6A9D5" w14:textId="77777777" w:rsidR="00B75958" w:rsidRPr="00E54C99" w:rsidRDefault="00B75958" w:rsidP="00B75958">
      <w:pPr>
        <w:spacing w:after="0" w:line="240" w:lineRule="auto"/>
        <w:jc w:val="both"/>
      </w:pPr>
      <w:r w:rsidRPr="00E54C99">
        <w:t>PODERES</w:t>
      </w:r>
      <w:r w:rsidRPr="00E54C99">
        <w:tab/>
        <w:t>A quem confere poderes para, junto ao Município de Presidente Olegário, praticar os atos necessários para representar a outorgante na licitação em epígrafe, usando dos recursos legais e acompanhando-os, conferindo-lhe(s) ainda, poderes especiais para:</w:t>
      </w:r>
    </w:p>
    <w:p w14:paraId="4E3E0CD8" w14:textId="77777777" w:rsidR="00B75958" w:rsidRPr="00E54C99" w:rsidRDefault="00B75958" w:rsidP="00B75958">
      <w:pPr>
        <w:spacing w:after="0" w:line="240" w:lineRule="auto"/>
        <w:jc w:val="both"/>
      </w:pPr>
      <w:r w:rsidRPr="00E54C99">
        <w:t>-</w:t>
      </w:r>
      <w:r w:rsidRPr="00E54C99">
        <w:tab/>
      </w:r>
      <w:proofErr w:type="gramStart"/>
      <w:r w:rsidRPr="00E54C99">
        <w:t>desistir</w:t>
      </w:r>
      <w:proofErr w:type="gramEnd"/>
      <w:r w:rsidRPr="00E54C99">
        <w:t xml:space="preserve"> de recursos e do prazo recursal;</w:t>
      </w:r>
    </w:p>
    <w:p w14:paraId="3D7FAAB6" w14:textId="77777777" w:rsidR="00B75958" w:rsidRPr="00E54C99" w:rsidRDefault="00B75958" w:rsidP="00B75958">
      <w:pPr>
        <w:spacing w:after="0" w:line="240" w:lineRule="auto"/>
        <w:jc w:val="both"/>
      </w:pPr>
      <w:r w:rsidRPr="00E54C99">
        <w:t>-</w:t>
      </w:r>
      <w:r w:rsidRPr="00E54C99">
        <w:tab/>
      </w:r>
      <w:proofErr w:type="gramStart"/>
      <w:r w:rsidRPr="00E54C99">
        <w:t>interpor</w:t>
      </w:r>
      <w:proofErr w:type="gramEnd"/>
      <w:r w:rsidRPr="00E54C99">
        <w:t xml:space="preserve"> recursos;</w:t>
      </w:r>
    </w:p>
    <w:p w14:paraId="65C4E5B3" w14:textId="77777777" w:rsidR="00B75958" w:rsidRPr="00E54C99" w:rsidRDefault="00B75958" w:rsidP="00B75958">
      <w:pPr>
        <w:spacing w:after="0" w:line="240" w:lineRule="auto"/>
        <w:jc w:val="both"/>
      </w:pPr>
      <w:r w:rsidRPr="00E54C99">
        <w:t>-</w:t>
      </w:r>
      <w:r w:rsidRPr="00E54C99">
        <w:tab/>
      </w:r>
      <w:proofErr w:type="gramStart"/>
      <w:r w:rsidRPr="00E54C99">
        <w:t>apresentar</w:t>
      </w:r>
      <w:proofErr w:type="gramEnd"/>
      <w:r w:rsidRPr="00E54C99">
        <w:t xml:space="preserve"> lances verbais;</w:t>
      </w:r>
    </w:p>
    <w:p w14:paraId="4DACFF35" w14:textId="77777777" w:rsidR="00B75958" w:rsidRPr="00E54C99" w:rsidRDefault="00B75958" w:rsidP="00B75958">
      <w:pPr>
        <w:spacing w:after="0" w:line="240" w:lineRule="auto"/>
        <w:jc w:val="both"/>
      </w:pPr>
      <w:r w:rsidRPr="00E54C99">
        <w:t>-</w:t>
      </w:r>
      <w:r w:rsidRPr="00E54C99">
        <w:tab/>
      </w:r>
      <w:proofErr w:type="gramStart"/>
      <w:r w:rsidRPr="00E54C99">
        <w:t>assinar</w:t>
      </w:r>
      <w:proofErr w:type="gramEnd"/>
      <w:r w:rsidRPr="00E54C99">
        <w:t xml:space="preserve"> declarações e outros documentos;</w:t>
      </w:r>
    </w:p>
    <w:p w14:paraId="00C785C6" w14:textId="77777777" w:rsidR="00B75958" w:rsidRPr="00E54C99" w:rsidRDefault="00B75958" w:rsidP="00B75958">
      <w:pPr>
        <w:spacing w:after="0" w:line="240" w:lineRule="auto"/>
        <w:jc w:val="both"/>
      </w:pPr>
      <w:r w:rsidRPr="00E54C99">
        <w:t>-</w:t>
      </w:r>
      <w:r w:rsidRPr="00E54C99">
        <w:tab/>
      </w:r>
      <w:proofErr w:type="gramStart"/>
      <w:r w:rsidRPr="00E54C99">
        <w:t>negociar</w:t>
      </w:r>
      <w:proofErr w:type="gramEnd"/>
      <w:r w:rsidRPr="00E54C99">
        <w:t xml:space="preserve"> preços e demais condições;</w:t>
      </w:r>
    </w:p>
    <w:p w14:paraId="0163B787" w14:textId="77777777" w:rsidR="00B75958" w:rsidRPr="00E54C99" w:rsidRDefault="00B75958" w:rsidP="00B75958">
      <w:pPr>
        <w:spacing w:after="0" w:line="240" w:lineRule="auto"/>
        <w:jc w:val="both"/>
      </w:pPr>
      <w:r w:rsidRPr="00E54C99">
        <w:t>-</w:t>
      </w:r>
      <w:r w:rsidRPr="00E54C99">
        <w:tab/>
      </w:r>
      <w:proofErr w:type="gramStart"/>
      <w:r w:rsidRPr="00E54C99">
        <w:t>confessar</w:t>
      </w:r>
      <w:proofErr w:type="gramEnd"/>
      <w:r w:rsidRPr="00E54C99">
        <w:t>, transigir, desistir, firmar compromissos ou acordos, receber e dar quitação, podendo ainda, substabelecer-se esta para outrem, com ou sem reserva de poderes.</w:t>
      </w:r>
    </w:p>
    <w:p w14:paraId="69846B2B" w14:textId="77777777" w:rsidR="00B75958" w:rsidRPr="00E54C99" w:rsidRDefault="00B75958" w:rsidP="00B75958">
      <w:pPr>
        <w:spacing w:after="0" w:line="240" w:lineRule="auto"/>
        <w:jc w:val="both"/>
      </w:pPr>
    </w:p>
    <w:p w14:paraId="18102DA5" w14:textId="77777777" w:rsidR="00B75958" w:rsidRPr="00E54C99" w:rsidRDefault="00B75958" w:rsidP="00B75958">
      <w:pPr>
        <w:spacing w:after="0" w:line="240" w:lineRule="auto"/>
        <w:jc w:val="both"/>
      </w:pPr>
    </w:p>
    <w:p w14:paraId="3FB3D614" w14:textId="6C25A3FD" w:rsidR="00B75958" w:rsidRPr="00E54C99" w:rsidRDefault="00B75958" w:rsidP="00B75958">
      <w:pPr>
        <w:spacing w:after="0" w:line="240" w:lineRule="auto"/>
        <w:jc w:val="right"/>
      </w:pPr>
      <w:r w:rsidRPr="00E54C99">
        <w:t>__________</w:t>
      </w:r>
      <w:proofErr w:type="gramStart"/>
      <w:r w:rsidRPr="00E54C99">
        <w:t>_,_</w:t>
      </w:r>
      <w:proofErr w:type="gramEnd"/>
      <w:r w:rsidRPr="00E54C99">
        <w:t>_________________de 202</w:t>
      </w:r>
      <w:r w:rsidR="0006044C" w:rsidRPr="00E54C99">
        <w:t>2</w:t>
      </w:r>
      <w:r w:rsidRPr="00E54C99">
        <w:t>.</w:t>
      </w:r>
    </w:p>
    <w:p w14:paraId="71288D83" w14:textId="77777777" w:rsidR="00B75958" w:rsidRPr="00E54C99" w:rsidRDefault="00B75958" w:rsidP="00B75958">
      <w:pPr>
        <w:spacing w:after="0" w:line="240" w:lineRule="auto"/>
        <w:jc w:val="center"/>
      </w:pPr>
    </w:p>
    <w:p w14:paraId="3BC9C909" w14:textId="77777777" w:rsidR="00B75958" w:rsidRPr="00E54C99" w:rsidRDefault="00B75958" w:rsidP="00B75958">
      <w:pPr>
        <w:spacing w:after="0" w:line="240" w:lineRule="auto"/>
        <w:jc w:val="center"/>
      </w:pPr>
    </w:p>
    <w:p w14:paraId="47322E38" w14:textId="77777777" w:rsidR="00B75958" w:rsidRPr="00E54C99" w:rsidRDefault="00B75958" w:rsidP="00B75958">
      <w:pPr>
        <w:spacing w:after="0" w:line="240" w:lineRule="auto"/>
        <w:jc w:val="center"/>
      </w:pPr>
      <w:r w:rsidRPr="00E54C99">
        <w:t>____________________________________________________</w:t>
      </w:r>
    </w:p>
    <w:p w14:paraId="6B23ECEA" w14:textId="77777777" w:rsidR="00B75958" w:rsidRPr="00E54C99" w:rsidRDefault="00B75958" w:rsidP="00B75958">
      <w:pPr>
        <w:spacing w:after="0" w:line="240" w:lineRule="auto"/>
        <w:jc w:val="center"/>
      </w:pPr>
      <w:r w:rsidRPr="00E54C99">
        <w:t>OUTORGANTE</w:t>
      </w:r>
    </w:p>
    <w:p w14:paraId="5C44AD4A" w14:textId="77777777" w:rsidR="00B75958" w:rsidRPr="00E54C99" w:rsidRDefault="00B75958" w:rsidP="00B75958">
      <w:pPr>
        <w:spacing w:after="0" w:line="240" w:lineRule="auto"/>
        <w:jc w:val="center"/>
      </w:pPr>
    </w:p>
    <w:p w14:paraId="51B8D975" w14:textId="77777777" w:rsidR="00B75958" w:rsidRPr="00E54C99" w:rsidRDefault="00B75958" w:rsidP="00B75958">
      <w:pPr>
        <w:spacing w:after="0" w:line="240" w:lineRule="auto"/>
        <w:jc w:val="center"/>
      </w:pPr>
    </w:p>
    <w:p w14:paraId="3B7B34B9" w14:textId="77777777" w:rsidR="00B75958" w:rsidRPr="00E54C99" w:rsidRDefault="00B75958" w:rsidP="00B75958">
      <w:pPr>
        <w:spacing w:after="0" w:line="240" w:lineRule="auto"/>
        <w:jc w:val="both"/>
      </w:pPr>
    </w:p>
    <w:p w14:paraId="00A2612C" w14:textId="77777777" w:rsidR="00B75958" w:rsidRPr="00E54C99" w:rsidRDefault="00B75958" w:rsidP="00B75958">
      <w:pPr>
        <w:spacing w:after="0" w:line="240" w:lineRule="auto"/>
        <w:jc w:val="both"/>
      </w:pPr>
    </w:p>
    <w:p w14:paraId="70767ECB" w14:textId="77777777" w:rsidR="00B75958" w:rsidRPr="00E54C99" w:rsidRDefault="00B75958" w:rsidP="00B75958">
      <w:pPr>
        <w:spacing w:after="0" w:line="240" w:lineRule="auto"/>
        <w:jc w:val="both"/>
      </w:pPr>
    </w:p>
    <w:p w14:paraId="0CEB193A" w14:textId="77777777" w:rsidR="00B75958" w:rsidRPr="00E54C99" w:rsidRDefault="00B75958" w:rsidP="00B75958">
      <w:pPr>
        <w:spacing w:after="0" w:line="240" w:lineRule="auto"/>
        <w:jc w:val="both"/>
      </w:pPr>
    </w:p>
    <w:p w14:paraId="32337F3E" w14:textId="77777777" w:rsidR="00B75958" w:rsidRPr="00E54C99" w:rsidRDefault="00B75958" w:rsidP="00B75958">
      <w:pPr>
        <w:spacing w:after="0" w:line="240" w:lineRule="auto"/>
        <w:jc w:val="both"/>
      </w:pPr>
    </w:p>
    <w:p w14:paraId="7CA537B3" w14:textId="77777777" w:rsidR="00B75958" w:rsidRPr="00E54C99" w:rsidRDefault="00B75958" w:rsidP="00B75958">
      <w:pPr>
        <w:spacing w:after="0" w:line="240" w:lineRule="auto"/>
        <w:jc w:val="both"/>
      </w:pPr>
    </w:p>
    <w:p w14:paraId="6956C77C" w14:textId="77777777" w:rsidR="00B75958" w:rsidRPr="00E54C99" w:rsidRDefault="00B75958" w:rsidP="00B75958">
      <w:pPr>
        <w:spacing w:after="0" w:line="240" w:lineRule="auto"/>
        <w:jc w:val="both"/>
      </w:pPr>
    </w:p>
    <w:p w14:paraId="412FCAD2" w14:textId="77777777" w:rsidR="00B75958" w:rsidRPr="00E54C99" w:rsidRDefault="00B75958" w:rsidP="00B75958">
      <w:pPr>
        <w:spacing w:after="0" w:line="240" w:lineRule="auto"/>
        <w:jc w:val="both"/>
      </w:pPr>
    </w:p>
    <w:p w14:paraId="6184ADE8" w14:textId="77777777" w:rsidR="00B75958" w:rsidRPr="00E54C99" w:rsidRDefault="00B75958" w:rsidP="00B75958">
      <w:pPr>
        <w:spacing w:after="0" w:line="240" w:lineRule="auto"/>
        <w:jc w:val="both"/>
      </w:pPr>
    </w:p>
    <w:p w14:paraId="3A109265" w14:textId="77777777" w:rsidR="00B75958" w:rsidRPr="00E54C99" w:rsidRDefault="00B75958" w:rsidP="00B75958">
      <w:pPr>
        <w:spacing w:after="0" w:line="240" w:lineRule="auto"/>
        <w:jc w:val="both"/>
      </w:pPr>
    </w:p>
    <w:p w14:paraId="28CD02DC" w14:textId="77777777" w:rsidR="00B75958" w:rsidRPr="00E54C99" w:rsidRDefault="00B75958" w:rsidP="00B75958">
      <w:pPr>
        <w:spacing w:after="0" w:line="240" w:lineRule="auto"/>
        <w:jc w:val="both"/>
      </w:pPr>
    </w:p>
    <w:p w14:paraId="5BF3876A" w14:textId="77777777" w:rsidR="00B75958" w:rsidRPr="00E54C99" w:rsidRDefault="00B75958" w:rsidP="00B75958">
      <w:pPr>
        <w:spacing w:after="0" w:line="240" w:lineRule="auto"/>
        <w:jc w:val="both"/>
      </w:pPr>
    </w:p>
    <w:p w14:paraId="289ED104" w14:textId="77777777" w:rsidR="00B75958" w:rsidRPr="00E54C99" w:rsidRDefault="00B75958" w:rsidP="00B75958">
      <w:pPr>
        <w:spacing w:after="0" w:line="240" w:lineRule="auto"/>
        <w:jc w:val="both"/>
      </w:pPr>
    </w:p>
    <w:p w14:paraId="6FC54251" w14:textId="77777777" w:rsidR="00B75958" w:rsidRPr="00E54C99" w:rsidRDefault="00B75958" w:rsidP="00B75958">
      <w:pPr>
        <w:spacing w:after="0" w:line="240" w:lineRule="auto"/>
        <w:jc w:val="both"/>
      </w:pPr>
    </w:p>
    <w:p w14:paraId="7D8E22A5" w14:textId="77777777" w:rsidR="00B75958" w:rsidRPr="00E54C99" w:rsidRDefault="00B75958" w:rsidP="00B75958">
      <w:pPr>
        <w:spacing w:after="0" w:line="240" w:lineRule="auto"/>
        <w:jc w:val="both"/>
      </w:pPr>
    </w:p>
    <w:p w14:paraId="50D412A5" w14:textId="77777777" w:rsidR="00B75958" w:rsidRPr="00E54C99" w:rsidRDefault="00B75958" w:rsidP="00B75958">
      <w:pPr>
        <w:spacing w:after="0" w:line="240" w:lineRule="auto"/>
        <w:jc w:val="both"/>
      </w:pPr>
    </w:p>
    <w:p w14:paraId="72DC23C6" w14:textId="77777777" w:rsidR="00B75958" w:rsidRPr="00E54C99" w:rsidRDefault="00B75958" w:rsidP="00B75958">
      <w:pPr>
        <w:spacing w:after="0" w:line="240" w:lineRule="auto"/>
        <w:jc w:val="both"/>
      </w:pPr>
    </w:p>
    <w:p w14:paraId="025548FC" w14:textId="77777777" w:rsidR="00B75958" w:rsidRPr="00E54C99" w:rsidRDefault="00B75958" w:rsidP="00B75958">
      <w:pPr>
        <w:spacing w:after="0" w:line="240" w:lineRule="auto"/>
        <w:jc w:val="both"/>
      </w:pPr>
    </w:p>
    <w:p w14:paraId="1CDDAE4F" w14:textId="77777777" w:rsidR="00B75958" w:rsidRPr="00E54C99" w:rsidRDefault="00B75958" w:rsidP="00B75958">
      <w:pPr>
        <w:spacing w:after="0" w:line="240" w:lineRule="auto"/>
        <w:jc w:val="both"/>
      </w:pPr>
    </w:p>
    <w:p w14:paraId="7F74E078" w14:textId="77777777" w:rsidR="00B75958" w:rsidRPr="00E54C99" w:rsidRDefault="00B75958" w:rsidP="00B75958">
      <w:pPr>
        <w:spacing w:after="0" w:line="240" w:lineRule="auto"/>
        <w:jc w:val="both"/>
      </w:pPr>
    </w:p>
    <w:p w14:paraId="41D44F49" w14:textId="77777777" w:rsidR="00B75958" w:rsidRPr="00E54C99" w:rsidRDefault="00B75958" w:rsidP="00B75958">
      <w:pPr>
        <w:spacing w:after="0" w:line="240" w:lineRule="auto"/>
        <w:jc w:val="both"/>
      </w:pPr>
    </w:p>
    <w:p w14:paraId="08F26862" w14:textId="77777777" w:rsidR="00B75958" w:rsidRPr="00E54C99" w:rsidRDefault="00B75958" w:rsidP="00B75958">
      <w:pPr>
        <w:spacing w:after="0" w:line="240" w:lineRule="auto"/>
        <w:jc w:val="both"/>
      </w:pPr>
    </w:p>
    <w:p w14:paraId="569B284E" w14:textId="7ACE183F" w:rsidR="00B75958" w:rsidRPr="00E54C99" w:rsidRDefault="00B75958" w:rsidP="00B75958">
      <w:pPr>
        <w:spacing w:after="0" w:line="240" w:lineRule="auto"/>
        <w:jc w:val="both"/>
      </w:pPr>
      <w:r w:rsidRPr="00E54C99">
        <w:t>PROCESSO LICITATÓRIO Nº 0</w:t>
      </w:r>
      <w:r w:rsidR="00404A9F">
        <w:t>91</w:t>
      </w:r>
      <w:r w:rsidRPr="00E54C99">
        <w:t>/202</w:t>
      </w:r>
      <w:r w:rsidR="00D053AF" w:rsidRPr="00E54C99">
        <w:t>2</w:t>
      </w:r>
    </w:p>
    <w:p w14:paraId="196614BA" w14:textId="446353A2" w:rsidR="00B75958" w:rsidRPr="00E54C99" w:rsidRDefault="00B75958" w:rsidP="00B75958">
      <w:pPr>
        <w:spacing w:after="0" w:line="240" w:lineRule="auto"/>
        <w:jc w:val="both"/>
      </w:pPr>
      <w:r w:rsidRPr="00E54C99">
        <w:t>PREGÃO ELETRÔNICO Nº 0</w:t>
      </w:r>
      <w:r w:rsidR="00404A9F">
        <w:t>28</w:t>
      </w:r>
      <w:r w:rsidRPr="00E54C99">
        <w:t>/202</w:t>
      </w:r>
      <w:r w:rsidR="00D053AF" w:rsidRPr="00E54C99">
        <w:t>2</w:t>
      </w:r>
    </w:p>
    <w:p w14:paraId="7C35D59E" w14:textId="77777777" w:rsidR="00B75958" w:rsidRPr="00E54C99" w:rsidRDefault="00B75958" w:rsidP="00B75958">
      <w:pPr>
        <w:spacing w:after="0" w:line="240" w:lineRule="auto"/>
        <w:jc w:val="both"/>
      </w:pPr>
    </w:p>
    <w:p w14:paraId="38511B7D" w14:textId="77777777" w:rsidR="00B75958" w:rsidRPr="00E54C99" w:rsidRDefault="00B75958" w:rsidP="00B75958">
      <w:pPr>
        <w:spacing w:after="0" w:line="240" w:lineRule="auto"/>
        <w:jc w:val="center"/>
        <w:rPr>
          <w:b/>
        </w:rPr>
      </w:pPr>
      <w:r w:rsidRPr="00E54C99">
        <w:rPr>
          <w:b/>
        </w:rPr>
        <w:t>DECLARAÇÃO HABILITATÓRIA</w:t>
      </w:r>
    </w:p>
    <w:p w14:paraId="1A986573" w14:textId="77777777" w:rsidR="00B75958" w:rsidRPr="00E54C99" w:rsidRDefault="00B75958" w:rsidP="00B75958">
      <w:pPr>
        <w:spacing w:after="0" w:line="240" w:lineRule="auto"/>
        <w:jc w:val="both"/>
      </w:pPr>
    </w:p>
    <w:p w14:paraId="6378BADA" w14:textId="77777777" w:rsidR="00B75958" w:rsidRPr="00E54C99" w:rsidRDefault="00B75958" w:rsidP="00B75958">
      <w:pPr>
        <w:spacing w:after="0" w:line="240" w:lineRule="auto"/>
        <w:jc w:val="both"/>
      </w:pPr>
    </w:p>
    <w:p w14:paraId="29A52160" w14:textId="77777777" w:rsidR="00B75958" w:rsidRPr="00E54C99" w:rsidRDefault="00B75958" w:rsidP="00B75958">
      <w:pPr>
        <w:spacing w:after="0" w:line="240" w:lineRule="auto"/>
        <w:jc w:val="both"/>
      </w:pPr>
      <w:r w:rsidRPr="00E54C99">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EFE3418" w14:textId="77777777" w:rsidR="00B75958" w:rsidRPr="00E54C99" w:rsidRDefault="00B75958" w:rsidP="00B75958">
      <w:pPr>
        <w:spacing w:after="0" w:line="240" w:lineRule="auto"/>
        <w:jc w:val="both"/>
      </w:pPr>
    </w:p>
    <w:p w14:paraId="39215CDA" w14:textId="77777777" w:rsidR="00B75958" w:rsidRPr="00E54C99" w:rsidRDefault="00B75958" w:rsidP="00B75958">
      <w:pPr>
        <w:spacing w:after="0" w:line="240" w:lineRule="auto"/>
        <w:jc w:val="right"/>
      </w:pPr>
    </w:p>
    <w:p w14:paraId="4FF3F2C2" w14:textId="455C24AB" w:rsidR="00B75958" w:rsidRPr="00E54C99" w:rsidRDefault="00B75958" w:rsidP="00B75958">
      <w:pPr>
        <w:spacing w:after="0" w:line="240" w:lineRule="auto"/>
        <w:jc w:val="right"/>
      </w:pPr>
      <w:r w:rsidRPr="00E54C99">
        <w:t>__________</w:t>
      </w:r>
      <w:proofErr w:type="gramStart"/>
      <w:r w:rsidRPr="00E54C99">
        <w:t>_,_</w:t>
      </w:r>
      <w:proofErr w:type="gramEnd"/>
      <w:r w:rsidRPr="00E54C99">
        <w:t>_________________de 202</w:t>
      </w:r>
      <w:r w:rsidR="003255EA" w:rsidRPr="00E54C99">
        <w:t>2</w:t>
      </w:r>
      <w:r w:rsidRPr="00E54C99">
        <w:t>.</w:t>
      </w:r>
    </w:p>
    <w:p w14:paraId="5CB4D4F7" w14:textId="77777777" w:rsidR="00B75958" w:rsidRPr="00E54C99" w:rsidRDefault="00B75958" w:rsidP="00B75958">
      <w:pPr>
        <w:spacing w:after="0" w:line="240" w:lineRule="auto"/>
        <w:jc w:val="center"/>
      </w:pPr>
    </w:p>
    <w:p w14:paraId="205AF56E" w14:textId="77777777" w:rsidR="00B75958" w:rsidRPr="00E54C99" w:rsidRDefault="00B75958" w:rsidP="00B75958">
      <w:pPr>
        <w:spacing w:after="0" w:line="240" w:lineRule="auto"/>
        <w:jc w:val="center"/>
      </w:pPr>
    </w:p>
    <w:p w14:paraId="5C862D70" w14:textId="77777777" w:rsidR="00B75958" w:rsidRPr="00E54C99" w:rsidRDefault="00B75958" w:rsidP="00B75958">
      <w:pPr>
        <w:spacing w:after="0" w:line="240" w:lineRule="auto"/>
        <w:jc w:val="center"/>
      </w:pPr>
      <w:r w:rsidRPr="00E54C99">
        <w:t>__________________________________________________________</w:t>
      </w:r>
    </w:p>
    <w:p w14:paraId="228A0F89" w14:textId="77777777" w:rsidR="00B75958" w:rsidRPr="00E54C99" w:rsidRDefault="00B75958" w:rsidP="00B75958">
      <w:pPr>
        <w:spacing w:after="0" w:line="240" w:lineRule="auto"/>
        <w:jc w:val="center"/>
      </w:pPr>
      <w:r w:rsidRPr="00E54C99">
        <w:t>Assinatura do Diretor ou Representante Legal da Empresa</w:t>
      </w:r>
    </w:p>
    <w:p w14:paraId="2582B930" w14:textId="77777777" w:rsidR="00B75958" w:rsidRPr="00E54C99" w:rsidRDefault="00B75958" w:rsidP="00B75958">
      <w:pPr>
        <w:spacing w:after="0" w:line="240" w:lineRule="auto"/>
        <w:jc w:val="center"/>
      </w:pPr>
    </w:p>
    <w:p w14:paraId="230725AE" w14:textId="77777777" w:rsidR="00B75958" w:rsidRPr="00E54C99" w:rsidRDefault="00B75958" w:rsidP="00B75958">
      <w:pPr>
        <w:spacing w:after="0" w:line="240" w:lineRule="auto"/>
        <w:jc w:val="center"/>
      </w:pPr>
    </w:p>
    <w:p w14:paraId="643D4360" w14:textId="77777777" w:rsidR="00B75958" w:rsidRPr="00E54C99" w:rsidRDefault="00B75958" w:rsidP="00B75958">
      <w:pPr>
        <w:spacing w:after="0" w:line="240" w:lineRule="auto"/>
        <w:jc w:val="center"/>
      </w:pPr>
    </w:p>
    <w:p w14:paraId="1D4E9870" w14:textId="77777777" w:rsidR="00B75958" w:rsidRPr="00E54C99" w:rsidRDefault="00B75958" w:rsidP="00B75958">
      <w:pPr>
        <w:spacing w:after="0" w:line="240" w:lineRule="auto"/>
        <w:jc w:val="both"/>
      </w:pPr>
      <w:r w:rsidRPr="00E54C99">
        <w:tab/>
      </w:r>
    </w:p>
    <w:p w14:paraId="6B3ABD01" w14:textId="77777777" w:rsidR="00B75958" w:rsidRPr="00E54C99" w:rsidRDefault="00B75958" w:rsidP="00B75958">
      <w:pPr>
        <w:spacing w:after="0" w:line="240" w:lineRule="auto"/>
        <w:jc w:val="both"/>
      </w:pPr>
      <w:r w:rsidRPr="00E54C99">
        <w:tab/>
      </w:r>
    </w:p>
    <w:p w14:paraId="4771B1AB" w14:textId="77777777" w:rsidR="00B75958" w:rsidRPr="00E54C99" w:rsidRDefault="00B75958" w:rsidP="00B75958">
      <w:pPr>
        <w:spacing w:after="0" w:line="240" w:lineRule="auto"/>
        <w:jc w:val="both"/>
      </w:pPr>
      <w:r w:rsidRPr="00E54C99">
        <w:tab/>
      </w:r>
    </w:p>
    <w:p w14:paraId="6FB9D2F2" w14:textId="77777777" w:rsidR="00B75958" w:rsidRPr="00E54C99" w:rsidRDefault="00B75958" w:rsidP="00B75958">
      <w:pPr>
        <w:spacing w:after="0" w:line="240" w:lineRule="auto"/>
        <w:jc w:val="both"/>
      </w:pPr>
      <w:r w:rsidRPr="00E54C99">
        <w:tab/>
      </w:r>
    </w:p>
    <w:p w14:paraId="46DE8859" w14:textId="77777777" w:rsidR="00B75958" w:rsidRPr="00E54C99" w:rsidRDefault="00B75958" w:rsidP="00B75958">
      <w:pPr>
        <w:spacing w:after="0" w:line="240" w:lineRule="auto"/>
        <w:jc w:val="both"/>
      </w:pPr>
      <w:r w:rsidRPr="00E54C99">
        <w:tab/>
      </w:r>
    </w:p>
    <w:p w14:paraId="622190AD" w14:textId="77777777" w:rsidR="00B75958" w:rsidRPr="00E54C99" w:rsidRDefault="00B75958" w:rsidP="00B75958">
      <w:pPr>
        <w:spacing w:after="0" w:line="240" w:lineRule="auto"/>
        <w:jc w:val="both"/>
      </w:pPr>
      <w:r w:rsidRPr="00E54C99">
        <w:tab/>
      </w:r>
    </w:p>
    <w:p w14:paraId="3CB82E97" w14:textId="77777777" w:rsidR="00B75958" w:rsidRPr="00E54C99" w:rsidRDefault="00B75958" w:rsidP="00B75958">
      <w:pPr>
        <w:spacing w:after="0" w:line="240" w:lineRule="auto"/>
        <w:jc w:val="both"/>
      </w:pPr>
      <w:r w:rsidRPr="00E54C99">
        <w:tab/>
      </w:r>
    </w:p>
    <w:p w14:paraId="00E0265C" w14:textId="77777777" w:rsidR="00B75958" w:rsidRPr="00E54C99" w:rsidRDefault="00B75958" w:rsidP="00B75958">
      <w:pPr>
        <w:spacing w:after="0" w:line="240" w:lineRule="auto"/>
        <w:jc w:val="both"/>
      </w:pPr>
    </w:p>
    <w:p w14:paraId="322C402F" w14:textId="77777777" w:rsidR="00B75958" w:rsidRPr="00E54C99" w:rsidRDefault="00B75958" w:rsidP="00B75958">
      <w:pPr>
        <w:spacing w:after="0" w:line="240" w:lineRule="auto"/>
        <w:jc w:val="both"/>
      </w:pPr>
    </w:p>
    <w:p w14:paraId="66A71DB8" w14:textId="77777777" w:rsidR="00B75958" w:rsidRPr="00E54C99" w:rsidRDefault="00B75958" w:rsidP="00B75958">
      <w:pPr>
        <w:spacing w:after="0" w:line="240" w:lineRule="auto"/>
        <w:jc w:val="both"/>
      </w:pPr>
    </w:p>
    <w:p w14:paraId="342C0E99" w14:textId="77777777" w:rsidR="00B75958" w:rsidRPr="00E54C99" w:rsidRDefault="00B75958" w:rsidP="00B75958">
      <w:pPr>
        <w:spacing w:after="0" w:line="240" w:lineRule="auto"/>
        <w:jc w:val="both"/>
      </w:pPr>
    </w:p>
    <w:p w14:paraId="1938D136" w14:textId="77777777" w:rsidR="00B75958" w:rsidRPr="00E54C99" w:rsidRDefault="00B75958" w:rsidP="00B75958">
      <w:pPr>
        <w:spacing w:after="0" w:line="240" w:lineRule="auto"/>
        <w:jc w:val="both"/>
      </w:pPr>
      <w:r w:rsidRPr="00E54C99">
        <w:tab/>
      </w:r>
    </w:p>
    <w:p w14:paraId="33BEBEFD" w14:textId="77777777" w:rsidR="00B75958" w:rsidRPr="00E54C99" w:rsidRDefault="00B75958" w:rsidP="00B75958">
      <w:pPr>
        <w:spacing w:after="0" w:line="240" w:lineRule="auto"/>
        <w:jc w:val="both"/>
      </w:pPr>
      <w:r w:rsidRPr="00E54C99">
        <w:tab/>
      </w:r>
    </w:p>
    <w:p w14:paraId="37B1B67E" w14:textId="77777777" w:rsidR="00B75958" w:rsidRPr="00E54C99" w:rsidRDefault="00B75958" w:rsidP="00B75958">
      <w:pPr>
        <w:spacing w:after="0" w:line="240" w:lineRule="auto"/>
        <w:jc w:val="both"/>
      </w:pPr>
      <w:r w:rsidRPr="00E54C99">
        <w:tab/>
      </w:r>
    </w:p>
    <w:p w14:paraId="37B2DDA9" w14:textId="77777777" w:rsidR="00B75958" w:rsidRPr="00E54C99" w:rsidRDefault="00B75958" w:rsidP="00B75958">
      <w:pPr>
        <w:spacing w:after="0" w:line="240" w:lineRule="auto"/>
        <w:jc w:val="both"/>
      </w:pPr>
      <w:r w:rsidRPr="00E54C99">
        <w:tab/>
      </w:r>
    </w:p>
    <w:p w14:paraId="63EE66B9" w14:textId="77777777" w:rsidR="00B75958" w:rsidRPr="00E54C99" w:rsidRDefault="00B75958" w:rsidP="00B75958">
      <w:pPr>
        <w:spacing w:after="0" w:line="240" w:lineRule="auto"/>
        <w:jc w:val="both"/>
      </w:pPr>
      <w:r w:rsidRPr="00E54C99">
        <w:tab/>
      </w:r>
    </w:p>
    <w:p w14:paraId="4BE7A83D" w14:textId="77777777" w:rsidR="00B75958" w:rsidRPr="00E54C99" w:rsidRDefault="00B75958" w:rsidP="00B75958">
      <w:pPr>
        <w:spacing w:after="0" w:line="240" w:lineRule="auto"/>
        <w:jc w:val="both"/>
      </w:pPr>
      <w:r w:rsidRPr="00E54C99">
        <w:tab/>
      </w:r>
    </w:p>
    <w:p w14:paraId="112E0E9E" w14:textId="77777777" w:rsidR="00B75958" w:rsidRPr="00E54C99" w:rsidRDefault="00B75958" w:rsidP="00B75958">
      <w:pPr>
        <w:spacing w:after="0" w:line="240" w:lineRule="auto"/>
        <w:jc w:val="both"/>
      </w:pPr>
      <w:r w:rsidRPr="00E54C99">
        <w:tab/>
      </w:r>
    </w:p>
    <w:p w14:paraId="2EF390CD" w14:textId="77777777" w:rsidR="00B75958" w:rsidRPr="00E54C99" w:rsidRDefault="00B75958" w:rsidP="00B75958">
      <w:pPr>
        <w:spacing w:after="0" w:line="240" w:lineRule="auto"/>
        <w:jc w:val="both"/>
      </w:pPr>
      <w:r w:rsidRPr="00E54C99">
        <w:tab/>
      </w:r>
    </w:p>
    <w:p w14:paraId="5106D44D" w14:textId="77777777" w:rsidR="00B75958" w:rsidRPr="00E54C99" w:rsidRDefault="00B75958" w:rsidP="00B75958">
      <w:pPr>
        <w:spacing w:after="0" w:line="240" w:lineRule="auto"/>
        <w:jc w:val="both"/>
      </w:pPr>
      <w:r w:rsidRPr="00E54C99">
        <w:tab/>
      </w:r>
    </w:p>
    <w:p w14:paraId="0E0B60EC" w14:textId="77777777" w:rsidR="00B75958" w:rsidRPr="00E54C99" w:rsidRDefault="00B75958" w:rsidP="00B75958">
      <w:pPr>
        <w:spacing w:after="0" w:line="240" w:lineRule="auto"/>
        <w:jc w:val="both"/>
      </w:pPr>
      <w:r w:rsidRPr="00E54C99">
        <w:tab/>
      </w:r>
    </w:p>
    <w:p w14:paraId="6591F421" w14:textId="77777777" w:rsidR="00B75958" w:rsidRPr="00E54C99" w:rsidRDefault="00B75958" w:rsidP="00B75958">
      <w:pPr>
        <w:spacing w:after="0" w:line="240" w:lineRule="auto"/>
        <w:jc w:val="both"/>
      </w:pPr>
      <w:r w:rsidRPr="00E54C99">
        <w:tab/>
      </w:r>
    </w:p>
    <w:p w14:paraId="2B4F913F" w14:textId="77777777" w:rsidR="00B75958" w:rsidRPr="00E54C99" w:rsidRDefault="00B75958" w:rsidP="00B75958">
      <w:pPr>
        <w:spacing w:after="0" w:line="240" w:lineRule="auto"/>
        <w:jc w:val="both"/>
      </w:pPr>
      <w:r w:rsidRPr="00E54C99">
        <w:tab/>
      </w:r>
    </w:p>
    <w:p w14:paraId="2683F003" w14:textId="77777777" w:rsidR="00B75958" w:rsidRPr="00E54C99" w:rsidRDefault="00B75958" w:rsidP="00B75958">
      <w:pPr>
        <w:spacing w:after="0" w:line="240" w:lineRule="auto"/>
        <w:jc w:val="both"/>
      </w:pPr>
      <w:r w:rsidRPr="00E54C99">
        <w:tab/>
      </w:r>
    </w:p>
    <w:p w14:paraId="2E9B5990" w14:textId="77777777" w:rsidR="00B75958" w:rsidRPr="00E54C99" w:rsidRDefault="00B75958" w:rsidP="00B75958">
      <w:pPr>
        <w:spacing w:after="0" w:line="240" w:lineRule="auto"/>
        <w:jc w:val="both"/>
      </w:pPr>
      <w:r w:rsidRPr="00E54C99">
        <w:tab/>
      </w:r>
    </w:p>
    <w:p w14:paraId="18C7C52D" w14:textId="77777777" w:rsidR="00B75958" w:rsidRPr="00E54C99" w:rsidRDefault="00B75958" w:rsidP="00B75958">
      <w:pPr>
        <w:spacing w:after="0" w:line="240" w:lineRule="auto"/>
        <w:jc w:val="both"/>
      </w:pPr>
      <w:r w:rsidRPr="00E54C99">
        <w:tab/>
      </w:r>
    </w:p>
    <w:p w14:paraId="42E41D59" w14:textId="77777777" w:rsidR="00B75958" w:rsidRPr="00E54C99" w:rsidRDefault="00B75958" w:rsidP="00B75958">
      <w:pPr>
        <w:spacing w:after="0" w:line="240" w:lineRule="auto"/>
        <w:jc w:val="both"/>
      </w:pPr>
      <w:r w:rsidRPr="00E54C99">
        <w:tab/>
      </w:r>
    </w:p>
    <w:p w14:paraId="4446BC8B" w14:textId="77777777" w:rsidR="00B75958" w:rsidRPr="00E54C99" w:rsidRDefault="00B75958" w:rsidP="00B75958">
      <w:pPr>
        <w:spacing w:after="0" w:line="240" w:lineRule="auto"/>
        <w:jc w:val="both"/>
      </w:pPr>
      <w:r w:rsidRPr="00E54C99">
        <w:tab/>
      </w:r>
    </w:p>
    <w:p w14:paraId="68BBF8D6" w14:textId="77777777" w:rsidR="00B75958" w:rsidRPr="00E54C99" w:rsidRDefault="00B75958" w:rsidP="00B75958">
      <w:pPr>
        <w:spacing w:after="0" w:line="240" w:lineRule="auto"/>
        <w:jc w:val="both"/>
      </w:pPr>
      <w:r w:rsidRPr="00E54C99">
        <w:tab/>
      </w:r>
    </w:p>
    <w:p w14:paraId="0E460981" w14:textId="77777777" w:rsidR="00B75958" w:rsidRPr="00E54C99" w:rsidRDefault="00B75958" w:rsidP="00B75958">
      <w:pPr>
        <w:spacing w:after="0" w:line="240" w:lineRule="auto"/>
        <w:jc w:val="both"/>
      </w:pPr>
      <w:r w:rsidRPr="00E54C99">
        <w:tab/>
      </w:r>
    </w:p>
    <w:p w14:paraId="2FE75296" w14:textId="77777777" w:rsidR="00B75958" w:rsidRPr="00E54C99" w:rsidRDefault="00B75958" w:rsidP="00B75958">
      <w:pPr>
        <w:spacing w:after="0" w:line="240" w:lineRule="auto"/>
        <w:jc w:val="both"/>
      </w:pPr>
      <w:r w:rsidRPr="00E54C99">
        <w:tab/>
      </w:r>
    </w:p>
    <w:p w14:paraId="58580B39" w14:textId="458B12EE" w:rsidR="00B75958" w:rsidRPr="00E54C99" w:rsidRDefault="00B75958" w:rsidP="00B75958">
      <w:pPr>
        <w:spacing w:after="0" w:line="240" w:lineRule="auto"/>
        <w:jc w:val="both"/>
      </w:pPr>
      <w:r w:rsidRPr="00E54C99">
        <w:t>PROCESSO LICITATÓRIO Nº 0</w:t>
      </w:r>
      <w:r w:rsidR="00404A9F">
        <w:t>91</w:t>
      </w:r>
      <w:r w:rsidRPr="00E54C99">
        <w:t>/202</w:t>
      </w:r>
      <w:r w:rsidR="003255EA" w:rsidRPr="00E54C99">
        <w:t>2</w:t>
      </w:r>
    </w:p>
    <w:p w14:paraId="44B37587" w14:textId="35D65A77" w:rsidR="00B75958" w:rsidRPr="00E54C99" w:rsidRDefault="00B75958" w:rsidP="00B75958">
      <w:pPr>
        <w:spacing w:after="0" w:line="240" w:lineRule="auto"/>
        <w:jc w:val="both"/>
      </w:pPr>
      <w:r w:rsidRPr="00E54C99">
        <w:t>PREGÃO ELETRÔNICO Nº 0</w:t>
      </w:r>
      <w:r w:rsidR="00404A9F">
        <w:t>28</w:t>
      </w:r>
      <w:r w:rsidRPr="00E54C99">
        <w:t>/202</w:t>
      </w:r>
      <w:r w:rsidR="003255EA" w:rsidRPr="00E54C99">
        <w:t>2</w:t>
      </w:r>
    </w:p>
    <w:p w14:paraId="33B0A47E" w14:textId="77777777" w:rsidR="00B75958" w:rsidRPr="00E54C99" w:rsidRDefault="00B75958" w:rsidP="00B75958">
      <w:pPr>
        <w:spacing w:after="0" w:line="240" w:lineRule="auto"/>
        <w:jc w:val="both"/>
      </w:pPr>
    </w:p>
    <w:p w14:paraId="1AA3578F" w14:textId="77777777" w:rsidR="00B75958" w:rsidRPr="00E54C99" w:rsidRDefault="00B75958" w:rsidP="00B75958">
      <w:pPr>
        <w:spacing w:after="0" w:line="240" w:lineRule="auto"/>
        <w:jc w:val="center"/>
        <w:rPr>
          <w:b/>
        </w:rPr>
      </w:pPr>
      <w:r w:rsidRPr="00E54C99">
        <w:rPr>
          <w:b/>
        </w:rPr>
        <w:t>DECLARAÇÃO DE IDONEIDADE</w:t>
      </w:r>
    </w:p>
    <w:p w14:paraId="0762BE01" w14:textId="77777777" w:rsidR="00B75958" w:rsidRPr="00E54C99" w:rsidRDefault="00B75958" w:rsidP="00B75958">
      <w:pPr>
        <w:spacing w:after="0" w:line="240" w:lineRule="auto"/>
        <w:jc w:val="both"/>
      </w:pPr>
    </w:p>
    <w:p w14:paraId="721FD08D" w14:textId="77777777" w:rsidR="00B75958" w:rsidRPr="00E54C99" w:rsidRDefault="00B75958" w:rsidP="00B75958">
      <w:pPr>
        <w:spacing w:after="0" w:line="240" w:lineRule="auto"/>
        <w:jc w:val="both"/>
      </w:pPr>
      <w:r w:rsidRPr="00E54C99">
        <w:t>A empresa __________________________, CNPJ __________________, com sede na ____________________, cidade ___________/UF,CEP:_______-___DECLARA, sob as penas da lei, que:</w:t>
      </w:r>
    </w:p>
    <w:p w14:paraId="4990A729" w14:textId="77777777" w:rsidR="00B75958" w:rsidRPr="00E54C99" w:rsidRDefault="00B75958" w:rsidP="00B75958">
      <w:pPr>
        <w:spacing w:after="0" w:line="240" w:lineRule="auto"/>
        <w:jc w:val="both"/>
      </w:pPr>
    </w:p>
    <w:p w14:paraId="4D69A623" w14:textId="77777777" w:rsidR="00B75958" w:rsidRPr="00E54C99" w:rsidRDefault="00B75958" w:rsidP="00B75958">
      <w:pPr>
        <w:spacing w:after="0" w:line="240" w:lineRule="auto"/>
        <w:jc w:val="both"/>
      </w:pPr>
      <w:r w:rsidRPr="00E54C99">
        <w:t>•</w:t>
      </w:r>
      <w:r w:rsidRPr="00E54C99">
        <w:tab/>
        <w:t>a empresa não se acha declarada inidônea para licitar e contratar com o Poder Público ou suspensa do direito de licitar ou contratar com a Administração Municipal;</w:t>
      </w:r>
    </w:p>
    <w:p w14:paraId="6917692D" w14:textId="77777777" w:rsidR="00B75958" w:rsidRPr="00E54C99" w:rsidRDefault="00B75958" w:rsidP="00B75958">
      <w:pPr>
        <w:spacing w:after="0" w:line="240" w:lineRule="auto"/>
        <w:jc w:val="both"/>
      </w:pPr>
      <w:r w:rsidRPr="00E54C99">
        <w:t>•</w:t>
      </w:r>
      <w:r w:rsidRPr="00E54C99">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422AC2BB" w14:textId="77777777" w:rsidR="00B75958" w:rsidRPr="00E54C99" w:rsidRDefault="00B75958" w:rsidP="00B75958">
      <w:pPr>
        <w:spacing w:after="0" w:line="240" w:lineRule="auto"/>
        <w:jc w:val="both"/>
      </w:pPr>
      <w:r w:rsidRPr="00E54C99">
        <w:t>•</w:t>
      </w:r>
      <w:r w:rsidRPr="00E54C99">
        <w:tab/>
        <w:t>assume o compromisso de declarar a superveniência de qualquer fato impeditivo à sua habilitação.</w:t>
      </w:r>
    </w:p>
    <w:p w14:paraId="7D7D6289" w14:textId="77777777" w:rsidR="00B75958" w:rsidRPr="00E54C99" w:rsidRDefault="00B75958" w:rsidP="00B75958">
      <w:pPr>
        <w:spacing w:after="0" w:line="240" w:lineRule="auto"/>
        <w:jc w:val="both"/>
      </w:pPr>
      <w:r w:rsidRPr="00E54C99">
        <w:t>•</w:t>
      </w:r>
      <w:r w:rsidRPr="00E54C99">
        <w:tab/>
        <w:t>tem disponibilidade de recursos humanos e materiais, equipamentos e ferramentas necessários ao cumprimento e efetiva entrega do objeto desta licitação.</w:t>
      </w:r>
    </w:p>
    <w:p w14:paraId="4E3A2378" w14:textId="77777777" w:rsidR="00B75958" w:rsidRPr="00E54C99" w:rsidRDefault="00B75958" w:rsidP="00B75958">
      <w:pPr>
        <w:spacing w:after="0" w:line="240" w:lineRule="auto"/>
        <w:jc w:val="both"/>
      </w:pPr>
    </w:p>
    <w:p w14:paraId="276F9C9E" w14:textId="77777777" w:rsidR="00B75958" w:rsidRPr="00E54C99" w:rsidRDefault="00B75958" w:rsidP="00B75958">
      <w:pPr>
        <w:spacing w:after="0" w:line="240" w:lineRule="auto"/>
        <w:jc w:val="both"/>
      </w:pPr>
      <w:proofErr w:type="gramStart"/>
      <w:r w:rsidRPr="00E54C99">
        <w:t xml:space="preserve">(  </w:t>
      </w:r>
      <w:proofErr w:type="gramEnd"/>
      <w:r w:rsidRPr="00E54C99">
        <w:t xml:space="preserve"> ) Ressalva: emprega menor, a partir de quatorze anos, na condição de aprendiz </w:t>
      </w:r>
    </w:p>
    <w:p w14:paraId="7FD8340F" w14:textId="77777777" w:rsidR="00B75958" w:rsidRPr="00E54C99" w:rsidRDefault="00B75958" w:rsidP="00B75958">
      <w:pPr>
        <w:spacing w:after="0" w:line="240" w:lineRule="auto"/>
        <w:jc w:val="both"/>
      </w:pPr>
    </w:p>
    <w:p w14:paraId="24521B69" w14:textId="77777777" w:rsidR="00B75958" w:rsidRPr="00E54C99" w:rsidRDefault="00B75958" w:rsidP="00B75958">
      <w:pPr>
        <w:spacing w:after="0" w:line="240" w:lineRule="auto"/>
        <w:jc w:val="both"/>
      </w:pPr>
    </w:p>
    <w:p w14:paraId="7CF25DA3" w14:textId="50DC8397" w:rsidR="00B75958" w:rsidRPr="00E54C99" w:rsidRDefault="00B75958" w:rsidP="00B75958">
      <w:pPr>
        <w:spacing w:after="0" w:line="240" w:lineRule="auto"/>
        <w:jc w:val="right"/>
      </w:pPr>
      <w:r w:rsidRPr="00E54C99">
        <w:t>__________</w:t>
      </w:r>
      <w:proofErr w:type="gramStart"/>
      <w:r w:rsidRPr="00E54C99">
        <w:t>_,_</w:t>
      </w:r>
      <w:proofErr w:type="gramEnd"/>
      <w:r w:rsidRPr="00E54C99">
        <w:t>_________________de 202</w:t>
      </w:r>
      <w:r w:rsidR="003255EA" w:rsidRPr="00E54C99">
        <w:t>2</w:t>
      </w:r>
      <w:r w:rsidRPr="00E54C99">
        <w:t>.</w:t>
      </w:r>
    </w:p>
    <w:p w14:paraId="78FF35E4" w14:textId="77777777" w:rsidR="00B75958" w:rsidRPr="00E54C99" w:rsidRDefault="00B75958" w:rsidP="00B75958">
      <w:pPr>
        <w:spacing w:after="0" w:line="240" w:lineRule="auto"/>
        <w:jc w:val="both"/>
      </w:pPr>
    </w:p>
    <w:p w14:paraId="71C35972" w14:textId="77777777" w:rsidR="00B75958" w:rsidRPr="00E54C99" w:rsidRDefault="00B75958" w:rsidP="00B75958">
      <w:pPr>
        <w:spacing w:after="0" w:line="240" w:lineRule="auto"/>
        <w:jc w:val="center"/>
      </w:pPr>
    </w:p>
    <w:p w14:paraId="6E4B60B9" w14:textId="77777777" w:rsidR="00B75958" w:rsidRPr="00E54C99" w:rsidRDefault="00B75958" w:rsidP="00B75958">
      <w:pPr>
        <w:spacing w:after="0" w:line="240" w:lineRule="auto"/>
        <w:jc w:val="center"/>
      </w:pPr>
      <w:r w:rsidRPr="00E54C99">
        <w:t>_____________________________________________________________</w:t>
      </w:r>
    </w:p>
    <w:p w14:paraId="5CCA9237" w14:textId="77777777" w:rsidR="00B75958" w:rsidRPr="00E54C99" w:rsidRDefault="00B75958" w:rsidP="00B75958">
      <w:pPr>
        <w:spacing w:after="0" w:line="240" w:lineRule="auto"/>
        <w:jc w:val="center"/>
      </w:pPr>
      <w:r w:rsidRPr="00E54C99">
        <w:t>Assinatura do Diretor ou Representante Legal da Empresa</w:t>
      </w:r>
    </w:p>
    <w:p w14:paraId="62582F4E" w14:textId="77777777" w:rsidR="00B75958" w:rsidRPr="00E54C99" w:rsidRDefault="00B75958" w:rsidP="00B75958">
      <w:pPr>
        <w:spacing w:after="0" w:line="240" w:lineRule="auto"/>
        <w:jc w:val="both"/>
      </w:pPr>
    </w:p>
    <w:p w14:paraId="6C1BAFAE" w14:textId="77777777" w:rsidR="00B75958" w:rsidRPr="00E54C99" w:rsidRDefault="00B75958" w:rsidP="00B75958">
      <w:pPr>
        <w:spacing w:after="0" w:line="240" w:lineRule="auto"/>
        <w:jc w:val="both"/>
      </w:pPr>
    </w:p>
    <w:p w14:paraId="7D2F9913" w14:textId="77777777" w:rsidR="00B75958" w:rsidRPr="00E54C99" w:rsidRDefault="00B75958" w:rsidP="00B75958">
      <w:pPr>
        <w:spacing w:after="0" w:line="240" w:lineRule="auto"/>
        <w:jc w:val="both"/>
      </w:pPr>
    </w:p>
    <w:p w14:paraId="26105947" w14:textId="77777777" w:rsidR="00B75958" w:rsidRPr="00E54C99" w:rsidRDefault="00B75958" w:rsidP="00B75958">
      <w:pPr>
        <w:spacing w:after="0" w:line="240" w:lineRule="auto"/>
        <w:jc w:val="both"/>
      </w:pPr>
    </w:p>
    <w:p w14:paraId="5C3DB782" w14:textId="77777777" w:rsidR="00B75958" w:rsidRPr="00E54C99" w:rsidRDefault="00B75958" w:rsidP="00B75958">
      <w:pPr>
        <w:spacing w:after="0" w:line="240" w:lineRule="auto"/>
        <w:jc w:val="both"/>
      </w:pPr>
    </w:p>
    <w:p w14:paraId="46B5D157" w14:textId="77777777" w:rsidR="00B75958" w:rsidRPr="00E54C99" w:rsidRDefault="00B75958" w:rsidP="00B75958">
      <w:pPr>
        <w:spacing w:after="0" w:line="240" w:lineRule="auto"/>
        <w:jc w:val="both"/>
      </w:pPr>
    </w:p>
    <w:p w14:paraId="482CCBA6" w14:textId="77777777" w:rsidR="00B75958" w:rsidRPr="00E54C99" w:rsidRDefault="00B75958" w:rsidP="00B75958">
      <w:pPr>
        <w:spacing w:after="0" w:line="240" w:lineRule="auto"/>
        <w:jc w:val="both"/>
      </w:pPr>
    </w:p>
    <w:p w14:paraId="798D7F5C" w14:textId="77777777" w:rsidR="00B75958" w:rsidRPr="00E54C99" w:rsidRDefault="00B75958" w:rsidP="00B75958">
      <w:pPr>
        <w:spacing w:after="0" w:line="240" w:lineRule="auto"/>
        <w:jc w:val="both"/>
      </w:pPr>
    </w:p>
    <w:p w14:paraId="445BE761" w14:textId="77777777" w:rsidR="00B75958" w:rsidRPr="00E54C99" w:rsidRDefault="00B75958" w:rsidP="00B75958">
      <w:pPr>
        <w:spacing w:after="0" w:line="240" w:lineRule="auto"/>
        <w:jc w:val="both"/>
      </w:pPr>
    </w:p>
    <w:p w14:paraId="14C850ED" w14:textId="77777777" w:rsidR="00B75958" w:rsidRPr="00E54C99" w:rsidRDefault="00B75958" w:rsidP="00B75958">
      <w:pPr>
        <w:spacing w:after="0" w:line="240" w:lineRule="auto"/>
        <w:jc w:val="both"/>
      </w:pPr>
    </w:p>
    <w:p w14:paraId="63D56205" w14:textId="77777777" w:rsidR="00B75958" w:rsidRPr="00E54C99" w:rsidRDefault="00B75958" w:rsidP="00B75958">
      <w:pPr>
        <w:spacing w:after="0" w:line="240" w:lineRule="auto"/>
        <w:jc w:val="both"/>
      </w:pPr>
    </w:p>
    <w:p w14:paraId="0C1E566D" w14:textId="77777777" w:rsidR="00B75958" w:rsidRPr="00E54C99" w:rsidRDefault="00B75958" w:rsidP="00B75958">
      <w:pPr>
        <w:spacing w:after="0" w:line="240" w:lineRule="auto"/>
        <w:jc w:val="both"/>
      </w:pPr>
    </w:p>
    <w:p w14:paraId="02E649B3" w14:textId="77777777" w:rsidR="00B75958" w:rsidRPr="00E54C99" w:rsidRDefault="00B75958" w:rsidP="00B75958">
      <w:pPr>
        <w:spacing w:after="0" w:line="240" w:lineRule="auto"/>
        <w:jc w:val="both"/>
      </w:pPr>
    </w:p>
    <w:p w14:paraId="57A6110C" w14:textId="77777777" w:rsidR="00B75958" w:rsidRPr="00E54C99" w:rsidRDefault="00B75958" w:rsidP="00B75958">
      <w:pPr>
        <w:spacing w:after="0" w:line="240" w:lineRule="auto"/>
        <w:jc w:val="both"/>
      </w:pPr>
    </w:p>
    <w:p w14:paraId="18E8DBF8" w14:textId="77777777" w:rsidR="00B75958" w:rsidRPr="00E54C99" w:rsidRDefault="00B75958" w:rsidP="00B75958">
      <w:pPr>
        <w:spacing w:after="0" w:line="240" w:lineRule="auto"/>
        <w:jc w:val="both"/>
      </w:pPr>
    </w:p>
    <w:p w14:paraId="384B8512" w14:textId="77777777" w:rsidR="00B75958" w:rsidRPr="00E54C99" w:rsidRDefault="00B75958" w:rsidP="00B75958">
      <w:pPr>
        <w:spacing w:after="0" w:line="240" w:lineRule="auto"/>
        <w:jc w:val="both"/>
      </w:pPr>
    </w:p>
    <w:p w14:paraId="443CE46C" w14:textId="77777777" w:rsidR="00B75958" w:rsidRPr="00E54C99" w:rsidRDefault="00B75958" w:rsidP="00B75958">
      <w:pPr>
        <w:spacing w:after="0" w:line="240" w:lineRule="auto"/>
        <w:jc w:val="both"/>
      </w:pPr>
    </w:p>
    <w:p w14:paraId="6F13D7C0" w14:textId="77777777" w:rsidR="00B75958" w:rsidRPr="00E54C99" w:rsidRDefault="00B75958" w:rsidP="00B75958">
      <w:pPr>
        <w:spacing w:after="0" w:line="240" w:lineRule="auto"/>
        <w:jc w:val="both"/>
      </w:pPr>
    </w:p>
    <w:p w14:paraId="6748DCC1" w14:textId="77777777" w:rsidR="00B75958" w:rsidRPr="00E54C99" w:rsidRDefault="00B75958" w:rsidP="00B75958">
      <w:pPr>
        <w:spacing w:after="0" w:line="240" w:lineRule="auto"/>
        <w:jc w:val="both"/>
      </w:pPr>
    </w:p>
    <w:p w14:paraId="7149C9A1" w14:textId="77777777" w:rsidR="00B75958" w:rsidRPr="00E54C99" w:rsidRDefault="00B75958" w:rsidP="00B75958">
      <w:pPr>
        <w:spacing w:after="0" w:line="240" w:lineRule="auto"/>
        <w:jc w:val="both"/>
      </w:pPr>
    </w:p>
    <w:p w14:paraId="36C90672" w14:textId="77777777" w:rsidR="00B75958" w:rsidRPr="00E54C99" w:rsidRDefault="00B75958" w:rsidP="00B75958">
      <w:pPr>
        <w:spacing w:after="0" w:line="240" w:lineRule="auto"/>
        <w:jc w:val="both"/>
      </w:pPr>
    </w:p>
    <w:p w14:paraId="59091F0D" w14:textId="77777777" w:rsidR="00B75958" w:rsidRPr="00E54C99" w:rsidRDefault="00B75958" w:rsidP="00B75958">
      <w:pPr>
        <w:spacing w:after="0" w:line="240" w:lineRule="auto"/>
        <w:jc w:val="both"/>
      </w:pPr>
    </w:p>
    <w:p w14:paraId="4DF9152E" w14:textId="77777777" w:rsidR="00B75958" w:rsidRPr="00E54C99" w:rsidRDefault="00B75958" w:rsidP="00B75958">
      <w:pPr>
        <w:spacing w:after="0" w:line="240" w:lineRule="auto"/>
        <w:jc w:val="both"/>
      </w:pPr>
    </w:p>
    <w:p w14:paraId="67AE6F48" w14:textId="77777777" w:rsidR="00B75958" w:rsidRPr="00E54C99" w:rsidRDefault="00B75958" w:rsidP="00B75958">
      <w:pPr>
        <w:spacing w:after="0" w:line="240" w:lineRule="auto"/>
        <w:jc w:val="both"/>
      </w:pPr>
    </w:p>
    <w:p w14:paraId="29F01ABD" w14:textId="77777777" w:rsidR="00B75958" w:rsidRPr="00E54C99" w:rsidRDefault="00B75958" w:rsidP="00B75958">
      <w:pPr>
        <w:spacing w:after="0" w:line="240" w:lineRule="auto"/>
        <w:jc w:val="both"/>
      </w:pPr>
    </w:p>
    <w:p w14:paraId="1C0D4B5B" w14:textId="56DE03A7" w:rsidR="00EB6893" w:rsidRPr="00E54C99" w:rsidRDefault="00EB6893" w:rsidP="00EB6893">
      <w:pPr>
        <w:spacing w:after="0" w:line="240" w:lineRule="auto"/>
        <w:jc w:val="both"/>
      </w:pPr>
      <w:r w:rsidRPr="00E54C99">
        <w:t>PROCESSO LICITATÓRIO Nº 0</w:t>
      </w:r>
      <w:r w:rsidR="00404A9F">
        <w:t>91</w:t>
      </w:r>
      <w:r w:rsidRPr="00E54C99">
        <w:t>/2022</w:t>
      </w:r>
    </w:p>
    <w:p w14:paraId="4510B202" w14:textId="226B929F" w:rsidR="00EB6893" w:rsidRPr="00E54C99" w:rsidRDefault="00EB6893" w:rsidP="00EB6893">
      <w:pPr>
        <w:spacing w:after="0" w:line="240" w:lineRule="auto"/>
        <w:jc w:val="both"/>
      </w:pPr>
      <w:r w:rsidRPr="00E54C99">
        <w:t>PREGÃO ELETRÔNICO Nº 0</w:t>
      </w:r>
      <w:r w:rsidR="00404A9F">
        <w:t>28</w:t>
      </w:r>
      <w:r w:rsidRPr="00E54C99">
        <w:t>/2022</w:t>
      </w:r>
    </w:p>
    <w:p w14:paraId="4E32B773" w14:textId="77777777" w:rsidR="00B75958" w:rsidRPr="00E54C99" w:rsidRDefault="00B75958" w:rsidP="00B75958">
      <w:pPr>
        <w:spacing w:after="0" w:line="240" w:lineRule="auto"/>
        <w:jc w:val="both"/>
      </w:pPr>
    </w:p>
    <w:p w14:paraId="0AB498A3" w14:textId="77777777" w:rsidR="00B75958" w:rsidRPr="00E54C99" w:rsidRDefault="00B75958" w:rsidP="00B75958">
      <w:pPr>
        <w:spacing w:after="0" w:line="240" w:lineRule="auto"/>
        <w:jc w:val="center"/>
        <w:rPr>
          <w:b/>
        </w:rPr>
      </w:pPr>
      <w:r w:rsidRPr="00E54C99">
        <w:rPr>
          <w:b/>
        </w:rPr>
        <w:t>DECLARAÇÃO DE CONDIÇÃO DE ME OU EPP</w:t>
      </w:r>
    </w:p>
    <w:p w14:paraId="4D50613B" w14:textId="77777777" w:rsidR="00B75958" w:rsidRPr="00E54C99" w:rsidRDefault="00B75958" w:rsidP="00B75958">
      <w:pPr>
        <w:spacing w:after="0" w:line="240" w:lineRule="auto"/>
        <w:jc w:val="center"/>
        <w:rPr>
          <w:b/>
        </w:rPr>
      </w:pPr>
    </w:p>
    <w:p w14:paraId="1FAF013B" w14:textId="77777777" w:rsidR="00B75958" w:rsidRPr="00E54C99" w:rsidRDefault="00B75958" w:rsidP="00B75958">
      <w:pPr>
        <w:spacing w:after="0" w:line="240" w:lineRule="auto"/>
        <w:jc w:val="both"/>
      </w:pPr>
    </w:p>
    <w:p w14:paraId="17CF0463" w14:textId="77777777" w:rsidR="00B75958" w:rsidRPr="00E54C99" w:rsidRDefault="00B75958" w:rsidP="00B75958">
      <w:pPr>
        <w:spacing w:after="0" w:line="240" w:lineRule="auto"/>
        <w:jc w:val="both"/>
      </w:pPr>
      <w:r w:rsidRPr="00E54C99">
        <w:t xml:space="preserve">A empresa _________________________________________, com inscrição no CNPJ sob o n° _____________________, por intermédio do seu representante legal, o(a) </w:t>
      </w:r>
      <w:proofErr w:type="spellStart"/>
      <w:r w:rsidRPr="00E54C99">
        <w:t>Sr</w:t>
      </w:r>
      <w:proofErr w:type="spellEnd"/>
      <w:r w:rsidRPr="00E54C99">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E54C99">
        <w:t>arts</w:t>
      </w:r>
      <w:proofErr w:type="spellEnd"/>
      <w:r w:rsidRPr="00E54C99">
        <w:t>. 42 a 49 da citada Lei e Complementar 147 de 07 de agosto de 2014 que altera a Lei Complementar 123/06.</w:t>
      </w:r>
    </w:p>
    <w:p w14:paraId="7BE7F62B" w14:textId="77777777" w:rsidR="00B75958" w:rsidRPr="00E54C99" w:rsidRDefault="00B75958" w:rsidP="00B75958">
      <w:pPr>
        <w:spacing w:after="0" w:line="240" w:lineRule="auto"/>
        <w:jc w:val="both"/>
      </w:pPr>
      <w:r w:rsidRPr="00E54C99">
        <w:tab/>
      </w:r>
      <w:r w:rsidRPr="00E54C99">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0CDBD645" w14:textId="77777777" w:rsidR="00B75958" w:rsidRPr="00E54C99" w:rsidRDefault="00B75958" w:rsidP="00B75958">
      <w:pPr>
        <w:spacing w:after="0" w:line="240" w:lineRule="auto"/>
        <w:jc w:val="both"/>
      </w:pPr>
    </w:p>
    <w:p w14:paraId="68B7D846" w14:textId="77777777" w:rsidR="00B75958" w:rsidRPr="00E54C99" w:rsidRDefault="00B75958" w:rsidP="00B75958">
      <w:pPr>
        <w:spacing w:after="0" w:line="240" w:lineRule="auto"/>
        <w:jc w:val="both"/>
      </w:pPr>
    </w:p>
    <w:p w14:paraId="6FF0F302" w14:textId="3CFC48E5" w:rsidR="00B75958" w:rsidRPr="00E54C99" w:rsidRDefault="00B75958" w:rsidP="00B75958">
      <w:pPr>
        <w:spacing w:after="0" w:line="240" w:lineRule="auto"/>
        <w:jc w:val="right"/>
      </w:pPr>
      <w:r w:rsidRPr="00E54C99">
        <w:tab/>
      </w:r>
      <w:r w:rsidRPr="00E54C99">
        <w:tab/>
        <w:t xml:space="preserve">_______________________, _____ de ___________ </w:t>
      </w:r>
      <w:proofErr w:type="spellStart"/>
      <w:r w:rsidRPr="00E54C99">
        <w:t>de</w:t>
      </w:r>
      <w:proofErr w:type="spellEnd"/>
      <w:r w:rsidRPr="00E54C99">
        <w:t xml:space="preserve"> 202</w:t>
      </w:r>
      <w:r w:rsidR="00EB6893" w:rsidRPr="00E54C99">
        <w:t>2</w:t>
      </w:r>
      <w:r w:rsidRPr="00E54C99">
        <w:t>.</w:t>
      </w:r>
    </w:p>
    <w:p w14:paraId="09A77E0E" w14:textId="77777777" w:rsidR="00B75958" w:rsidRPr="00E54C99" w:rsidRDefault="00B75958" w:rsidP="00B75958">
      <w:pPr>
        <w:spacing w:after="0" w:line="240" w:lineRule="auto"/>
        <w:jc w:val="both"/>
      </w:pPr>
    </w:p>
    <w:p w14:paraId="799B88F8" w14:textId="77777777" w:rsidR="00B75958" w:rsidRPr="00E54C99" w:rsidRDefault="00B75958" w:rsidP="00B75958">
      <w:pPr>
        <w:spacing w:after="0" w:line="240" w:lineRule="auto"/>
        <w:jc w:val="both"/>
      </w:pPr>
    </w:p>
    <w:p w14:paraId="5EE28089" w14:textId="77777777" w:rsidR="00B75958" w:rsidRPr="00E54C99" w:rsidRDefault="00B75958" w:rsidP="00B75958">
      <w:pPr>
        <w:spacing w:after="0" w:line="240" w:lineRule="auto"/>
        <w:jc w:val="both"/>
      </w:pPr>
    </w:p>
    <w:p w14:paraId="3269FE15" w14:textId="77777777" w:rsidR="00B75958" w:rsidRPr="00E54C99" w:rsidRDefault="00B75958" w:rsidP="00B75958">
      <w:pPr>
        <w:spacing w:after="0" w:line="240" w:lineRule="auto"/>
        <w:jc w:val="center"/>
      </w:pPr>
      <w:r w:rsidRPr="00E54C99">
        <w:t>_____________________________________________________</w:t>
      </w:r>
    </w:p>
    <w:p w14:paraId="27453E34" w14:textId="77777777" w:rsidR="00B75958" w:rsidRPr="00E54C99" w:rsidRDefault="00B75958" w:rsidP="00B75958">
      <w:pPr>
        <w:spacing w:after="0" w:line="240" w:lineRule="auto"/>
        <w:jc w:val="center"/>
      </w:pPr>
      <w:r w:rsidRPr="00E54C99">
        <w:t>REPRESENTANTE LEGAL</w:t>
      </w:r>
    </w:p>
    <w:p w14:paraId="26700AD0" w14:textId="77777777" w:rsidR="00B75958" w:rsidRPr="00E54C99" w:rsidRDefault="00B75958" w:rsidP="00B75958">
      <w:pPr>
        <w:spacing w:after="0" w:line="240" w:lineRule="auto"/>
        <w:jc w:val="center"/>
        <w:rPr>
          <w:b/>
        </w:rPr>
      </w:pPr>
    </w:p>
    <w:p w14:paraId="335B90B3" w14:textId="77777777" w:rsidR="00B75958" w:rsidRPr="00E54C99" w:rsidRDefault="00B75958" w:rsidP="00B75958">
      <w:pPr>
        <w:spacing w:after="0" w:line="240" w:lineRule="auto"/>
        <w:jc w:val="center"/>
        <w:rPr>
          <w:b/>
        </w:rPr>
      </w:pPr>
    </w:p>
    <w:p w14:paraId="5ACAF346" w14:textId="77777777" w:rsidR="00B75958" w:rsidRPr="00E54C99" w:rsidRDefault="00B75958" w:rsidP="00B75958">
      <w:pPr>
        <w:spacing w:after="0" w:line="240" w:lineRule="auto"/>
        <w:jc w:val="both"/>
        <w:rPr>
          <w:b/>
        </w:rPr>
      </w:pPr>
    </w:p>
    <w:p w14:paraId="36E3B2E0" w14:textId="77777777" w:rsidR="00B75958" w:rsidRPr="00E54C99" w:rsidRDefault="00B75958" w:rsidP="00B75958">
      <w:pPr>
        <w:spacing w:after="0" w:line="240" w:lineRule="auto"/>
        <w:jc w:val="both"/>
      </w:pPr>
      <w:r w:rsidRPr="00E54C99">
        <w:t>Obs.: *Declaração a ser emitida em papel timbrado, ou em papel simples, com carimbo da empresa, ou outra forma que identifique o proponente.</w:t>
      </w:r>
    </w:p>
    <w:p w14:paraId="58520B2C" w14:textId="77777777" w:rsidR="00B75958" w:rsidRPr="00E54C99" w:rsidRDefault="00B75958" w:rsidP="003C7261">
      <w:pPr>
        <w:spacing w:after="0" w:line="240" w:lineRule="auto"/>
        <w:jc w:val="both"/>
        <w:rPr>
          <w:b/>
        </w:rPr>
      </w:pPr>
    </w:p>
    <w:p w14:paraId="5E8381FB" w14:textId="51202E5C" w:rsidR="00550727" w:rsidRDefault="00550727" w:rsidP="003C7261">
      <w:pPr>
        <w:spacing w:after="0" w:line="240" w:lineRule="auto"/>
        <w:jc w:val="both"/>
        <w:rPr>
          <w:b/>
        </w:rPr>
      </w:pPr>
    </w:p>
    <w:p w14:paraId="5A9F4DDF" w14:textId="77777777" w:rsidR="00550727" w:rsidRDefault="00550727">
      <w:pPr>
        <w:rPr>
          <w:b/>
        </w:rPr>
      </w:pPr>
      <w:r>
        <w:rPr>
          <w:b/>
        </w:rPr>
        <w:br w:type="page"/>
      </w:r>
    </w:p>
    <w:p w14:paraId="195A919A" w14:textId="4A8A1316" w:rsidR="00550727" w:rsidRPr="00E54C99" w:rsidRDefault="00550727" w:rsidP="00550727">
      <w:pPr>
        <w:spacing w:after="0" w:line="240" w:lineRule="auto"/>
        <w:jc w:val="both"/>
      </w:pPr>
      <w:r w:rsidRPr="00E54C99">
        <w:t>PROCESSO LICITATÓRIO Nº 0</w:t>
      </w:r>
      <w:r w:rsidR="00404A9F">
        <w:t>91</w:t>
      </w:r>
      <w:r w:rsidRPr="00E54C99">
        <w:t>/2022</w:t>
      </w:r>
    </w:p>
    <w:p w14:paraId="42906DE7" w14:textId="3EFC41A3" w:rsidR="00550727" w:rsidRPr="00E54C99" w:rsidRDefault="00550727" w:rsidP="00550727">
      <w:pPr>
        <w:spacing w:after="0" w:line="240" w:lineRule="auto"/>
        <w:jc w:val="both"/>
      </w:pPr>
      <w:r w:rsidRPr="00E54C99">
        <w:t>PREGÃO ELETRÔNICO Nº 0</w:t>
      </w:r>
      <w:r w:rsidR="00404A9F">
        <w:t>28</w:t>
      </w:r>
      <w:r w:rsidRPr="00E54C99">
        <w:t>/2022</w:t>
      </w:r>
    </w:p>
    <w:p w14:paraId="73283281" w14:textId="77777777" w:rsidR="00550727" w:rsidRPr="00550727" w:rsidRDefault="00550727" w:rsidP="00550727">
      <w:pPr>
        <w:spacing w:after="0" w:line="240" w:lineRule="auto"/>
        <w:jc w:val="both"/>
      </w:pPr>
    </w:p>
    <w:p w14:paraId="25EE777B" w14:textId="0F4820C7" w:rsidR="00550727" w:rsidRDefault="00550727" w:rsidP="00E9399D">
      <w:pPr>
        <w:spacing w:after="0" w:line="240" w:lineRule="auto"/>
        <w:jc w:val="center"/>
        <w:rPr>
          <w:b/>
        </w:rPr>
      </w:pPr>
      <w:r w:rsidRPr="00550727">
        <w:rPr>
          <w:b/>
        </w:rPr>
        <w:t>DECLARAÇÃO DE CUMPRIMENTO DA LEI GERAL DE PROTEÇÃO DE DADOS - LEI N. 13.709/2018</w:t>
      </w:r>
    </w:p>
    <w:p w14:paraId="5D1E1BBA" w14:textId="77777777" w:rsidR="007F4EED" w:rsidRDefault="007F4EED" w:rsidP="00E9399D">
      <w:pPr>
        <w:spacing w:after="0" w:line="240" w:lineRule="auto"/>
        <w:jc w:val="center"/>
        <w:rPr>
          <w:b/>
        </w:rPr>
      </w:pPr>
    </w:p>
    <w:p w14:paraId="77B4D79C" w14:textId="77777777" w:rsidR="00550727" w:rsidRPr="00550727" w:rsidRDefault="00550727" w:rsidP="00550727">
      <w:pPr>
        <w:spacing w:after="0" w:line="240" w:lineRule="auto"/>
        <w:jc w:val="both"/>
        <w:rPr>
          <w:b/>
        </w:rPr>
      </w:pPr>
    </w:p>
    <w:p w14:paraId="486A7B5B" w14:textId="77777777" w:rsidR="00550727" w:rsidRPr="00550727" w:rsidRDefault="00550727" w:rsidP="00550727">
      <w:pPr>
        <w:spacing w:after="0" w:line="240" w:lineRule="auto"/>
        <w:jc w:val="both"/>
      </w:pPr>
      <w:r w:rsidRPr="00550727">
        <w:t>1.</w:t>
      </w:r>
      <w:r w:rsidRPr="00550727">
        <w:tab/>
        <w:t>É vedado às partes a utilização de todo e qualquer dado pessoal repassado em decorrência da execução contratual para finalidade distinta daquela do objeto da contratação, sob pena de responsabilização administrativa, civil e criminal.</w:t>
      </w:r>
    </w:p>
    <w:p w14:paraId="380B2B73" w14:textId="77777777" w:rsidR="00550727" w:rsidRPr="00550727" w:rsidRDefault="00550727" w:rsidP="00550727">
      <w:pPr>
        <w:spacing w:after="0" w:line="240" w:lineRule="auto"/>
        <w:jc w:val="both"/>
      </w:pPr>
      <w:r w:rsidRPr="00550727">
        <w:t>2.</w:t>
      </w:r>
      <w:r w:rsidRPr="00550727">
        <w:tab/>
        <w:t>As partes se comprometem a manter sigilo e confidencialidade de todas as informações – em especial os dados pessoais e os dados pessoas sensíveis – repassados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14:paraId="1F8EA901" w14:textId="77777777" w:rsidR="00550727" w:rsidRPr="00550727" w:rsidRDefault="00550727" w:rsidP="00550727">
      <w:pPr>
        <w:spacing w:after="0" w:line="240" w:lineRule="auto"/>
        <w:jc w:val="both"/>
      </w:pPr>
      <w:r w:rsidRPr="00550727">
        <w:t>3.</w:t>
      </w:r>
      <w:r w:rsidRPr="00550727">
        <w:tab/>
        <w:t>As partes responderão administrativa e judicialmente, em caso de causarem danos patrimoniais, morais, individual ou coletivo, aos titulares de dados pessoais, repassados em decorrência da execução contratual, por inobservância à LGPD.</w:t>
      </w:r>
    </w:p>
    <w:p w14:paraId="3EF6571E" w14:textId="5CCC1312" w:rsidR="00550727" w:rsidRPr="00550727" w:rsidRDefault="00550727" w:rsidP="00550727">
      <w:pPr>
        <w:spacing w:after="0" w:line="240" w:lineRule="auto"/>
        <w:jc w:val="both"/>
      </w:pPr>
      <w:r w:rsidRPr="00550727">
        <w:t>4.</w:t>
      </w:r>
      <w:r w:rsidRPr="00550727">
        <w:tab/>
        <w:t xml:space="preserve">Em atendimento ao disposto na Lei n. 13.709/2018 - Lei Geral de Proteção de Dados Pessoais (LGPD), o Município de </w:t>
      </w:r>
      <w:r w:rsidR="00062F89">
        <w:t>Presidente Olegário</w:t>
      </w:r>
      <w:r w:rsidRPr="00550727">
        <w:t>/</w:t>
      </w:r>
      <w:r w:rsidR="00062F89">
        <w:t>MG</w:t>
      </w:r>
      <w:r w:rsidRPr="00550727">
        <w:t>, para a execução do serviço objeto deste edital, terá acesso aos dados pessoais dos representantes da LICITANTE/CONTRATADA, tais como: número do CPF e do RG, endereço eletrônico, cópia do documento de identificação, entre outros que possam ser exigidos para a execução contratual.</w:t>
      </w:r>
    </w:p>
    <w:p w14:paraId="0B78E5E1" w14:textId="04A588E6" w:rsidR="00550727" w:rsidRPr="00550727" w:rsidRDefault="00550727" w:rsidP="00550727">
      <w:pPr>
        <w:spacing w:after="0" w:line="240" w:lineRule="auto"/>
        <w:jc w:val="both"/>
      </w:pPr>
      <w:r w:rsidRPr="00550727">
        <w:t>5.</w:t>
      </w:r>
      <w:r w:rsidRPr="00550727">
        <w:tab/>
        <w:t xml:space="preserve">A LICITANTE/CONTRATADA, declara que tem ciência da existência da Lei Geral de Proteção de Dados (LGPD) e, se compromete a adequar todos os procedimentos internos ao disposto na legislação, com intuito de proteção dos dados pessoais repassados pelo Município de </w:t>
      </w:r>
      <w:r w:rsidR="00062F89">
        <w:t>Presidente Olegário</w:t>
      </w:r>
      <w:r w:rsidRPr="00550727">
        <w:t>/</w:t>
      </w:r>
      <w:r w:rsidR="00062F89">
        <w:t>MG</w:t>
      </w:r>
      <w:r w:rsidRPr="00550727">
        <w:t xml:space="preserve">. </w:t>
      </w:r>
    </w:p>
    <w:p w14:paraId="3817A342" w14:textId="09272680" w:rsidR="00550727" w:rsidRDefault="00550727" w:rsidP="00550727">
      <w:pPr>
        <w:spacing w:after="0" w:line="240" w:lineRule="auto"/>
        <w:jc w:val="both"/>
      </w:pPr>
      <w:r w:rsidRPr="00550727">
        <w:t xml:space="preserve">6. A LICITANTE/CONTRATADA, fica obrigada a comunicar o Município de </w:t>
      </w:r>
      <w:r w:rsidR="00062F89">
        <w:t>Presidente Olegário</w:t>
      </w:r>
      <w:r w:rsidRPr="00550727">
        <w:t>/</w:t>
      </w:r>
      <w:r w:rsidR="00062F89">
        <w:t>MG</w:t>
      </w:r>
      <w:r w:rsidRPr="00550727">
        <w:t>,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B1C39ED" w14:textId="77777777" w:rsidR="00334547" w:rsidRPr="00550727" w:rsidRDefault="00334547" w:rsidP="00550727">
      <w:pPr>
        <w:spacing w:after="0" w:line="240" w:lineRule="auto"/>
        <w:jc w:val="both"/>
      </w:pPr>
    </w:p>
    <w:p w14:paraId="7DDEEF7E" w14:textId="6FC07055" w:rsidR="00550727" w:rsidRDefault="00550727" w:rsidP="00550727">
      <w:pPr>
        <w:spacing w:after="0" w:line="240" w:lineRule="auto"/>
        <w:jc w:val="both"/>
      </w:pPr>
      <w:r w:rsidRPr="00550727">
        <w:t>Presidente Olegário/MG, ___ de ___________ 2022.</w:t>
      </w:r>
    </w:p>
    <w:p w14:paraId="44A2660A" w14:textId="25315C89" w:rsidR="00550727" w:rsidRDefault="00550727" w:rsidP="00550727">
      <w:pPr>
        <w:spacing w:after="0" w:line="240" w:lineRule="auto"/>
        <w:jc w:val="both"/>
      </w:pPr>
    </w:p>
    <w:p w14:paraId="71B7B182" w14:textId="77777777" w:rsidR="00550727" w:rsidRPr="00550727" w:rsidRDefault="00550727" w:rsidP="00550727">
      <w:pPr>
        <w:spacing w:after="0" w:line="240" w:lineRule="auto"/>
        <w:jc w:val="both"/>
      </w:pPr>
    </w:p>
    <w:p w14:paraId="6C96B0C7" w14:textId="77777777" w:rsidR="00550727" w:rsidRPr="00550727" w:rsidRDefault="00550727" w:rsidP="00550727">
      <w:pPr>
        <w:spacing w:after="0" w:line="240" w:lineRule="auto"/>
        <w:jc w:val="both"/>
      </w:pPr>
    </w:p>
    <w:p w14:paraId="24E6ED3C" w14:textId="271E5615" w:rsidR="00550727" w:rsidRDefault="003426BC" w:rsidP="00550727">
      <w:pPr>
        <w:spacing w:after="0" w:line="240" w:lineRule="auto"/>
        <w:jc w:val="center"/>
        <w:rPr>
          <w:b/>
        </w:rPr>
      </w:pPr>
      <w:r>
        <w:rPr>
          <w:b/>
        </w:rPr>
        <w:t>_____________</w:t>
      </w:r>
      <w:r w:rsidR="00550727" w:rsidRPr="00550727">
        <w:rPr>
          <w:b/>
        </w:rPr>
        <w:t xml:space="preserve">__________________                                 </w:t>
      </w:r>
    </w:p>
    <w:p w14:paraId="39F19DC5" w14:textId="627F1CCB" w:rsidR="00550727" w:rsidRPr="00550727" w:rsidRDefault="00550727" w:rsidP="00550727">
      <w:pPr>
        <w:spacing w:after="0" w:line="240" w:lineRule="auto"/>
        <w:jc w:val="center"/>
        <w:rPr>
          <w:b/>
        </w:rPr>
      </w:pPr>
      <w:r>
        <w:rPr>
          <w:b/>
        </w:rPr>
        <w:t>CONTRATADA</w:t>
      </w:r>
    </w:p>
    <w:p w14:paraId="4A27D2F7" w14:textId="77777777" w:rsidR="00550727" w:rsidRPr="00550727" w:rsidRDefault="00550727" w:rsidP="00550727">
      <w:pPr>
        <w:spacing w:after="0" w:line="240" w:lineRule="auto"/>
        <w:jc w:val="center"/>
        <w:rPr>
          <w:b/>
        </w:rPr>
      </w:pPr>
    </w:p>
    <w:p w14:paraId="74D52219" w14:textId="77777777" w:rsidR="00550727" w:rsidRPr="00550727" w:rsidRDefault="00550727" w:rsidP="00550727">
      <w:pPr>
        <w:spacing w:after="0" w:line="240" w:lineRule="auto"/>
        <w:jc w:val="both"/>
        <w:rPr>
          <w:b/>
        </w:rPr>
      </w:pPr>
    </w:p>
    <w:p w14:paraId="2F8A0727" w14:textId="77777777" w:rsidR="00550727" w:rsidRPr="00550727" w:rsidRDefault="00550727" w:rsidP="00550727">
      <w:pPr>
        <w:spacing w:after="0" w:line="240" w:lineRule="auto"/>
        <w:jc w:val="both"/>
        <w:rPr>
          <w:b/>
        </w:rPr>
      </w:pPr>
    </w:p>
    <w:p w14:paraId="5D413690" w14:textId="77777777" w:rsidR="00550727" w:rsidRPr="00550727" w:rsidRDefault="00550727" w:rsidP="00550727">
      <w:pPr>
        <w:spacing w:after="0" w:line="240" w:lineRule="auto"/>
        <w:jc w:val="both"/>
        <w:rPr>
          <w:b/>
        </w:rPr>
      </w:pPr>
    </w:p>
    <w:p w14:paraId="29D71286" w14:textId="77777777" w:rsidR="00550727" w:rsidRPr="00550727" w:rsidRDefault="00550727" w:rsidP="00550727">
      <w:pPr>
        <w:spacing w:after="0" w:line="240" w:lineRule="auto"/>
        <w:jc w:val="both"/>
        <w:rPr>
          <w:b/>
        </w:rPr>
      </w:pPr>
    </w:p>
    <w:p w14:paraId="70503C24" w14:textId="77777777" w:rsidR="00B75958" w:rsidRPr="00E54C99" w:rsidRDefault="00B75958" w:rsidP="003C7261">
      <w:pPr>
        <w:spacing w:after="0" w:line="240" w:lineRule="auto"/>
        <w:jc w:val="both"/>
        <w:rPr>
          <w:b/>
        </w:rPr>
      </w:pPr>
    </w:p>
    <w:p w14:paraId="761E62B5" w14:textId="77777777" w:rsidR="001A049A" w:rsidRPr="00E54C99" w:rsidRDefault="001A049A" w:rsidP="003C7261">
      <w:pPr>
        <w:spacing w:after="0" w:line="240" w:lineRule="auto"/>
        <w:jc w:val="both"/>
        <w:rPr>
          <w:b/>
        </w:rPr>
      </w:pPr>
    </w:p>
    <w:p w14:paraId="7463AC15" w14:textId="77777777" w:rsidR="00B26211" w:rsidRDefault="00B26211">
      <w:pPr>
        <w:rPr>
          <w:b/>
        </w:rPr>
      </w:pPr>
    </w:p>
    <w:p w14:paraId="1E3FAE46" w14:textId="77777777" w:rsidR="00B26211" w:rsidRDefault="00B26211">
      <w:pPr>
        <w:rPr>
          <w:b/>
        </w:rPr>
      </w:pPr>
      <w:r>
        <w:rPr>
          <w:b/>
        </w:rPr>
        <w:br w:type="page"/>
      </w:r>
    </w:p>
    <w:p w14:paraId="0052E60A" w14:textId="2A68FB54" w:rsidR="00B26211" w:rsidRPr="00E54C99" w:rsidRDefault="00B26211" w:rsidP="00B26211">
      <w:pPr>
        <w:spacing w:after="0" w:line="240" w:lineRule="auto"/>
        <w:jc w:val="both"/>
      </w:pPr>
      <w:r w:rsidRPr="00E54C99">
        <w:t>PROCESSO LICITATÓRIO Nº 0</w:t>
      </w:r>
      <w:r w:rsidR="00404A9F">
        <w:t>91</w:t>
      </w:r>
      <w:r w:rsidRPr="00E54C99">
        <w:t>/2022</w:t>
      </w:r>
    </w:p>
    <w:p w14:paraId="074FC2E9" w14:textId="3AD0DB7F" w:rsidR="00B26211" w:rsidRPr="00E54C99" w:rsidRDefault="00B26211" w:rsidP="00B26211">
      <w:pPr>
        <w:spacing w:after="0" w:line="240" w:lineRule="auto"/>
        <w:jc w:val="both"/>
      </w:pPr>
      <w:r w:rsidRPr="00E54C99">
        <w:t>PREGÃO ELETRÔNICO Nº 0</w:t>
      </w:r>
      <w:r w:rsidR="00404A9F">
        <w:t>28</w:t>
      </w:r>
      <w:r w:rsidRPr="00E54C99">
        <w:t>/2022</w:t>
      </w:r>
    </w:p>
    <w:p w14:paraId="74231112" w14:textId="77777777" w:rsidR="00B26211" w:rsidRDefault="00B26211" w:rsidP="00B26211">
      <w:pPr>
        <w:jc w:val="both"/>
        <w:rPr>
          <w:b/>
        </w:rPr>
      </w:pPr>
    </w:p>
    <w:p w14:paraId="776F2C7B" w14:textId="724C4C96" w:rsidR="00B26211" w:rsidRPr="00B26211" w:rsidRDefault="00B26211" w:rsidP="00B26211">
      <w:pPr>
        <w:jc w:val="both"/>
        <w:rPr>
          <w:b/>
        </w:rPr>
      </w:pPr>
      <w:r w:rsidRPr="00B26211">
        <w:rPr>
          <w:b/>
        </w:rPr>
        <w:t>DECLARAÇÃO ANTICORRUPÇÃO</w:t>
      </w:r>
    </w:p>
    <w:p w14:paraId="7F0A5DB2" w14:textId="19F51DBE" w:rsidR="00B26211" w:rsidRPr="00B26211" w:rsidRDefault="00B26211" w:rsidP="00B26211">
      <w:pPr>
        <w:jc w:val="both"/>
      </w:pPr>
      <w:r w:rsidRPr="00B26211">
        <w:t>______________________________________________, por seu Representante legalmente constituído, DECLARA, sob as penas da lei:</w:t>
      </w:r>
    </w:p>
    <w:p w14:paraId="4BB96EF9" w14:textId="6B82D39C" w:rsidR="00B26211" w:rsidRPr="00B26211" w:rsidRDefault="00B26211" w:rsidP="00B26211">
      <w:pPr>
        <w:jc w:val="both"/>
      </w:pPr>
      <w:r w:rsidRPr="00B26211">
        <w:t>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w:t>
      </w:r>
    </w:p>
    <w:p w14:paraId="23E3234C" w14:textId="14FCF136" w:rsidR="00B26211" w:rsidRPr="00B26211" w:rsidRDefault="00B26211" w:rsidP="00B26211">
      <w:pPr>
        <w:jc w:val="both"/>
      </w:pPr>
      <w:r w:rsidRPr="00B26211">
        <w:t>Que se obriga a conduzir suas práticas comerciais, durante a consecução do presente Contrato, de forma ética e em conformidade com os preceitos legais aplicáveis.</w:t>
      </w:r>
    </w:p>
    <w:p w14:paraId="5BCDD01B" w14:textId="77777777" w:rsidR="00B26211" w:rsidRPr="00B26211" w:rsidRDefault="00B26211" w:rsidP="00B26211">
      <w:pPr>
        <w:jc w:val="both"/>
      </w:pPr>
      <w:r w:rsidRPr="00B26211">
        <w:t>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14:paraId="01B5902D" w14:textId="62E322D4" w:rsidR="00B26211" w:rsidRPr="00B26211" w:rsidRDefault="00B26211" w:rsidP="00B26211">
      <w:pPr>
        <w:jc w:val="both"/>
      </w:pPr>
      <w:r w:rsidRPr="00B26211">
        <w:t>A empresa, por si e por seus administradores, diretores, empregados, agentes, proprietários e acionistas que a</w:t>
      </w:r>
      <w:r>
        <w:t xml:space="preserve">tuam em seu nome, concorda que </w:t>
      </w:r>
      <w:r w:rsidRPr="00B26211">
        <w:t>a contratada ou sua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14:paraId="2D68C532" w14:textId="3EBC1DA5" w:rsidR="00B26211" w:rsidRDefault="00B26211" w:rsidP="00B26211">
      <w:pPr>
        <w:jc w:val="both"/>
      </w:pPr>
      <w:r w:rsidRPr="00B26211">
        <w:t>Declara neste ato que: (a) não violou, viola ou violará as Regras Anticorrupção; (b) tem ciência que qualquer atividade que viole as Regras Anticorrupção é proibida e que conhece as consequências possíveis de tal violação, inclusive a possibilidade de rescisão motivada imediata do presente contratual, independentemente de qualquer notificação, observadas as penalidades devidas.</w:t>
      </w:r>
    </w:p>
    <w:p w14:paraId="51CA1BBB" w14:textId="77777777" w:rsidR="00B26211" w:rsidRPr="00B26211" w:rsidRDefault="00B26211" w:rsidP="00B26211">
      <w:pPr>
        <w:jc w:val="both"/>
      </w:pPr>
    </w:p>
    <w:p w14:paraId="4AE30D2F" w14:textId="7FF409CA" w:rsidR="00B26211" w:rsidRDefault="00B26211" w:rsidP="00B26211">
      <w:pPr>
        <w:spacing w:after="0" w:line="240" w:lineRule="auto"/>
        <w:jc w:val="both"/>
      </w:pPr>
      <w:r>
        <w:t>___________________________</w:t>
      </w:r>
      <w:r w:rsidRPr="00550727">
        <w:t>/</w:t>
      </w:r>
      <w:r>
        <w:t>____</w:t>
      </w:r>
      <w:r w:rsidRPr="00550727">
        <w:t>, ___ de ___________ 2022.</w:t>
      </w:r>
    </w:p>
    <w:p w14:paraId="037DB36C" w14:textId="77777777" w:rsidR="00B26211" w:rsidRDefault="00B26211" w:rsidP="00B26211">
      <w:pPr>
        <w:spacing w:after="0" w:line="240" w:lineRule="auto"/>
        <w:jc w:val="both"/>
      </w:pPr>
    </w:p>
    <w:p w14:paraId="0858E691" w14:textId="77777777" w:rsidR="00B26211" w:rsidRPr="00550727" w:rsidRDefault="00B26211" w:rsidP="00B26211">
      <w:pPr>
        <w:spacing w:after="0" w:line="240" w:lineRule="auto"/>
        <w:jc w:val="both"/>
      </w:pPr>
    </w:p>
    <w:p w14:paraId="55920238" w14:textId="77777777" w:rsidR="00B26211" w:rsidRPr="00550727" w:rsidRDefault="00B26211" w:rsidP="00B26211">
      <w:pPr>
        <w:spacing w:after="0" w:line="240" w:lineRule="auto"/>
        <w:jc w:val="both"/>
      </w:pPr>
    </w:p>
    <w:p w14:paraId="5D6C0B5D" w14:textId="77777777" w:rsidR="00B26211" w:rsidRDefault="00B26211" w:rsidP="00B26211">
      <w:pPr>
        <w:spacing w:after="0" w:line="240" w:lineRule="auto"/>
        <w:jc w:val="center"/>
        <w:rPr>
          <w:b/>
        </w:rPr>
      </w:pPr>
      <w:r>
        <w:rPr>
          <w:b/>
        </w:rPr>
        <w:t>_____________</w:t>
      </w:r>
      <w:r w:rsidRPr="00550727">
        <w:rPr>
          <w:b/>
        </w:rPr>
        <w:t xml:space="preserve">__________________                                 </w:t>
      </w:r>
    </w:p>
    <w:p w14:paraId="14FCD3A4" w14:textId="77777777" w:rsidR="00B26211" w:rsidRPr="00550727" w:rsidRDefault="00B26211" w:rsidP="00B26211">
      <w:pPr>
        <w:spacing w:after="0" w:line="240" w:lineRule="auto"/>
        <w:jc w:val="center"/>
        <w:rPr>
          <w:b/>
        </w:rPr>
      </w:pPr>
      <w:r>
        <w:rPr>
          <w:b/>
        </w:rPr>
        <w:t>CONTRATADA</w:t>
      </w:r>
    </w:p>
    <w:p w14:paraId="06BDA282" w14:textId="3F8ACCE4" w:rsidR="001A049A" w:rsidRPr="00E54C99" w:rsidRDefault="001A049A" w:rsidP="00B26211">
      <w:pPr>
        <w:jc w:val="center"/>
        <w:rPr>
          <w:b/>
        </w:rPr>
      </w:pPr>
      <w:r w:rsidRPr="00E54C99">
        <w:rPr>
          <w:b/>
        </w:rPr>
        <w:br w:type="page"/>
      </w:r>
    </w:p>
    <w:p w14:paraId="5A4FA42D" w14:textId="24CCF0A2" w:rsidR="00B75958" w:rsidRPr="00E54C99" w:rsidRDefault="00B75958" w:rsidP="00B75958">
      <w:pPr>
        <w:shd w:val="clear" w:color="auto" w:fill="D9D9D9" w:themeFill="background1" w:themeFillShade="D9"/>
        <w:spacing w:after="0" w:line="240" w:lineRule="auto"/>
        <w:jc w:val="center"/>
        <w:rPr>
          <w:b/>
        </w:rPr>
      </w:pPr>
      <w:r w:rsidRPr="00E54C99">
        <w:rPr>
          <w:b/>
        </w:rPr>
        <w:t xml:space="preserve">ANEXO </w:t>
      </w:r>
      <w:r w:rsidR="00526B7B" w:rsidRPr="00E54C99">
        <w:rPr>
          <w:b/>
        </w:rPr>
        <w:t>I</w:t>
      </w:r>
      <w:r w:rsidRPr="00E54C99">
        <w:rPr>
          <w:b/>
        </w:rPr>
        <w:t>V – MINUTA CONTRATUAL</w:t>
      </w:r>
    </w:p>
    <w:p w14:paraId="3C5A3CBF" w14:textId="77777777" w:rsidR="00B75958" w:rsidRPr="00E54C99" w:rsidRDefault="00B75958" w:rsidP="00B75958">
      <w:pPr>
        <w:spacing w:after="0" w:line="240" w:lineRule="auto"/>
        <w:jc w:val="both"/>
      </w:pPr>
    </w:p>
    <w:p w14:paraId="6CD94287" w14:textId="3EE0BC1D" w:rsidR="00B75958" w:rsidRPr="00E54C99" w:rsidRDefault="00B75958" w:rsidP="00B75958">
      <w:pPr>
        <w:spacing w:after="0" w:line="240" w:lineRule="auto"/>
        <w:jc w:val="both"/>
      </w:pPr>
      <w:r w:rsidRPr="00E54C99">
        <w:t>Processo Licitatório nº.: 0</w:t>
      </w:r>
      <w:r w:rsidR="00404A9F">
        <w:t>91</w:t>
      </w:r>
      <w:r w:rsidRPr="00E54C99">
        <w:t>/202</w:t>
      </w:r>
      <w:r w:rsidR="0063021F" w:rsidRPr="00E54C99">
        <w:t>2</w:t>
      </w:r>
    </w:p>
    <w:p w14:paraId="7AE6D57F" w14:textId="4A1DC6D0" w:rsidR="003A24A9" w:rsidRPr="00E54C99" w:rsidRDefault="00B75958" w:rsidP="00B75958">
      <w:pPr>
        <w:spacing w:after="0" w:line="240" w:lineRule="auto"/>
        <w:jc w:val="both"/>
      </w:pPr>
      <w:r w:rsidRPr="00E54C99">
        <w:t xml:space="preserve">Modalidade: </w:t>
      </w:r>
      <w:r w:rsidR="003A24A9" w:rsidRPr="00E54C99">
        <w:t xml:space="preserve">Pregão Eletrônico </w:t>
      </w:r>
      <w:r w:rsidRPr="00E54C99">
        <w:t>nº.: 0</w:t>
      </w:r>
      <w:r w:rsidR="00404A9F">
        <w:t>28</w:t>
      </w:r>
      <w:bookmarkStart w:id="2" w:name="_GoBack"/>
      <w:bookmarkEnd w:id="2"/>
      <w:r w:rsidRPr="00E54C99">
        <w:t>/202</w:t>
      </w:r>
      <w:r w:rsidR="0063021F" w:rsidRPr="00E54C99">
        <w:t>2</w:t>
      </w:r>
    </w:p>
    <w:p w14:paraId="04995E2E" w14:textId="2872764C" w:rsidR="00B75958" w:rsidRPr="00E54C99" w:rsidRDefault="00B75958" w:rsidP="00B75958">
      <w:pPr>
        <w:spacing w:after="0" w:line="240" w:lineRule="auto"/>
        <w:jc w:val="both"/>
      </w:pPr>
      <w:r w:rsidRPr="00E54C99">
        <w:t xml:space="preserve">Fiscal do Contrato: </w:t>
      </w:r>
      <w:proofErr w:type="spellStart"/>
      <w:r w:rsidR="0006765A" w:rsidRPr="00E54C99">
        <w:t>Keily</w:t>
      </w:r>
      <w:proofErr w:type="spellEnd"/>
      <w:r w:rsidR="0006765A" w:rsidRPr="00E54C99">
        <w:t xml:space="preserve"> Aparecida Teixeira Mendes</w:t>
      </w:r>
    </w:p>
    <w:p w14:paraId="51009B37" w14:textId="4AB7F9C6" w:rsidR="003A24A9" w:rsidRPr="00E54C99" w:rsidRDefault="00B75958" w:rsidP="00B75958">
      <w:pPr>
        <w:spacing w:after="0" w:line="240" w:lineRule="auto"/>
        <w:jc w:val="both"/>
      </w:pPr>
      <w:r w:rsidRPr="00E54C99">
        <w:t xml:space="preserve">Gestor do Contrato: </w:t>
      </w:r>
      <w:r w:rsidR="00B6161E" w:rsidRPr="00E54C99">
        <w:t>Mateus Araújo de Freitas</w:t>
      </w:r>
    </w:p>
    <w:p w14:paraId="1F4F67DF" w14:textId="77777777" w:rsidR="00B75958" w:rsidRPr="00E54C99" w:rsidRDefault="00B75958" w:rsidP="00B75958">
      <w:pPr>
        <w:spacing w:after="0" w:line="240" w:lineRule="auto"/>
        <w:jc w:val="both"/>
      </w:pPr>
    </w:p>
    <w:p w14:paraId="44509627" w14:textId="15B5418B" w:rsidR="00B75958" w:rsidRPr="00E54C99" w:rsidRDefault="00B6161E" w:rsidP="00B75958">
      <w:pPr>
        <w:spacing w:after="0" w:line="240" w:lineRule="auto"/>
        <w:jc w:val="both"/>
      </w:pPr>
      <w:r w:rsidRPr="00E54C99">
        <w:rPr>
          <w:noProof/>
          <w:lang w:eastAsia="pt-BR"/>
        </w:rPr>
        <w:drawing>
          <wp:anchor distT="0" distB="0" distL="114300" distR="114300" simplePos="0" relativeHeight="251658240" behindDoc="0" locked="0" layoutInCell="1" allowOverlap="1" wp14:anchorId="03A74AE4" wp14:editId="0464D527">
            <wp:simplePos x="0" y="0"/>
            <wp:positionH relativeFrom="column">
              <wp:posOffset>1754</wp:posOffset>
            </wp:positionH>
            <wp:positionV relativeFrom="paragraph">
              <wp:posOffset>-1509</wp:posOffset>
            </wp:positionV>
            <wp:extent cx="2131695" cy="1545590"/>
            <wp:effectExtent l="0" t="0" r="1905" b="0"/>
            <wp:wrapSquare wrapText="bothSides"/>
            <wp:docPr id="18" name="Imagem 18" descr="VALDEIR"/>
            <wp:cNvGraphicFramePr/>
            <a:graphic xmlns:a="http://schemas.openxmlformats.org/drawingml/2006/main">
              <a:graphicData uri="http://schemas.openxmlformats.org/drawingml/2006/picture">
                <pic:pic xmlns:pic="http://schemas.openxmlformats.org/drawingml/2006/picture">
                  <pic:nvPicPr>
                    <pic:cNvPr id="18" name="Imagem 18" descr="VALDEIR"/>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958" w:rsidRPr="00E54C99">
        <w:t xml:space="preserve">Por este contrato de </w:t>
      </w:r>
      <w:r w:rsidRPr="00E54C99">
        <w:t>prestação de serviços</w:t>
      </w:r>
      <w:r w:rsidR="00B75958" w:rsidRPr="00E54C99">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w:t>
      </w:r>
      <w:proofErr w:type="spellStart"/>
      <w:r w:rsidR="00B75958" w:rsidRPr="00E54C99">
        <w:t>Sr</w:t>
      </w:r>
      <w:proofErr w:type="spellEnd"/>
      <w:r w:rsidR="00B75958" w:rsidRPr="00E54C99">
        <w:t xml:space="preserve">(a).______________________________, inscrito no CPF nº. _____________ e RG nº. ___________, doravante denominada CONTRATADA, resolvem firmar o presente contrato, sob a regência das Leis Municipais vigentes, Leis Federais </w:t>
      </w:r>
      <w:proofErr w:type="spellStart"/>
      <w:r w:rsidR="00B75958" w:rsidRPr="00E54C99">
        <w:t>nºs</w:t>
      </w:r>
      <w:proofErr w:type="spellEnd"/>
      <w:r w:rsidR="00B75958" w:rsidRPr="00E54C99">
        <w:t>. 8.666/93, e demais normas pertinentes, mediante as seguintes cláusulas e condições:</w:t>
      </w:r>
    </w:p>
    <w:p w14:paraId="629D1C39" w14:textId="77777777" w:rsidR="003A24A9" w:rsidRPr="00E54C99" w:rsidRDefault="003A24A9" w:rsidP="00B75958">
      <w:pPr>
        <w:spacing w:after="0" w:line="240" w:lineRule="auto"/>
        <w:jc w:val="both"/>
      </w:pPr>
    </w:p>
    <w:p w14:paraId="4050B08A" w14:textId="77777777" w:rsidR="00B75958" w:rsidRPr="00E54C99" w:rsidRDefault="00B75958" w:rsidP="003A24A9">
      <w:pPr>
        <w:shd w:val="clear" w:color="auto" w:fill="F2F2F2" w:themeFill="background1" w:themeFillShade="F2"/>
        <w:spacing w:after="0" w:line="240" w:lineRule="auto"/>
        <w:jc w:val="both"/>
        <w:rPr>
          <w:b/>
        </w:rPr>
      </w:pPr>
      <w:r w:rsidRPr="00E54C99">
        <w:rPr>
          <w:b/>
          <w:shd w:val="clear" w:color="auto" w:fill="F2F2F2" w:themeFill="background1" w:themeFillShade="F2"/>
        </w:rPr>
        <w:t>1. CLÁUSULA PRIMEIRA – DOS FUNDAMENTOS LEGAIS</w:t>
      </w:r>
    </w:p>
    <w:p w14:paraId="7291854E" w14:textId="4DD95CE9" w:rsidR="00B75958" w:rsidRPr="00E54C99" w:rsidRDefault="00B75958" w:rsidP="00B75958">
      <w:pPr>
        <w:spacing w:after="0" w:line="240" w:lineRule="auto"/>
        <w:jc w:val="both"/>
      </w:pPr>
      <w:r w:rsidRPr="00E54C99">
        <w:rPr>
          <w:b/>
        </w:rPr>
        <w:t>1.1.</w:t>
      </w:r>
      <w:r w:rsidRPr="00E54C99">
        <w:t xml:space="preserve"> O presente contrato decorre do Processo Licitatório nº. 0</w:t>
      </w:r>
      <w:r w:rsidR="00DD0607" w:rsidRPr="00E54C99">
        <w:t>07</w:t>
      </w:r>
      <w:r w:rsidRPr="00E54C99">
        <w:t>/202</w:t>
      </w:r>
      <w:r w:rsidR="00BE3C74" w:rsidRPr="00E54C99">
        <w:t>2</w:t>
      </w:r>
      <w:r w:rsidRPr="00E54C99">
        <w:t xml:space="preserve"> por </w:t>
      </w:r>
      <w:r w:rsidR="00BE3C74" w:rsidRPr="00E54C99">
        <w:t xml:space="preserve">meio </w:t>
      </w:r>
      <w:r w:rsidR="003A24A9" w:rsidRPr="00E54C99">
        <w:t>do Pregão Eletrônico nº 0</w:t>
      </w:r>
      <w:r w:rsidR="00DD0607" w:rsidRPr="00E54C99">
        <w:t>04</w:t>
      </w:r>
      <w:r w:rsidR="003A24A9" w:rsidRPr="00E54C99">
        <w:t>/202</w:t>
      </w:r>
      <w:r w:rsidR="00BE3C74" w:rsidRPr="00E54C99">
        <w:t>2</w:t>
      </w:r>
      <w:r w:rsidRPr="00E54C99">
        <w:t>, e demais normas pertinentes.</w:t>
      </w:r>
    </w:p>
    <w:p w14:paraId="53B4061C" w14:textId="77777777" w:rsidR="00B75958" w:rsidRPr="00E54C99" w:rsidRDefault="00B75958" w:rsidP="00B75958">
      <w:pPr>
        <w:spacing w:after="0" w:line="240" w:lineRule="auto"/>
        <w:jc w:val="both"/>
      </w:pPr>
    </w:p>
    <w:p w14:paraId="3C5B34EB" w14:textId="77777777" w:rsidR="00B75958" w:rsidRPr="00E54C99" w:rsidRDefault="00B75958" w:rsidP="003A24A9">
      <w:pPr>
        <w:shd w:val="clear" w:color="auto" w:fill="F2F2F2" w:themeFill="background1" w:themeFillShade="F2"/>
        <w:spacing w:after="0" w:line="240" w:lineRule="auto"/>
        <w:jc w:val="both"/>
        <w:rPr>
          <w:b/>
        </w:rPr>
      </w:pPr>
      <w:r w:rsidRPr="00E54C99">
        <w:rPr>
          <w:b/>
        </w:rPr>
        <w:t xml:space="preserve">2. CLÁUSULA SEGUNDA – DO OBJETO </w:t>
      </w:r>
    </w:p>
    <w:p w14:paraId="5AEBAE49" w14:textId="76DF3F5B" w:rsidR="00BF5617" w:rsidRPr="00E54C99" w:rsidRDefault="00B75958" w:rsidP="002A7E0B">
      <w:pPr>
        <w:spacing w:after="0" w:line="240" w:lineRule="auto"/>
        <w:jc w:val="both"/>
      </w:pPr>
      <w:r w:rsidRPr="00E54C99">
        <w:rPr>
          <w:b/>
        </w:rPr>
        <w:t>2.1.</w:t>
      </w:r>
      <w:r w:rsidRPr="00E54C99">
        <w:t xml:space="preserve"> O prese</w:t>
      </w:r>
      <w:r w:rsidR="002A7E0B" w:rsidRPr="00E54C99">
        <w:t xml:space="preserve">nte contrato tem como objeto a </w:t>
      </w:r>
      <w:r w:rsidR="00292DA5" w:rsidRPr="00E54C99">
        <w:rPr>
          <w:b/>
        </w:rPr>
        <w:t>Contratação de empresa especializada para prestação de serviços na administração, gerenciamento, fiscalização, supervisão, emissão e fornecimento de Cartão magnético/eletrônico com chip, na distribuição de Vale Alimentação aos servidores do Município de Presidente Olegário, conforme as especificações constantes no Termo de Referência deste Edital</w:t>
      </w:r>
      <w:r w:rsidR="00292DA5" w:rsidRPr="00E54C99">
        <w:t>.</w:t>
      </w:r>
    </w:p>
    <w:p w14:paraId="1FD22FAB" w14:textId="49D4A4F8" w:rsidR="00B75958" w:rsidRPr="00E54C99" w:rsidRDefault="00B75958" w:rsidP="00B75958">
      <w:pPr>
        <w:spacing w:after="0" w:line="240" w:lineRule="auto"/>
        <w:jc w:val="both"/>
      </w:pPr>
      <w:r w:rsidRPr="00E54C99">
        <w:rPr>
          <w:b/>
        </w:rPr>
        <w:t>2.2.</w:t>
      </w:r>
      <w:r w:rsidRPr="00E54C99">
        <w:t xml:space="preserve"> Integram este contrato, como se nele estivessem transcritos, a Proposta Comercial apresentada pela CONTRATAD</w:t>
      </w:r>
      <w:r w:rsidR="00800ED1" w:rsidRPr="00E54C99">
        <w:t>A no Processo Licitatório nº 0</w:t>
      </w:r>
      <w:r w:rsidRPr="00E54C99">
        <w:t>/202</w:t>
      </w:r>
      <w:r w:rsidR="002155CC" w:rsidRPr="00E54C99">
        <w:t>2</w:t>
      </w:r>
      <w:r w:rsidRPr="00E54C99">
        <w:t xml:space="preserve">, </w:t>
      </w:r>
      <w:r w:rsidR="00800ED1" w:rsidRPr="00E54C99">
        <w:t>Pregão Eletrônico 0</w:t>
      </w:r>
      <w:r w:rsidRPr="00E54C99">
        <w:t>/202</w:t>
      </w:r>
      <w:r w:rsidR="002155CC" w:rsidRPr="00E54C99">
        <w:t>2</w:t>
      </w:r>
      <w:r w:rsidRPr="00E54C99">
        <w:t>.</w:t>
      </w:r>
    </w:p>
    <w:p w14:paraId="5D7B67DF" w14:textId="77777777" w:rsidR="00B75958" w:rsidRPr="00E54C99" w:rsidRDefault="00B75958" w:rsidP="00B75958">
      <w:pPr>
        <w:spacing w:after="0" w:line="240" w:lineRule="auto"/>
        <w:jc w:val="both"/>
      </w:pPr>
    </w:p>
    <w:p w14:paraId="624CAB0E" w14:textId="77777777" w:rsidR="00B75958" w:rsidRPr="00E54C99" w:rsidRDefault="00B75958" w:rsidP="00800ED1">
      <w:pPr>
        <w:shd w:val="clear" w:color="auto" w:fill="F2F2F2" w:themeFill="background1" w:themeFillShade="F2"/>
        <w:spacing w:after="0" w:line="240" w:lineRule="auto"/>
        <w:jc w:val="both"/>
        <w:rPr>
          <w:b/>
        </w:rPr>
      </w:pPr>
      <w:r w:rsidRPr="00E54C99">
        <w:rPr>
          <w:b/>
        </w:rPr>
        <w:t>3. CLÁUSULA TERCEIRA – DAS OBRIGAÇÕES GERAIS DAS PARTES</w:t>
      </w:r>
    </w:p>
    <w:p w14:paraId="5EFA43DD" w14:textId="5D3C207C" w:rsidR="00B6161E" w:rsidRPr="00E54C99" w:rsidRDefault="00417F97" w:rsidP="00B6161E">
      <w:pPr>
        <w:spacing w:after="0" w:line="240" w:lineRule="auto"/>
        <w:jc w:val="both"/>
      </w:pPr>
      <w:r w:rsidRPr="00E54C99">
        <w:rPr>
          <w:b/>
        </w:rPr>
        <w:t>3.</w:t>
      </w:r>
      <w:r w:rsidR="00B6161E" w:rsidRPr="00E54C99">
        <w:rPr>
          <w:b/>
        </w:rPr>
        <w:t>1.</w:t>
      </w:r>
      <w:r w:rsidR="00B6161E" w:rsidRPr="00E54C99">
        <w:tab/>
      </w:r>
      <w:r w:rsidR="00B6161E" w:rsidRPr="00E54C99">
        <w:rPr>
          <w:b/>
        </w:rPr>
        <w:t>OBRIGAÇÕES DA CONTRATANTE</w:t>
      </w:r>
    </w:p>
    <w:p w14:paraId="420A4EAD" w14:textId="1AC8295A" w:rsidR="00B6161E" w:rsidRPr="00E54C99" w:rsidRDefault="00417F97" w:rsidP="00B6161E">
      <w:pPr>
        <w:spacing w:after="0" w:line="240" w:lineRule="auto"/>
        <w:jc w:val="both"/>
      </w:pPr>
      <w:r w:rsidRPr="00E54C99">
        <w:t>3.</w:t>
      </w:r>
      <w:r w:rsidR="00B6161E" w:rsidRPr="00E54C99">
        <w:t>1.1.</w:t>
      </w:r>
      <w:r w:rsidR="00B6161E" w:rsidRPr="00E54C99">
        <w:tab/>
        <w:t>Exigir o cumprimento de todas as obrigações assumidas pela Contratada, de acordo com as cláusulas contratuais e os termos de sua proposta;</w:t>
      </w:r>
    </w:p>
    <w:p w14:paraId="20791113" w14:textId="3BAB2494" w:rsidR="00B6161E" w:rsidRPr="00E54C99" w:rsidRDefault="00417F97" w:rsidP="00B6161E">
      <w:pPr>
        <w:spacing w:after="0" w:line="240" w:lineRule="auto"/>
        <w:jc w:val="both"/>
      </w:pPr>
      <w:r w:rsidRPr="00E54C99">
        <w:t>3.</w:t>
      </w:r>
      <w:r w:rsidR="00B6161E" w:rsidRPr="00E54C99">
        <w:t>1.2.</w:t>
      </w:r>
      <w:r w:rsidR="00B6161E" w:rsidRPr="00E54C99">
        <w:tab/>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F90D1A7" w14:textId="3881BEFE" w:rsidR="00B6161E" w:rsidRPr="00E54C99" w:rsidRDefault="00417F97" w:rsidP="00B6161E">
      <w:pPr>
        <w:spacing w:after="0" w:line="240" w:lineRule="auto"/>
        <w:jc w:val="both"/>
      </w:pPr>
      <w:r w:rsidRPr="00E54C99">
        <w:t>3.</w:t>
      </w:r>
      <w:r w:rsidR="00B6161E" w:rsidRPr="00E54C99">
        <w:t>1.3.</w:t>
      </w:r>
      <w:r w:rsidR="00B6161E" w:rsidRPr="00E54C99">
        <w:tab/>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51C7E602" w14:textId="70852757" w:rsidR="00B6161E" w:rsidRPr="00E54C99" w:rsidRDefault="00417F97" w:rsidP="00B6161E">
      <w:pPr>
        <w:spacing w:after="0" w:line="240" w:lineRule="auto"/>
        <w:jc w:val="both"/>
      </w:pPr>
      <w:r w:rsidRPr="00E54C99">
        <w:t>3.</w:t>
      </w:r>
      <w:r w:rsidR="00B6161E" w:rsidRPr="00E54C99">
        <w:t>1.4.</w:t>
      </w:r>
      <w:r w:rsidR="00B6161E" w:rsidRPr="00E54C99">
        <w:tab/>
        <w:t>Pagar à Contratada o valor resultante da prestação do serviço, no prazo e condições estabelecidas neste Termo de Referência;</w:t>
      </w:r>
    </w:p>
    <w:p w14:paraId="7CCFBB9B" w14:textId="0D4E3D68" w:rsidR="00B6161E" w:rsidRPr="00E54C99" w:rsidRDefault="00417F97" w:rsidP="00B6161E">
      <w:pPr>
        <w:spacing w:after="0" w:line="240" w:lineRule="auto"/>
        <w:jc w:val="both"/>
      </w:pPr>
      <w:r w:rsidRPr="00E54C99">
        <w:t>3.</w:t>
      </w:r>
      <w:r w:rsidR="00B6161E" w:rsidRPr="00E54C99">
        <w:t>1.5.</w:t>
      </w:r>
      <w:r w:rsidR="00B6161E" w:rsidRPr="00E54C99">
        <w:tab/>
        <w:t>Efetuar as retenções tributárias devidas sobre o valor da Nota Fiscal/Fatura da contratada, no que couber, em conformidade com o item 6 do Anexo XI da IN SEGES/MP n. 5/2017;</w:t>
      </w:r>
    </w:p>
    <w:p w14:paraId="485D2431" w14:textId="5DC45581" w:rsidR="00B6161E" w:rsidRPr="00E54C99" w:rsidRDefault="00417F97" w:rsidP="00B6161E">
      <w:pPr>
        <w:spacing w:after="0" w:line="240" w:lineRule="auto"/>
        <w:jc w:val="both"/>
      </w:pPr>
      <w:r w:rsidRPr="00E54C99">
        <w:t>3.</w:t>
      </w:r>
      <w:r w:rsidR="00B6161E" w:rsidRPr="00E54C99">
        <w:t>1.6.</w:t>
      </w:r>
      <w:r w:rsidR="00B6161E" w:rsidRPr="00E54C99">
        <w:tab/>
        <w:t>Fornecer por escrito as informações necessárias para o desenvolvimento dos serviços objeto do contrato;</w:t>
      </w:r>
    </w:p>
    <w:p w14:paraId="38424172" w14:textId="3A66149F" w:rsidR="00B6161E" w:rsidRPr="00E54C99" w:rsidRDefault="00417F97" w:rsidP="00B6161E">
      <w:pPr>
        <w:spacing w:after="0" w:line="240" w:lineRule="auto"/>
        <w:jc w:val="both"/>
      </w:pPr>
      <w:r w:rsidRPr="00E54C99">
        <w:t>3.</w:t>
      </w:r>
      <w:r w:rsidR="00B6161E" w:rsidRPr="00E54C99">
        <w:t>1.7.</w:t>
      </w:r>
      <w:r w:rsidR="00B6161E" w:rsidRPr="00E54C99">
        <w:tab/>
        <w:t xml:space="preserve">Cientificar o órgão de representação judicial da Procuradoria Geral do Município para adoção das medidas cabíveis quando do descumprimento das obrigações pela Contratada; </w:t>
      </w:r>
    </w:p>
    <w:p w14:paraId="60D57D7E" w14:textId="01CBBD54" w:rsidR="00B6161E" w:rsidRPr="00E54C99" w:rsidRDefault="00417F97" w:rsidP="00B6161E">
      <w:pPr>
        <w:spacing w:after="0" w:line="240" w:lineRule="auto"/>
        <w:jc w:val="both"/>
      </w:pPr>
      <w:r w:rsidRPr="00E54C99">
        <w:t>3.</w:t>
      </w:r>
      <w:r w:rsidR="00B6161E" w:rsidRPr="00E54C99">
        <w:t>1.8.</w:t>
      </w:r>
      <w:r w:rsidR="00B6161E" w:rsidRPr="00E54C99">
        <w:tab/>
        <w:t>Fiscalizar o cumprimento dos requisitos legais, quando a contratada houver se beneficiado da preferência estabelecida pelo art. 3º, § 5º, da Lei nº 8.666, de 1993;</w:t>
      </w:r>
    </w:p>
    <w:p w14:paraId="002AF70B" w14:textId="77777777" w:rsidR="00417F97" w:rsidRPr="00E54C99" w:rsidRDefault="00417F97" w:rsidP="00B6161E">
      <w:pPr>
        <w:spacing w:after="0" w:line="240" w:lineRule="auto"/>
        <w:jc w:val="both"/>
      </w:pPr>
    </w:p>
    <w:p w14:paraId="793C24C2" w14:textId="719B30EB" w:rsidR="00B6161E" w:rsidRPr="00E54C99" w:rsidRDefault="00417F97" w:rsidP="00B6161E">
      <w:pPr>
        <w:spacing w:after="0" w:line="240" w:lineRule="auto"/>
        <w:jc w:val="both"/>
        <w:rPr>
          <w:b/>
        </w:rPr>
      </w:pPr>
      <w:r w:rsidRPr="00E54C99">
        <w:rPr>
          <w:b/>
        </w:rPr>
        <w:t>3.</w:t>
      </w:r>
      <w:r w:rsidR="00B6161E" w:rsidRPr="00E54C99">
        <w:rPr>
          <w:b/>
        </w:rPr>
        <w:t>2.</w:t>
      </w:r>
      <w:r w:rsidR="00B6161E" w:rsidRPr="00E54C99">
        <w:rPr>
          <w:b/>
        </w:rPr>
        <w:tab/>
        <w:t>OBRIGAÇÕES DA CONTRATADA</w:t>
      </w:r>
    </w:p>
    <w:p w14:paraId="135B2C74" w14:textId="351FF1EE" w:rsidR="00B6161E" w:rsidRPr="00E54C99" w:rsidRDefault="00417F97" w:rsidP="00B6161E">
      <w:pPr>
        <w:spacing w:after="0" w:line="240" w:lineRule="auto"/>
        <w:jc w:val="both"/>
      </w:pPr>
      <w:r w:rsidRPr="00E54C99">
        <w:t>3.</w:t>
      </w:r>
      <w:r w:rsidR="00B6161E" w:rsidRPr="00E54C99">
        <w:t>2.1.</w:t>
      </w:r>
      <w:r w:rsidR="00B6161E" w:rsidRPr="00E54C99">
        <w:tab/>
        <w:t>Executar os serviços conforme especificações deste Termo de Referência e de sua proposta, com a alocação dos empregados necessários ao perfeito cumprimento das cláusulas contratuais;</w:t>
      </w:r>
    </w:p>
    <w:p w14:paraId="2BC508ED" w14:textId="4A73DB95" w:rsidR="00B6161E" w:rsidRPr="00E54C99" w:rsidRDefault="00417F97" w:rsidP="00B6161E">
      <w:pPr>
        <w:spacing w:after="0" w:line="240" w:lineRule="auto"/>
        <w:jc w:val="both"/>
      </w:pPr>
      <w:r w:rsidRPr="00E54C99">
        <w:t>3.</w:t>
      </w:r>
      <w:r w:rsidR="00B6161E" w:rsidRPr="00E54C99">
        <w:t>2.2.</w:t>
      </w:r>
      <w:r w:rsidR="00B6161E" w:rsidRPr="00E54C99">
        <w:tab/>
        <w:t>Reparar, corrigir, remover ou substituir, às suas expensas, no total ou em parte, no prazo fixado pelo fiscal do contrato, os serviços efetuados em que se verificarem vícios, defeitos ou incorreções resultantes da execução ou dos materiais empregados;</w:t>
      </w:r>
    </w:p>
    <w:p w14:paraId="40F43B13" w14:textId="13195E96" w:rsidR="00B6161E" w:rsidRPr="00E54C99" w:rsidRDefault="00417F97" w:rsidP="00B6161E">
      <w:pPr>
        <w:spacing w:after="0" w:line="240" w:lineRule="auto"/>
        <w:jc w:val="both"/>
      </w:pPr>
      <w:r w:rsidRPr="00E54C99">
        <w:t>3.</w:t>
      </w:r>
      <w:r w:rsidR="00B6161E" w:rsidRPr="00E54C99">
        <w:t>2.3.</w:t>
      </w:r>
      <w:r w:rsidR="00B6161E" w:rsidRPr="00E54C99">
        <w:tab/>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748B0C9C" w14:textId="0D0BEAD8" w:rsidR="00B6161E" w:rsidRPr="00E54C99" w:rsidRDefault="00417F97" w:rsidP="00B6161E">
      <w:pPr>
        <w:spacing w:after="0" w:line="240" w:lineRule="auto"/>
        <w:jc w:val="both"/>
      </w:pPr>
      <w:r w:rsidRPr="00E54C99">
        <w:t>3.</w:t>
      </w:r>
      <w:r w:rsidR="00B6161E" w:rsidRPr="00E54C99">
        <w:t>2.4.</w:t>
      </w:r>
      <w:r w:rsidR="00B6161E" w:rsidRPr="00E54C99">
        <w:tab/>
        <w:t>Comunicar ao Fiscal do contrato, no prazo de 24 (vinte e quatro) horas, qualquer ocorrência anormal que se verifique relacionada ao serviço.</w:t>
      </w:r>
    </w:p>
    <w:p w14:paraId="156FAC2B" w14:textId="4BDC94F5" w:rsidR="00B6161E" w:rsidRPr="00E54C99" w:rsidRDefault="00417F97" w:rsidP="00B6161E">
      <w:pPr>
        <w:spacing w:after="0" w:line="240" w:lineRule="auto"/>
        <w:jc w:val="both"/>
      </w:pPr>
      <w:r w:rsidRPr="00E54C99">
        <w:t>3.</w:t>
      </w:r>
      <w:r w:rsidR="00B6161E" w:rsidRPr="00E54C99">
        <w:t>2.5.</w:t>
      </w:r>
      <w:r w:rsidR="00B6161E" w:rsidRPr="00E54C99">
        <w:tab/>
        <w:t xml:space="preserve"> Prestar todo esclarecimento ou informação solicitada pela Contratante ou por seus prepostos, garantindo-lhes o acesso, a qualquer tempo, ao local dos trabalhos, bem como aos documentos relativos à execução do empreendimento.</w:t>
      </w:r>
    </w:p>
    <w:p w14:paraId="782CABE2" w14:textId="58BFC64E" w:rsidR="00B6161E" w:rsidRPr="00E54C99" w:rsidRDefault="00417F97" w:rsidP="00B6161E">
      <w:pPr>
        <w:spacing w:after="0" w:line="240" w:lineRule="auto"/>
        <w:jc w:val="both"/>
      </w:pPr>
      <w:r w:rsidRPr="00E54C99">
        <w:t>3.</w:t>
      </w:r>
      <w:r w:rsidR="00B6161E" w:rsidRPr="00E54C99">
        <w:t>2.6.</w:t>
      </w:r>
      <w:r w:rsidR="00B6161E" w:rsidRPr="00E54C99">
        <w:tab/>
        <w:t>Fornecer ao Município de Presidente Olegário os créditos, no prazo de até 03 (três) dias úteis, contados a partir do recebimento do respectivo pedido.</w:t>
      </w:r>
    </w:p>
    <w:p w14:paraId="64CAFB21" w14:textId="16CC95EB" w:rsidR="00B6161E" w:rsidRPr="00E54C99" w:rsidRDefault="00417F97" w:rsidP="00B6161E">
      <w:pPr>
        <w:spacing w:after="0" w:line="240" w:lineRule="auto"/>
        <w:jc w:val="both"/>
      </w:pPr>
      <w:r w:rsidRPr="00E54C99">
        <w:t>3.</w:t>
      </w:r>
      <w:r w:rsidR="00B6161E" w:rsidRPr="00E54C99">
        <w:t>2.7.</w:t>
      </w:r>
      <w:r w:rsidR="00B6161E" w:rsidRPr="00E54C99">
        <w:tab/>
        <w:t>Disponibilizar à CONTRATANTE lista dos estabelecimentos ativos credenciados nacionalmente, ou seja, em todos os municípios dos estados brasileiros onde o licitante possuir estabelecimento ativo credenciado. A lista de estabelecimentos credenciados deverá ser apresentada online por meio de site/link eletrônico</w:t>
      </w:r>
    </w:p>
    <w:p w14:paraId="5A110EE8" w14:textId="33A898DE" w:rsidR="00B6161E" w:rsidRPr="00E54C99" w:rsidRDefault="00417F97" w:rsidP="00B6161E">
      <w:pPr>
        <w:spacing w:after="0" w:line="240" w:lineRule="auto"/>
        <w:jc w:val="both"/>
      </w:pPr>
      <w:r w:rsidRPr="00E54C99">
        <w:t>3.</w:t>
      </w:r>
      <w:r w:rsidR="00B6161E" w:rsidRPr="00E54C99">
        <w:t>2.8.</w:t>
      </w:r>
      <w:r w:rsidR="00B6161E" w:rsidRPr="00E54C99">
        <w:tab/>
        <w:t>Fornecer à CONTRATANTE, no prazo de 05 (cinco) dias corridos, a partir da solicitação, esclarecimentos sobre a não aceitação ou dificuldade de utilização dos seus cartões em estabelecimentos credenciados, detalhando as providências tomadas.</w:t>
      </w:r>
    </w:p>
    <w:p w14:paraId="5B75C607" w14:textId="41A9D991" w:rsidR="00B6161E" w:rsidRPr="00E54C99" w:rsidRDefault="00417F97" w:rsidP="00B6161E">
      <w:pPr>
        <w:spacing w:after="0" w:line="240" w:lineRule="auto"/>
        <w:jc w:val="both"/>
      </w:pPr>
      <w:r w:rsidRPr="00E54C99">
        <w:t>3.</w:t>
      </w:r>
      <w:r w:rsidR="00B6161E" w:rsidRPr="00E54C99">
        <w:t>2.9.</w:t>
      </w:r>
      <w:r w:rsidR="00B6161E" w:rsidRPr="00E54C99">
        <w:tab/>
        <w:t>Efetuar o pagamento aos estabelecimentos credenciados, do valor referente aos créditos utilizados pelos servidores do Município de Presidente Olegário, no prazo e de acordo com as condições contratuais junto aos mesmos.</w:t>
      </w:r>
    </w:p>
    <w:p w14:paraId="503ADC06" w14:textId="73557D54" w:rsidR="00B6161E" w:rsidRPr="00E54C99" w:rsidRDefault="00417F97" w:rsidP="00B6161E">
      <w:pPr>
        <w:spacing w:after="0" w:line="240" w:lineRule="auto"/>
        <w:jc w:val="both"/>
      </w:pPr>
      <w:r w:rsidRPr="00E54C99">
        <w:t>3.</w:t>
      </w:r>
      <w:r w:rsidR="00B6161E" w:rsidRPr="00E54C99">
        <w:t>2.10.</w:t>
      </w:r>
      <w:r w:rsidR="00B6161E" w:rsidRPr="00E54C99">
        <w:tab/>
        <w:t>Promover a organização técnica e administrativa dos serviços, de modo a conduzi-los eficaz e eficientemente, de acordo com os documentos e especificações que integram este Termo de Referência, no prazo determinado.</w:t>
      </w:r>
    </w:p>
    <w:p w14:paraId="7D17B814" w14:textId="2DA18D48" w:rsidR="00B6161E" w:rsidRPr="00E54C99" w:rsidRDefault="00417F97" w:rsidP="00B6161E">
      <w:pPr>
        <w:spacing w:after="0" w:line="240" w:lineRule="auto"/>
        <w:jc w:val="both"/>
      </w:pPr>
      <w:r w:rsidRPr="00E54C99">
        <w:t>3.</w:t>
      </w:r>
      <w:r w:rsidR="00B6161E" w:rsidRPr="00E54C99">
        <w:t>2.11.</w:t>
      </w:r>
      <w:r w:rsidR="00B6161E" w:rsidRPr="00E54C99">
        <w:tab/>
        <w:t>Não permitir a utilização de qualquer trabalho do menor de dezesseis anos, exceto na condição de aprendiz para os maiores de quatorze anos; nem permitir a utilização do trabalho do menor de dezoito anos em trabalho noturno, perigoso ou insalubre;</w:t>
      </w:r>
    </w:p>
    <w:p w14:paraId="11FDD8AC" w14:textId="77777777" w:rsidR="00B6161E" w:rsidRPr="00E54C99" w:rsidRDefault="00B6161E" w:rsidP="00B6161E">
      <w:pPr>
        <w:spacing w:after="0" w:line="240" w:lineRule="auto"/>
        <w:jc w:val="both"/>
      </w:pPr>
      <w:r w:rsidRPr="00E54C99">
        <w:t>2.12.</w:t>
      </w:r>
      <w:r w:rsidRPr="00E54C99">
        <w:tab/>
        <w:t xml:space="preserve"> Manter durante toda a vigência do contrato, em compatibilidade com as obrigações assumidas, todas as condições de habilitação e qualificação exigidas na licitação;</w:t>
      </w:r>
    </w:p>
    <w:p w14:paraId="526DE645" w14:textId="77777777" w:rsidR="00B6161E" w:rsidRPr="00E54C99" w:rsidRDefault="00B6161E" w:rsidP="00B6161E">
      <w:pPr>
        <w:spacing w:after="0" w:line="240" w:lineRule="auto"/>
        <w:jc w:val="both"/>
      </w:pPr>
      <w:r w:rsidRPr="00E54C99">
        <w:t>2.13.</w:t>
      </w:r>
      <w:r w:rsidRPr="00E54C99">
        <w:tab/>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5D27D036" w14:textId="77777777" w:rsidR="00B6161E" w:rsidRPr="00E54C99" w:rsidRDefault="00B6161E" w:rsidP="00B6161E">
      <w:pPr>
        <w:spacing w:after="0" w:line="240" w:lineRule="auto"/>
        <w:jc w:val="both"/>
      </w:pPr>
      <w:r w:rsidRPr="00E54C99">
        <w:t>2.14.</w:t>
      </w:r>
      <w:r w:rsidRPr="00E54C99">
        <w:tab/>
        <w:t>Guardar sigilo sobre todas as informações obtidas em decorrência do cumprimento do contrato;</w:t>
      </w:r>
    </w:p>
    <w:p w14:paraId="5B6B9E14" w14:textId="40539B2A" w:rsidR="00B6161E" w:rsidRPr="00E54C99" w:rsidRDefault="00417F97" w:rsidP="00B6161E">
      <w:pPr>
        <w:spacing w:after="0" w:line="240" w:lineRule="auto"/>
        <w:jc w:val="both"/>
      </w:pPr>
      <w:r w:rsidRPr="00E54C99">
        <w:t>3.</w:t>
      </w:r>
      <w:r w:rsidR="00B6161E" w:rsidRPr="00E54C99">
        <w:t>2.15.</w:t>
      </w:r>
      <w:r w:rsidR="00B6161E" w:rsidRPr="00E54C99">
        <w:tab/>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790C29B4" w14:textId="5B1E219C" w:rsidR="002A7E0B" w:rsidRPr="00E54C99" w:rsidRDefault="00417F97" w:rsidP="00B6161E">
      <w:pPr>
        <w:spacing w:after="0" w:line="240" w:lineRule="auto"/>
        <w:jc w:val="both"/>
      </w:pPr>
      <w:r w:rsidRPr="00E54C99">
        <w:t>3.</w:t>
      </w:r>
      <w:r w:rsidR="00B6161E" w:rsidRPr="00E54C99">
        <w:t>2.16.</w:t>
      </w:r>
      <w:r w:rsidR="00B6161E" w:rsidRPr="00E54C99">
        <w:tab/>
        <w:t>Todos os materiais, transportes, equipamentos e veículos necessários ao fornecimento, entrega e habilitação dos serviços serão de responsabilidade da empresa contratada.</w:t>
      </w:r>
    </w:p>
    <w:p w14:paraId="2DFC368A" w14:textId="77777777" w:rsidR="001D4E31" w:rsidRPr="00E54C99" w:rsidRDefault="001D4E31" w:rsidP="00B6161E">
      <w:pPr>
        <w:spacing w:after="0" w:line="240" w:lineRule="auto"/>
        <w:jc w:val="both"/>
      </w:pPr>
    </w:p>
    <w:p w14:paraId="62A8D0BB" w14:textId="77777777" w:rsidR="00B75958" w:rsidRPr="00E54C99" w:rsidRDefault="00B75958" w:rsidP="00800ED1">
      <w:pPr>
        <w:shd w:val="clear" w:color="auto" w:fill="F2F2F2" w:themeFill="background1" w:themeFillShade="F2"/>
        <w:spacing w:after="0" w:line="240" w:lineRule="auto"/>
        <w:jc w:val="both"/>
        <w:rPr>
          <w:b/>
        </w:rPr>
      </w:pPr>
      <w:r w:rsidRPr="00E54C99">
        <w:rPr>
          <w:b/>
        </w:rPr>
        <w:t>4. CLÁUSULA QUARTA – DO PREÇO E DAS CONDIÇÕES DE PAGAMENTO</w:t>
      </w:r>
    </w:p>
    <w:p w14:paraId="6175FCEC" w14:textId="77777777" w:rsidR="00E952B1" w:rsidRPr="00E54C99" w:rsidRDefault="00E952B1" w:rsidP="00E952B1">
      <w:pPr>
        <w:spacing w:after="0" w:line="240" w:lineRule="auto"/>
        <w:jc w:val="both"/>
      </w:pPr>
      <w:r w:rsidRPr="00E54C99">
        <w:rPr>
          <w:b/>
        </w:rPr>
        <w:t>1.</w:t>
      </w:r>
      <w:r w:rsidRPr="00E54C99">
        <w:t xml:space="preserve"> O pagamento será realizado pelo Município em até 10 (dez) dias após a apresentação de documento fiscal correspondente à entrega realizada, cumpridas todas as formalidades legais anteriores a este ato, incluídas nestas o aceite dado pela secretaria requisitante.</w:t>
      </w:r>
    </w:p>
    <w:p w14:paraId="0674C3FD" w14:textId="77777777" w:rsidR="00E952B1" w:rsidRPr="00E54C99" w:rsidRDefault="00E952B1" w:rsidP="00E952B1">
      <w:pPr>
        <w:spacing w:after="0" w:line="240" w:lineRule="auto"/>
        <w:jc w:val="both"/>
      </w:pPr>
      <w:r w:rsidRPr="00E54C99">
        <w:rPr>
          <w:b/>
        </w:rPr>
        <w:t>2.</w:t>
      </w:r>
      <w:r w:rsidRPr="00E54C99">
        <w:t xml:space="preserve"> O pagamento será efetuado através de crédito em conta corrente bancária, devendo a empresa vencedora apresentar o número de conta, o banco e a agência junto ao corpo da Nota Fiscal ou em anexo. </w:t>
      </w:r>
    </w:p>
    <w:p w14:paraId="488F7F66" w14:textId="77777777" w:rsidR="00E952B1" w:rsidRPr="00E54C99" w:rsidRDefault="00E952B1" w:rsidP="00E952B1">
      <w:pPr>
        <w:spacing w:after="0" w:line="240" w:lineRule="auto"/>
        <w:jc w:val="both"/>
      </w:pPr>
      <w:r w:rsidRPr="00E54C99">
        <w:rPr>
          <w:b/>
        </w:rPr>
        <w:t>3.</w:t>
      </w:r>
      <w:r w:rsidRPr="00E54C99">
        <w:t xml:space="preserve"> Em caso de alteração de conta bancária, deverá comunicar, formalmente, à Secretaria Municipal de Fazenda para que seja feita a retificação da conta cadastrada.</w:t>
      </w:r>
    </w:p>
    <w:p w14:paraId="441758A0" w14:textId="77777777" w:rsidR="00E952B1" w:rsidRPr="00E54C99" w:rsidRDefault="00E952B1" w:rsidP="00E952B1">
      <w:pPr>
        <w:spacing w:after="0" w:line="240" w:lineRule="auto"/>
        <w:jc w:val="both"/>
      </w:pPr>
      <w:r w:rsidRPr="00E54C99">
        <w:rPr>
          <w:b/>
        </w:rPr>
        <w:t>4.</w:t>
      </w:r>
      <w:r w:rsidRPr="00E54C99">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EAFD388" w14:textId="77777777" w:rsidR="00E952B1" w:rsidRPr="00E54C99" w:rsidRDefault="00E952B1" w:rsidP="00E952B1">
      <w:pPr>
        <w:spacing w:after="0" w:line="240" w:lineRule="auto"/>
        <w:jc w:val="both"/>
      </w:pPr>
      <w:r w:rsidRPr="00E54C99">
        <w:rPr>
          <w:b/>
        </w:rPr>
        <w:t>5.</w:t>
      </w:r>
      <w:r w:rsidRPr="00E54C99">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A52E757" w14:textId="77777777" w:rsidR="00E952B1" w:rsidRPr="00E54C99" w:rsidRDefault="00E952B1" w:rsidP="00E952B1">
      <w:pPr>
        <w:spacing w:after="0" w:line="240" w:lineRule="auto"/>
        <w:jc w:val="both"/>
      </w:pPr>
      <w:r w:rsidRPr="00E54C99">
        <w:rPr>
          <w:b/>
        </w:rPr>
        <w:t>6.</w:t>
      </w:r>
      <w:r w:rsidRPr="00E54C99">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6981D3C3" w14:textId="77777777" w:rsidR="00E952B1" w:rsidRPr="00E54C99" w:rsidRDefault="00E952B1" w:rsidP="00E952B1">
      <w:pPr>
        <w:spacing w:after="0" w:line="240" w:lineRule="auto"/>
        <w:jc w:val="both"/>
      </w:pPr>
      <w:r w:rsidRPr="00E54C99">
        <w:rPr>
          <w:b/>
        </w:rPr>
        <w:t>7.</w:t>
      </w:r>
      <w:r w:rsidRPr="00E54C99">
        <w:t xml:space="preserve"> A critério da Administração, poderão ser utilizados os pagamentos devidos para cobrir possíveis despesas com multas, indenizações a terceiros, ou outras de responsabilidade da contratada.</w:t>
      </w:r>
    </w:p>
    <w:p w14:paraId="34A5D3E8" w14:textId="77777777" w:rsidR="00E952B1" w:rsidRPr="00E54C99" w:rsidRDefault="00E952B1" w:rsidP="00E952B1">
      <w:pPr>
        <w:spacing w:after="0" w:line="240" w:lineRule="auto"/>
        <w:jc w:val="both"/>
      </w:pPr>
      <w:r w:rsidRPr="00E54C99">
        <w:rPr>
          <w:b/>
        </w:rPr>
        <w:t>8.</w:t>
      </w:r>
      <w:r w:rsidRPr="00E54C99">
        <w:t xml:space="preserve"> A nota fiscal correspondente deverá ser entregue, pela licitante vencedora, diretamente ao responsável pelo recebimento do produto, que somente liberará a referida nota fiscal para pagamento após atestar a execução.</w:t>
      </w:r>
    </w:p>
    <w:p w14:paraId="58BF2C9E" w14:textId="77777777" w:rsidR="00E952B1" w:rsidRPr="00E54C99" w:rsidRDefault="00E952B1" w:rsidP="00E952B1">
      <w:pPr>
        <w:spacing w:after="0" w:line="240" w:lineRule="auto"/>
        <w:jc w:val="both"/>
      </w:pPr>
      <w:r w:rsidRPr="00E54C99">
        <w:rPr>
          <w:b/>
        </w:rPr>
        <w:t>9.</w:t>
      </w:r>
      <w:r w:rsidRPr="00E54C99">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91F9239" w14:textId="77777777" w:rsidR="00E952B1" w:rsidRPr="00E54C99" w:rsidRDefault="00E952B1" w:rsidP="00E952B1">
      <w:pPr>
        <w:spacing w:after="0" w:line="240" w:lineRule="auto"/>
        <w:jc w:val="both"/>
      </w:pPr>
      <w:r w:rsidRPr="00E54C99">
        <w:rPr>
          <w:b/>
        </w:rPr>
        <w:t>10.</w:t>
      </w:r>
      <w:r w:rsidRPr="00E54C99">
        <w:t xml:space="preserve"> Somente serão efetuados os pagamentos às notas fiscais eletrônicas (</w:t>
      </w:r>
      <w:proofErr w:type="spellStart"/>
      <w:r w:rsidRPr="00E54C99">
        <w:t>NFe</w:t>
      </w:r>
      <w:proofErr w:type="spellEnd"/>
      <w:r w:rsidRPr="00E54C99">
        <w:t xml:space="preserve">), de acordo com o protocolo ICMS 19/2011 da Secretaria de Estado de Fazenda de Minas Gerais, emitidas pela empresa participante do processo licitatório, ou seja, mesmo CNPJ. </w:t>
      </w:r>
    </w:p>
    <w:p w14:paraId="20D5CEE0" w14:textId="77777777" w:rsidR="00B75958" w:rsidRPr="00E54C99" w:rsidRDefault="00B75958" w:rsidP="00B75958">
      <w:pPr>
        <w:spacing w:after="0" w:line="240" w:lineRule="auto"/>
        <w:jc w:val="both"/>
      </w:pPr>
    </w:p>
    <w:p w14:paraId="456E22A5" w14:textId="77777777" w:rsidR="00B75958" w:rsidRPr="00E54C99" w:rsidRDefault="00B75958" w:rsidP="00800ED1">
      <w:pPr>
        <w:shd w:val="clear" w:color="auto" w:fill="F2F2F2" w:themeFill="background1" w:themeFillShade="F2"/>
        <w:spacing w:after="0" w:line="240" w:lineRule="auto"/>
        <w:jc w:val="both"/>
        <w:rPr>
          <w:b/>
        </w:rPr>
      </w:pPr>
      <w:r w:rsidRPr="00E54C99">
        <w:rPr>
          <w:b/>
        </w:rPr>
        <w:t>5. CLÁUSULA QUINTA – DA DOTAÇÃO ORÇAMENTÁRIA</w:t>
      </w:r>
    </w:p>
    <w:p w14:paraId="2D33E16B" w14:textId="004FD73F" w:rsidR="002A7E0B" w:rsidRPr="00E54C99" w:rsidRDefault="002A7E0B" w:rsidP="002A7E0B">
      <w:pPr>
        <w:spacing w:after="0" w:line="240" w:lineRule="auto"/>
        <w:jc w:val="both"/>
        <w:rPr>
          <w:rFonts w:cstheme="minorHAnsi"/>
        </w:rPr>
      </w:pPr>
      <w:r w:rsidRPr="00E54C99">
        <w:rPr>
          <w:rFonts w:cstheme="minorHAnsi"/>
          <w:b/>
        </w:rPr>
        <w:t>5.1.</w:t>
      </w:r>
      <w:r w:rsidRPr="00E54C99">
        <w:rPr>
          <w:rFonts w:cstheme="minorHAnsi"/>
        </w:rPr>
        <w:t xml:space="preserve"> A despesa com a contratação correrá à conta </w:t>
      </w:r>
      <w:r w:rsidR="001D4E31" w:rsidRPr="00E54C99">
        <w:rPr>
          <w:rFonts w:cstheme="minorHAnsi"/>
        </w:rPr>
        <w:t>das seguintes dotações orçamentárias</w:t>
      </w:r>
      <w:r w:rsidRPr="00E54C99">
        <w:rPr>
          <w:rFonts w:cstheme="minorHAnsi"/>
        </w:rPr>
        <w:t>:</w:t>
      </w:r>
    </w:p>
    <w:p w14:paraId="3FC50FF1" w14:textId="77777777" w:rsidR="001D4E31" w:rsidRPr="00E54C99" w:rsidRDefault="001D4E31" w:rsidP="001D4E31">
      <w:pPr>
        <w:spacing w:after="0" w:line="240" w:lineRule="auto"/>
        <w:jc w:val="both"/>
        <w:rPr>
          <w:rFonts w:eastAsia="Times New Roman" w:cstheme="minorHAnsi"/>
          <w:lang w:eastAsia="pt-BR"/>
        </w:rPr>
      </w:pPr>
      <w:r w:rsidRPr="00E54C99">
        <w:rPr>
          <w:rFonts w:eastAsia="Times New Roman" w:cstheme="minorHAnsi"/>
          <w:lang w:eastAsia="pt-BR"/>
        </w:rPr>
        <w:t>Ficha 107 e Fonte 1.00.00.</w:t>
      </w:r>
    </w:p>
    <w:p w14:paraId="06017928" w14:textId="77777777" w:rsidR="001D4E31" w:rsidRPr="00E54C99" w:rsidRDefault="001D4E31" w:rsidP="001D4E31">
      <w:pPr>
        <w:spacing w:after="0" w:line="240" w:lineRule="auto"/>
        <w:jc w:val="both"/>
        <w:rPr>
          <w:rFonts w:eastAsia="Times New Roman" w:cstheme="minorHAnsi"/>
          <w:lang w:eastAsia="pt-BR"/>
        </w:rPr>
      </w:pPr>
      <w:r w:rsidRPr="00E54C99">
        <w:rPr>
          <w:rFonts w:eastAsia="Times New Roman" w:cstheme="minorHAnsi"/>
          <w:lang w:eastAsia="pt-BR"/>
        </w:rPr>
        <w:t>Ficha 107 e Fonte 1.01.00.</w:t>
      </w:r>
    </w:p>
    <w:p w14:paraId="01919687" w14:textId="77777777" w:rsidR="001D4E31" w:rsidRPr="00E54C99" w:rsidRDefault="001D4E31" w:rsidP="001D4E31">
      <w:pPr>
        <w:spacing w:after="0" w:line="240" w:lineRule="auto"/>
        <w:jc w:val="both"/>
        <w:rPr>
          <w:rFonts w:eastAsia="Times New Roman" w:cstheme="minorHAnsi"/>
          <w:lang w:eastAsia="pt-BR"/>
        </w:rPr>
      </w:pPr>
      <w:r w:rsidRPr="00E54C99">
        <w:rPr>
          <w:rFonts w:eastAsia="Times New Roman" w:cstheme="minorHAnsi"/>
          <w:lang w:eastAsia="pt-BR"/>
        </w:rPr>
        <w:t>Ficha 313 e Fonte 1.02.00.</w:t>
      </w:r>
    </w:p>
    <w:p w14:paraId="494865DA" w14:textId="77777777" w:rsidR="001D4E31" w:rsidRPr="00E54C99" w:rsidRDefault="001D4E31" w:rsidP="001D4E31">
      <w:pPr>
        <w:spacing w:after="0" w:line="240" w:lineRule="auto"/>
        <w:jc w:val="both"/>
        <w:rPr>
          <w:rFonts w:eastAsia="Times New Roman" w:cstheme="minorHAnsi"/>
          <w:lang w:eastAsia="pt-BR"/>
        </w:rPr>
      </w:pPr>
      <w:r w:rsidRPr="00E54C99">
        <w:rPr>
          <w:rFonts w:eastAsia="Times New Roman" w:cstheme="minorHAnsi"/>
          <w:lang w:eastAsia="pt-BR"/>
        </w:rPr>
        <w:t>Ficha 444 e Fonte 1.00.30.</w:t>
      </w:r>
    </w:p>
    <w:p w14:paraId="7978277F" w14:textId="77777777" w:rsidR="001D4E31" w:rsidRPr="00E54C99" w:rsidRDefault="001D4E31" w:rsidP="001D4E31">
      <w:pPr>
        <w:spacing w:after="0" w:line="240" w:lineRule="auto"/>
        <w:jc w:val="both"/>
        <w:rPr>
          <w:rFonts w:eastAsia="Times New Roman" w:cstheme="minorHAnsi"/>
          <w:lang w:eastAsia="pt-BR"/>
        </w:rPr>
      </w:pPr>
      <w:r w:rsidRPr="00E54C99">
        <w:rPr>
          <w:rFonts w:eastAsia="Times New Roman" w:cstheme="minorHAnsi"/>
          <w:lang w:eastAsia="pt-BR"/>
        </w:rPr>
        <w:t>Ficha 069 e Fonte 1.00.00.</w:t>
      </w:r>
    </w:p>
    <w:p w14:paraId="11902D7F" w14:textId="77777777" w:rsidR="001D4E31" w:rsidRPr="00E54C99" w:rsidRDefault="001D4E31" w:rsidP="001D4E31">
      <w:pPr>
        <w:spacing w:after="0" w:line="240" w:lineRule="auto"/>
        <w:jc w:val="both"/>
        <w:rPr>
          <w:rFonts w:eastAsia="Times New Roman" w:cstheme="minorHAnsi"/>
          <w:lang w:eastAsia="pt-BR"/>
        </w:rPr>
      </w:pPr>
      <w:r w:rsidRPr="00E54C99">
        <w:rPr>
          <w:rFonts w:eastAsia="Times New Roman" w:cstheme="minorHAnsi"/>
          <w:lang w:eastAsia="pt-BR"/>
        </w:rPr>
        <w:t>Ficha 033 e Fonte 1.00.00.</w:t>
      </w:r>
    </w:p>
    <w:p w14:paraId="632E2C70" w14:textId="77777777" w:rsidR="001D4E31" w:rsidRPr="00E54C99" w:rsidRDefault="001D4E31" w:rsidP="001D4E31">
      <w:pPr>
        <w:spacing w:after="0" w:line="240" w:lineRule="auto"/>
        <w:jc w:val="both"/>
        <w:rPr>
          <w:rFonts w:eastAsia="Times New Roman" w:cstheme="minorHAnsi"/>
          <w:lang w:eastAsia="pt-BR"/>
        </w:rPr>
      </w:pPr>
      <w:r w:rsidRPr="00E54C99">
        <w:rPr>
          <w:rFonts w:eastAsia="Times New Roman" w:cstheme="minorHAnsi"/>
          <w:lang w:eastAsia="pt-BR"/>
        </w:rPr>
        <w:t>Ficha 640 e Fonte 1.00.00.</w:t>
      </w:r>
    </w:p>
    <w:p w14:paraId="7D6BB394" w14:textId="77777777" w:rsidR="001D4E31" w:rsidRPr="00E54C99" w:rsidRDefault="001D4E31" w:rsidP="001D4E31">
      <w:pPr>
        <w:spacing w:after="0" w:line="240" w:lineRule="auto"/>
        <w:jc w:val="both"/>
        <w:rPr>
          <w:rFonts w:eastAsia="Times New Roman" w:cstheme="minorHAnsi"/>
          <w:lang w:eastAsia="pt-BR"/>
        </w:rPr>
      </w:pPr>
      <w:r w:rsidRPr="00E54C99">
        <w:rPr>
          <w:rFonts w:eastAsia="Times New Roman" w:cstheme="minorHAnsi"/>
          <w:lang w:eastAsia="pt-BR"/>
        </w:rPr>
        <w:t>Ficha 082 e Fonte 1.00.00.</w:t>
      </w:r>
    </w:p>
    <w:p w14:paraId="27D52E60" w14:textId="77777777" w:rsidR="001D4E31" w:rsidRPr="00E54C99" w:rsidRDefault="001D4E31" w:rsidP="001D4E31">
      <w:pPr>
        <w:spacing w:after="0" w:line="240" w:lineRule="auto"/>
        <w:jc w:val="both"/>
        <w:rPr>
          <w:rFonts w:eastAsia="Times New Roman" w:cstheme="minorHAnsi"/>
          <w:lang w:eastAsia="pt-BR"/>
        </w:rPr>
      </w:pPr>
      <w:r w:rsidRPr="00E54C99">
        <w:rPr>
          <w:rFonts w:eastAsia="Times New Roman" w:cstheme="minorHAnsi"/>
          <w:lang w:eastAsia="pt-BR"/>
        </w:rPr>
        <w:t>Ficha 564 e Fonte 1.00.00.</w:t>
      </w:r>
    </w:p>
    <w:p w14:paraId="3860EB39" w14:textId="77777777" w:rsidR="001D4E31" w:rsidRPr="00E54C99" w:rsidRDefault="001D4E31" w:rsidP="001D4E31">
      <w:pPr>
        <w:spacing w:after="0" w:line="240" w:lineRule="auto"/>
        <w:jc w:val="both"/>
        <w:rPr>
          <w:rFonts w:eastAsia="Times New Roman" w:cstheme="minorHAnsi"/>
          <w:lang w:eastAsia="pt-BR"/>
        </w:rPr>
      </w:pPr>
      <w:r w:rsidRPr="00E54C99">
        <w:rPr>
          <w:rFonts w:eastAsia="Times New Roman" w:cstheme="minorHAnsi"/>
          <w:lang w:eastAsia="pt-BR"/>
        </w:rPr>
        <w:t>Ficha 510 e Fonte 1.00.00.</w:t>
      </w:r>
    </w:p>
    <w:p w14:paraId="66FCA6F2" w14:textId="77777777" w:rsidR="002A7E0B" w:rsidRPr="00E54C99" w:rsidRDefault="002A7E0B" w:rsidP="002A7E0B">
      <w:pPr>
        <w:spacing w:after="0" w:line="240" w:lineRule="auto"/>
        <w:jc w:val="both"/>
        <w:rPr>
          <w:rFonts w:cstheme="minorHAnsi"/>
        </w:rPr>
      </w:pPr>
      <w:r w:rsidRPr="00E54C99">
        <w:rPr>
          <w:rFonts w:cstheme="minorHAnsi"/>
          <w:b/>
        </w:rPr>
        <w:t xml:space="preserve">5.2. </w:t>
      </w:r>
      <w:r w:rsidRPr="00E54C99">
        <w:rPr>
          <w:rFonts w:cstheme="minorHAnsi"/>
        </w:rPr>
        <w:t>Havendo necessidade, poderão ser acrescentadas novas dotações ao processo por meio de apostilamento de ficha.</w:t>
      </w:r>
    </w:p>
    <w:p w14:paraId="059D6F0E" w14:textId="77777777" w:rsidR="00B75958" w:rsidRPr="00E54C99" w:rsidRDefault="00B75958" w:rsidP="00B75958">
      <w:pPr>
        <w:spacing w:after="0" w:line="240" w:lineRule="auto"/>
        <w:jc w:val="both"/>
      </w:pPr>
    </w:p>
    <w:p w14:paraId="03BA1719" w14:textId="77777777" w:rsidR="00B75958" w:rsidRPr="00E54C99" w:rsidRDefault="00B75958" w:rsidP="002A7E0B">
      <w:pPr>
        <w:shd w:val="clear" w:color="auto" w:fill="F2F2F2" w:themeFill="background1" w:themeFillShade="F2"/>
        <w:spacing w:after="0" w:line="240" w:lineRule="auto"/>
        <w:jc w:val="both"/>
      </w:pPr>
      <w:r w:rsidRPr="00E54C99">
        <w:rPr>
          <w:b/>
        </w:rPr>
        <w:t>6</w:t>
      </w:r>
      <w:r w:rsidRPr="00E54C99">
        <w:rPr>
          <w:b/>
          <w:shd w:val="clear" w:color="auto" w:fill="F2F2F2" w:themeFill="background1" w:themeFillShade="F2"/>
        </w:rPr>
        <w:t>. CLÁUSULA SEXTA – DAS ESPECIFICAÇÕES DO CONTRATO E DO PRAZO</w:t>
      </w:r>
    </w:p>
    <w:p w14:paraId="1514D79A" w14:textId="77777777" w:rsidR="00B75958" w:rsidRPr="00E54C99" w:rsidRDefault="00B75958" w:rsidP="00B75958">
      <w:pPr>
        <w:spacing w:after="0" w:line="240" w:lineRule="auto"/>
        <w:jc w:val="both"/>
      </w:pPr>
      <w:r w:rsidRPr="00E54C99">
        <w:rPr>
          <w:b/>
        </w:rPr>
        <w:t>6.1</w:t>
      </w:r>
      <w:r w:rsidR="002A7E0B" w:rsidRPr="00E54C99">
        <w:rPr>
          <w:b/>
        </w:rPr>
        <w:t>.</w:t>
      </w:r>
      <w:r w:rsidR="002A7E0B" w:rsidRPr="00E54C99">
        <w:t xml:space="preserve"> O contrato terá vigência de ___</w:t>
      </w:r>
      <w:r w:rsidRPr="00E54C99">
        <w:t xml:space="preserve"> (</w:t>
      </w:r>
      <w:r w:rsidR="002A7E0B" w:rsidRPr="00E54C99">
        <w:t>___</w:t>
      </w:r>
      <w:r w:rsidRPr="00E54C99">
        <w:t>) meses, podendo ser prorrogado de acordo com a Lei 8666/93.</w:t>
      </w:r>
    </w:p>
    <w:p w14:paraId="5B9FE74A" w14:textId="77777777" w:rsidR="00B75958" w:rsidRPr="00E54C99" w:rsidRDefault="00B75958" w:rsidP="00B75958">
      <w:pPr>
        <w:spacing w:after="0" w:line="240" w:lineRule="auto"/>
        <w:jc w:val="both"/>
      </w:pPr>
      <w:r w:rsidRPr="00E54C99">
        <w:rPr>
          <w:b/>
        </w:rPr>
        <w:t>6.2.</w:t>
      </w:r>
      <w:r w:rsidRPr="00E54C99">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2078F281" w14:textId="77777777" w:rsidR="00B75958" w:rsidRPr="00E54C99" w:rsidRDefault="00B75958" w:rsidP="00B75958">
      <w:pPr>
        <w:spacing w:after="0" w:line="240" w:lineRule="auto"/>
        <w:jc w:val="both"/>
      </w:pPr>
      <w:r w:rsidRPr="00E54C99">
        <w:rPr>
          <w:b/>
        </w:rPr>
        <w:t xml:space="preserve">6.3. </w:t>
      </w:r>
      <w:r w:rsidRPr="00E54C99">
        <w:t xml:space="preserve">É vedado à empresa Contratada caucionar ou utilizar o contrato objeto da presente licitação, para operação financeira. </w:t>
      </w:r>
    </w:p>
    <w:p w14:paraId="5AFBF290" w14:textId="77777777" w:rsidR="00B75958" w:rsidRPr="00E54C99" w:rsidRDefault="00B75958" w:rsidP="00B75958">
      <w:pPr>
        <w:spacing w:after="0" w:line="240" w:lineRule="auto"/>
        <w:jc w:val="both"/>
      </w:pPr>
    </w:p>
    <w:p w14:paraId="7021616B" w14:textId="77777777" w:rsidR="00B66CAF" w:rsidRPr="00E54C99" w:rsidRDefault="00B75958" w:rsidP="00B66CAF">
      <w:pPr>
        <w:shd w:val="clear" w:color="auto" w:fill="F2F2F2" w:themeFill="background1" w:themeFillShade="F2"/>
        <w:spacing w:after="0" w:line="240" w:lineRule="auto"/>
        <w:jc w:val="both"/>
        <w:rPr>
          <w:b/>
        </w:rPr>
      </w:pPr>
      <w:r w:rsidRPr="00E54C99">
        <w:rPr>
          <w:b/>
        </w:rPr>
        <w:t xml:space="preserve">7. CLÁUSULA SÉTIMA – DA </w:t>
      </w:r>
      <w:r w:rsidR="00B66CAF" w:rsidRPr="00E54C99">
        <w:rPr>
          <w:b/>
        </w:rPr>
        <w:t>PRESTAÇÃO DE SERVIÇOS</w:t>
      </w:r>
    </w:p>
    <w:p w14:paraId="5111E0AB" w14:textId="77777777" w:rsidR="00B66CAF" w:rsidRPr="00E54C99" w:rsidRDefault="00B66CAF" w:rsidP="00B66CAF">
      <w:pPr>
        <w:spacing w:after="0" w:line="240" w:lineRule="auto"/>
        <w:jc w:val="both"/>
        <w:rPr>
          <w:rFonts w:cs="Times New Roman"/>
          <w:sz w:val="20"/>
          <w:szCs w:val="20"/>
        </w:rPr>
      </w:pPr>
    </w:p>
    <w:p w14:paraId="5B514EC1" w14:textId="4BA3416D" w:rsidR="00B66CAF" w:rsidRPr="00E54C99" w:rsidRDefault="00B66CAF" w:rsidP="00B66CAF">
      <w:pPr>
        <w:spacing w:after="0" w:line="240" w:lineRule="auto"/>
        <w:jc w:val="both"/>
        <w:rPr>
          <w:rFonts w:cstheme="minorHAnsi"/>
          <w:b/>
        </w:rPr>
      </w:pPr>
      <w:r w:rsidRPr="00E54C99">
        <w:rPr>
          <w:rFonts w:cstheme="minorHAnsi"/>
          <w:b/>
          <w:sz w:val="20"/>
          <w:szCs w:val="20"/>
        </w:rPr>
        <w:t>DAS CONDIÇÕES DE EXECUÇÃO</w:t>
      </w:r>
    </w:p>
    <w:p w14:paraId="59472CCF" w14:textId="3CF3096F" w:rsidR="00B66CAF" w:rsidRPr="00E54C99" w:rsidRDefault="00B66CAF" w:rsidP="00B66CAF">
      <w:pPr>
        <w:pStyle w:val="Nivel2"/>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7.1. Os créditos alimentação/refeição serão fornecidos por meio de cartões eletrônicos personalizados com o nome da Instituição e do seu usuário, obrigatoriamente com tecnologia de chip, com controle de saldo e senha numérica pessoal e intransferível, para validação das transações eletrônicas com equipamentos correntes no mercado e compatíveis com o cartão, no ato da aquisição de refeições ou gêneros alimentícios nos estabelecimentos credenciados.</w:t>
      </w:r>
    </w:p>
    <w:p w14:paraId="1A8EF437" w14:textId="1575EA20" w:rsidR="00B66CAF" w:rsidRPr="00E54C99" w:rsidRDefault="00B66CAF" w:rsidP="00B66CAF">
      <w:pPr>
        <w:pStyle w:val="Nivel2"/>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7.2. O número estimado de emissões de cartões alimentação para os empregados do Município de Presidente Olegário é de até 1.213 (Mil duzentos e treze), sendo que poderá haver variação desse número em função de admissões ou desligamentos, e deverão ser entregues acompanhados de manual para esclarecimento de dúvidas relativas à operação do cartão, bem como meios de contato para casos de perda, roubo, extravio ou dano.</w:t>
      </w:r>
    </w:p>
    <w:p w14:paraId="793BB4D9" w14:textId="6F642AE9" w:rsidR="00B66CAF" w:rsidRPr="00E54C99" w:rsidRDefault="00B66CAF" w:rsidP="00B66CAF">
      <w:pPr>
        <w:pStyle w:val="Nivel2"/>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7.3. Os cartões alimentação e refeição deverão ser confeccionados e entregues, em perfeito estado, em até 05 (cinco) dias úteis contados a partir da assinatura do contrato e entregue na Coordenação de Recursos Humanos, localizada na Praça Dr. Castilho nº 10, Presidente Olegário/MG – CEP: 38750-000.</w:t>
      </w:r>
    </w:p>
    <w:p w14:paraId="0295E4FE" w14:textId="57D5BF00" w:rsidR="00B66CAF" w:rsidRPr="00E54C99" w:rsidRDefault="00B66CAF" w:rsidP="00B66CAF">
      <w:pPr>
        <w:pStyle w:val="Nivel2"/>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7.4. A reposição dos créditos dos cartões será efetuada mensalmente em data a ser indicada pela CONTRATANTE.</w:t>
      </w:r>
    </w:p>
    <w:p w14:paraId="4B7E9700" w14:textId="7CAF5604" w:rsidR="00B66CAF" w:rsidRPr="00E54C99" w:rsidRDefault="00B66CAF" w:rsidP="00B66CAF">
      <w:pPr>
        <w:pStyle w:val="Nivel2"/>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7.5. A empresa a ser contratada deverá liberar os créditos para utilização dos servidores em até 03 (três) dias úteis a partir do recebimento do pedido enviado pela CONTRATANTE.</w:t>
      </w:r>
    </w:p>
    <w:p w14:paraId="5273B3B7" w14:textId="06146790" w:rsidR="00B66CAF" w:rsidRPr="00E54C99" w:rsidRDefault="00B66CAF" w:rsidP="00B66CAF">
      <w:pPr>
        <w:pStyle w:val="Nivel2"/>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7.6. Os créditos do vale alimentação não terão prazo de vencimento, sendo acumulativos.</w:t>
      </w:r>
    </w:p>
    <w:p w14:paraId="3BC266B9" w14:textId="05E76BEA" w:rsidR="00B66CAF" w:rsidRPr="00E54C99" w:rsidRDefault="00B66CAF" w:rsidP="00B66CAF">
      <w:pPr>
        <w:pStyle w:val="Nivel2"/>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7.7. O fornecimento de cada cartão eletrônico será de responsabilidade da empresa a ser contratada, sem qualquer ônus para a CONTRATANTE.</w:t>
      </w:r>
    </w:p>
    <w:p w14:paraId="2BEB889F" w14:textId="63D10619" w:rsidR="00B66CAF" w:rsidRPr="00E54C99" w:rsidRDefault="00B66CAF" w:rsidP="00B66CAF">
      <w:pPr>
        <w:pStyle w:val="Nivel2"/>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7.8. Em caso de clonagem de cartão, apurada e confirmada a ocorrência, será de inteira responsabilidade da Contratada, e os valores subtraídos indevidamente do saldo do beneficiário deverão ser ressarcidos integralmente pela Contratada em cartão substituto, sob pena de sanção nos termos deste Termo de Referência e Minuta do Contrato anexo do Edital</w:t>
      </w:r>
    </w:p>
    <w:p w14:paraId="05E50532" w14:textId="1684B6E6" w:rsidR="00B66CAF" w:rsidRPr="00E54C99" w:rsidRDefault="00B66CAF" w:rsidP="00B66CAF">
      <w:pPr>
        <w:pStyle w:val="Nivel2"/>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7.9. Canais de atendimento: Deverão ser disponibilizados, minimamente, tanto por meio de central telefônica de atendimento, com ligação gratuita ou ligação local, quanto por meio virtual (site e/ou aplicativo) os seguintes serviços:</w:t>
      </w:r>
    </w:p>
    <w:p w14:paraId="3E0502F1" w14:textId="19819E26" w:rsidR="00B66CAF" w:rsidRPr="00E54C99" w:rsidRDefault="00B66CAF" w:rsidP="00B66CAF">
      <w:pPr>
        <w:pStyle w:val="Nivel3"/>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 xml:space="preserve">7.10. Para os usuários dos cartões: consulta de saldo e extrato do cartão, alteração de senha, consulta de rede credenciada próxima do usuário (atualizada por acionamento de GPS), contendo formas de contato com o estabelecimento, disponibilizar central de atendimento 24 horas, 07 dias na semana, para que os servidores possam comunicar perda, roubo ou extravio dos cartões; </w:t>
      </w:r>
    </w:p>
    <w:p w14:paraId="614E9EBB" w14:textId="64109172" w:rsidR="00B66CAF" w:rsidRPr="00E54C99" w:rsidRDefault="00B66CAF" w:rsidP="00B66CAF">
      <w:pPr>
        <w:pStyle w:val="Nivel3"/>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7.11. Para a Coordenadoria de Recursos Humanos: bloqueio, solicitação de segunda via de cartão entre outros serviços de utilização necessária, disponibilizar central de atendimento para que os gestores do contrato da CONTRATANTE possam comunicar perda, roubo ou extravio dos cartões, com imediata solicitação de 2ª via, e solucionar as demandas decorrentes da administração e gerenciamento do benefício.</w:t>
      </w:r>
    </w:p>
    <w:p w14:paraId="202C5B34" w14:textId="1939FD28" w:rsidR="00B66CAF" w:rsidRPr="00E54C99" w:rsidRDefault="00B66CAF" w:rsidP="00B66CAF">
      <w:pPr>
        <w:pStyle w:val="Nivel3"/>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7.12. A contratada deverá disponibilizar via web, sistemas de administração de pedidos online de recarga e cartões, inclusive inclusão e exclusão de usuários, para que o gestor do contrato possa realizar as solicitações de créditos e acompanhamento dos pedidos. A utilização de sistema informatizado se faz necessária para uma gestão contratual mais eficiente dos benefícios em função da quantidade de beneficiários.</w:t>
      </w:r>
    </w:p>
    <w:p w14:paraId="60B3A99D" w14:textId="4109CD57" w:rsidR="00B66CAF" w:rsidRPr="00E54C99" w:rsidRDefault="00B66CAF" w:rsidP="00B66CAF">
      <w:pPr>
        <w:pStyle w:val="Nivel3"/>
        <w:numPr>
          <w:ilvl w:val="0"/>
          <w:numId w:val="0"/>
        </w:numPr>
        <w:ind w:left="284"/>
        <w:rPr>
          <w:rFonts w:asciiTheme="minorHAnsi" w:hAnsiTheme="minorHAnsi" w:cstheme="minorHAnsi"/>
          <w:sz w:val="20"/>
          <w:szCs w:val="20"/>
        </w:rPr>
      </w:pPr>
      <w:r w:rsidRPr="00E54C99">
        <w:rPr>
          <w:rFonts w:asciiTheme="minorHAnsi" w:hAnsiTheme="minorHAnsi" w:cstheme="minorHAnsi"/>
          <w:sz w:val="20"/>
          <w:szCs w:val="20"/>
        </w:rPr>
        <w:t>7.13. O valor correspondente ao crédito mensal para cada empregado varia anualmente em função de Lei Municipal, e poderá variar mensalmente de acordo com a proporcionalidade de dias trabalhados de cada servidor.</w:t>
      </w:r>
    </w:p>
    <w:p w14:paraId="20D2BD34" w14:textId="77777777" w:rsidR="00005F7A" w:rsidRPr="00E54C99" w:rsidRDefault="00005F7A" w:rsidP="00B75958">
      <w:pPr>
        <w:spacing w:after="0" w:line="240" w:lineRule="auto"/>
        <w:jc w:val="both"/>
      </w:pPr>
    </w:p>
    <w:p w14:paraId="4FB1409E" w14:textId="77777777" w:rsidR="00B75958" w:rsidRPr="00E54C99" w:rsidRDefault="00B75958" w:rsidP="00800ED1">
      <w:pPr>
        <w:shd w:val="clear" w:color="auto" w:fill="F2F2F2" w:themeFill="background1" w:themeFillShade="F2"/>
        <w:spacing w:after="0" w:line="240" w:lineRule="auto"/>
        <w:jc w:val="both"/>
        <w:rPr>
          <w:b/>
        </w:rPr>
      </w:pPr>
      <w:r w:rsidRPr="00E54C99">
        <w:rPr>
          <w:b/>
        </w:rPr>
        <w:t>8. CLÁUSULA OITAVA – DAS PENALIDADES</w:t>
      </w:r>
    </w:p>
    <w:p w14:paraId="30F18572" w14:textId="77777777" w:rsidR="00D94AE3" w:rsidRPr="00E54C99" w:rsidRDefault="00D94AE3" w:rsidP="00D94AE3">
      <w:pPr>
        <w:pStyle w:val="Nivel2"/>
        <w:numPr>
          <w:ilvl w:val="0"/>
          <w:numId w:val="0"/>
        </w:numPr>
        <w:rPr>
          <w:rFonts w:asciiTheme="minorHAnsi" w:hAnsiTheme="minorHAnsi" w:cstheme="minorHAnsi"/>
        </w:rPr>
      </w:pPr>
      <w:r w:rsidRPr="00E54C99">
        <w:rPr>
          <w:rFonts w:asciiTheme="minorHAnsi" w:hAnsiTheme="minorHAnsi" w:cstheme="minorHAnsi"/>
        </w:rPr>
        <w:t>Comete infração administrativa nos termos da Lei nº 10.520, de 2002, a CONTRATADA que:</w:t>
      </w:r>
    </w:p>
    <w:p w14:paraId="3C993C48" w14:textId="77777777" w:rsidR="00D94AE3" w:rsidRPr="00E54C99" w:rsidRDefault="00D94AE3" w:rsidP="00D94AE3">
      <w:pPr>
        <w:pStyle w:val="PargrafodaLista1"/>
        <w:numPr>
          <w:ilvl w:val="2"/>
          <w:numId w:val="11"/>
        </w:numPr>
        <w:spacing w:before="120" w:after="120" w:line="276" w:lineRule="auto"/>
        <w:ind w:right="-30"/>
        <w:jc w:val="both"/>
        <w:rPr>
          <w:rFonts w:asciiTheme="minorHAnsi" w:hAnsiTheme="minorHAnsi" w:cstheme="minorHAnsi"/>
          <w:sz w:val="22"/>
          <w:szCs w:val="22"/>
        </w:rPr>
      </w:pPr>
      <w:r w:rsidRPr="00E54C99">
        <w:rPr>
          <w:rFonts w:asciiTheme="minorHAnsi" w:hAnsiTheme="minorHAnsi" w:cstheme="minorHAnsi"/>
          <w:sz w:val="22"/>
          <w:szCs w:val="22"/>
        </w:rPr>
        <w:t>falhar na execução do contrato, pela inexecução, total ou parcial, de quaisquer das obrigações assumidas na contratação;</w:t>
      </w:r>
    </w:p>
    <w:p w14:paraId="5DAA7623" w14:textId="77777777" w:rsidR="00D94AE3" w:rsidRPr="00E54C99" w:rsidRDefault="00D94AE3" w:rsidP="00D94AE3">
      <w:pPr>
        <w:pStyle w:val="PargrafodaLista1"/>
        <w:numPr>
          <w:ilvl w:val="2"/>
          <w:numId w:val="11"/>
        </w:numPr>
        <w:spacing w:before="120" w:after="120" w:line="276" w:lineRule="auto"/>
        <w:ind w:right="-30"/>
        <w:jc w:val="both"/>
        <w:rPr>
          <w:rFonts w:asciiTheme="minorHAnsi" w:hAnsiTheme="minorHAnsi" w:cstheme="minorHAnsi"/>
          <w:sz w:val="22"/>
          <w:szCs w:val="22"/>
        </w:rPr>
      </w:pPr>
      <w:r w:rsidRPr="00E54C99">
        <w:rPr>
          <w:rFonts w:asciiTheme="minorHAnsi" w:hAnsiTheme="minorHAnsi" w:cstheme="minorHAnsi"/>
          <w:sz w:val="22"/>
          <w:szCs w:val="22"/>
        </w:rPr>
        <w:t>ensejar o retardamento da execução do objeto;</w:t>
      </w:r>
    </w:p>
    <w:p w14:paraId="6F8310B4" w14:textId="77777777" w:rsidR="00D94AE3" w:rsidRPr="00E54C99" w:rsidRDefault="00D94AE3" w:rsidP="00D94AE3">
      <w:pPr>
        <w:pStyle w:val="PargrafodaLista1"/>
        <w:numPr>
          <w:ilvl w:val="2"/>
          <w:numId w:val="11"/>
        </w:numPr>
        <w:spacing w:before="120" w:after="120" w:line="276" w:lineRule="auto"/>
        <w:ind w:right="-30"/>
        <w:jc w:val="both"/>
        <w:rPr>
          <w:rFonts w:asciiTheme="minorHAnsi" w:hAnsiTheme="minorHAnsi" w:cstheme="minorHAnsi"/>
          <w:sz w:val="22"/>
          <w:szCs w:val="22"/>
        </w:rPr>
      </w:pPr>
      <w:r w:rsidRPr="00E54C99">
        <w:rPr>
          <w:rFonts w:asciiTheme="minorHAnsi" w:hAnsiTheme="minorHAnsi" w:cstheme="minorHAnsi"/>
          <w:sz w:val="22"/>
          <w:szCs w:val="22"/>
        </w:rPr>
        <w:t>fraudar na execução do contrato;</w:t>
      </w:r>
    </w:p>
    <w:p w14:paraId="1224AA20" w14:textId="77777777" w:rsidR="00D94AE3" w:rsidRPr="00E54C99" w:rsidRDefault="00D94AE3" w:rsidP="00D94AE3">
      <w:pPr>
        <w:pStyle w:val="PargrafodaLista1"/>
        <w:numPr>
          <w:ilvl w:val="2"/>
          <w:numId w:val="11"/>
        </w:numPr>
        <w:spacing w:before="120" w:after="120" w:line="276" w:lineRule="auto"/>
        <w:ind w:right="-30"/>
        <w:jc w:val="both"/>
        <w:rPr>
          <w:rFonts w:asciiTheme="minorHAnsi" w:hAnsiTheme="minorHAnsi" w:cstheme="minorHAnsi"/>
          <w:sz w:val="22"/>
          <w:szCs w:val="22"/>
        </w:rPr>
      </w:pPr>
      <w:r w:rsidRPr="00E54C99">
        <w:rPr>
          <w:rFonts w:asciiTheme="minorHAnsi" w:hAnsiTheme="minorHAnsi" w:cstheme="minorHAnsi"/>
          <w:sz w:val="22"/>
          <w:szCs w:val="22"/>
        </w:rPr>
        <w:t>comportar-se de modo inidôneo; ou</w:t>
      </w:r>
    </w:p>
    <w:p w14:paraId="239F5449" w14:textId="77777777" w:rsidR="00D94AE3" w:rsidRPr="00E54C99" w:rsidRDefault="00D94AE3" w:rsidP="00D94AE3">
      <w:pPr>
        <w:pStyle w:val="PargrafodaLista1"/>
        <w:numPr>
          <w:ilvl w:val="2"/>
          <w:numId w:val="11"/>
        </w:numPr>
        <w:spacing w:before="120" w:after="120" w:line="276" w:lineRule="auto"/>
        <w:ind w:right="-30"/>
        <w:jc w:val="both"/>
        <w:rPr>
          <w:rFonts w:asciiTheme="minorHAnsi" w:hAnsiTheme="minorHAnsi" w:cstheme="minorHAnsi"/>
          <w:sz w:val="22"/>
          <w:szCs w:val="22"/>
        </w:rPr>
      </w:pPr>
      <w:r w:rsidRPr="00E54C99">
        <w:rPr>
          <w:rFonts w:asciiTheme="minorHAnsi" w:hAnsiTheme="minorHAnsi" w:cstheme="minorHAnsi"/>
          <w:sz w:val="22"/>
          <w:szCs w:val="22"/>
        </w:rPr>
        <w:t>cometer fraude fiscal.</w:t>
      </w:r>
    </w:p>
    <w:p w14:paraId="32713303" w14:textId="77777777" w:rsidR="00D94AE3" w:rsidRPr="00E54C99" w:rsidRDefault="00D94AE3" w:rsidP="00D94AE3">
      <w:pPr>
        <w:pStyle w:val="Nivel2"/>
        <w:numPr>
          <w:ilvl w:val="0"/>
          <w:numId w:val="0"/>
        </w:numPr>
        <w:rPr>
          <w:rFonts w:asciiTheme="minorHAnsi" w:hAnsiTheme="minorHAnsi" w:cstheme="minorHAnsi"/>
        </w:rPr>
      </w:pPr>
      <w:r w:rsidRPr="00E54C99">
        <w:rPr>
          <w:rFonts w:asciiTheme="minorHAnsi" w:hAnsiTheme="minorHAnsi" w:cstheme="minorHAnsi"/>
        </w:rPr>
        <w:t xml:space="preserve">Pela inexecução </w:t>
      </w:r>
      <w:r w:rsidRPr="00E54C99">
        <w:rPr>
          <w:rFonts w:asciiTheme="minorHAnsi" w:hAnsiTheme="minorHAnsi" w:cstheme="minorHAnsi"/>
          <w:u w:val="single"/>
        </w:rPr>
        <w:t>total ou parcial</w:t>
      </w:r>
      <w:r w:rsidRPr="00E54C99">
        <w:rPr>
          <w:rFonts w:asciiTheme="minorHAnsi" w:hAnsiTheme="minorHAnsi" w:cstheme="minorHAnsi"/>
        </w:rPr>
        <w:t xml:space="preserve"> do objeto deste contrato, a Administração pode aplicar à CONTRATADA as seguintes sanções:</w:t>
      </w:r>
    </w:p>
    <w:p w14:paraId="3BBEC04C" w14:textId="77777777" w:rsidR="00D94AE3" w:rsidRPr="00E54C99" w:rsidRDefault="00D94AE3" w:rsidP="00D94AE3">
      <w:pPr>
        <w:numPr>
          <w:ilvl w:val="2"/>
          <w:numId w:val="12"/>
        </w:numPr>
        <w:spacing w:before="120" w:after="120" w:line="276" w:lineRule="auto"/>
        <w:jc w:val="both"/>
        <w:rPr>
          <w:rFonts w:cstheme="minorHAnsi"/>
        </w:rPr>
      </w:pPr>
      <w:r w:rsidRPr="00E54C99">
        <w:rPr>
          <w:rFonts w:cstheme="minorHAnsi"/>
          <w:b/>
          <w:bCs/>
        </w:rPr>
        <w:t>Advertência por escrito</w:t>
      </w:r>
      <w:r w:rsidRPr="00E54C99">
        <w:rPr>
          <w:rFonts w:cstheme="minorHAnsi"/>
        </w:rPr>
        <w:t>, quando do não cumprimento de quaisquer das obrigações contratuais consideradas faltas leves, assim entendidas aquelas que não acarretam prejuízos significativos para o serviço contratado;</w:t>
      </w:r>
    </w:p>
    <w:p w14:paraId="1FE40505" w14:textId="77777777" w:rsidR="00D94AE3" w:rsidRPr="00E54C99" w:rsidRDefault="00D94AE3" w:rsidP="00D94AE3">
      <w:pPr>
        <w:numPr>
          <w:ilvl w:val="2"/>
          <w:numId w:val="12"/>
        </w:numPr>
        <w:spacing w:before="120" w:after="120" w:line="276" w:lineRule="auto"/>
        <w:jc w:val="both"/>
        <w:rPr>
          <w:rFonts w:cstheme="minorHAnsi"/>
        </w:rPr>
      </w:pPr>
      <w:r w:rsidRPr="00E54C99">
        <w:rPr>
          <w:rFonts w:cstheme="minorHAnsi"/>
          <w:b/>
          <w:bCs/>
        </w:rPr>
        <w:t>Multa de</w:t>
      </w:r>
      <w:r w:rsidRPr="00E54C99">
        <w:rPr>
          <w:rFonts w:cstheme="minorHAnsi"/>
        </w:rPr>
        <w:t xml:space="preserve">: </w:t>
      </w:r>
    </w:p>
    <w:p w14:paraId="09A14964" w14:textId="77777777" w:rsidR="00D94AE3" w:rsidRPr="00E54C99" w:rsidRDefault="00D94AE3" w:rsidP="00D94AE3">
      <w:pPr>
        <w:numPr>
          <w:ilvl w:val="3"/>
          <w:numId w:val="12"/>
        </w:numPr>
        <w:spacing w:before="120" w:after="120" w:line="276" w:lineRule="auto"/>
        <w:jc w:val="both"/>
        <w:rPr>
          <w:rFonts w:cstheme="minorHAnsi"/>
        </w:rPr>
      </w:pPr>
      <w:r w:rsidRPr="00E54C99">
        <w:rPr>
          <w:rFonts w:cstheme="minorHAnsi"/>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0B893A21" w14:textId="77777777" w:rsidR="00D94AE3" w:rsidRPr="00E54C99" w:rsidRDefault="00D94AE3" w:rsidP="00D94AE3">
      <w:pPr>
        <w:numPr>
          <w:ilvl w:val="3"/>
          <w:numId w:val="12"/>
        </w:numPr>
        <w:spacing w:before="120" w:after="120" w:line="276" w:lineRule="auto"/>
        <w:jc w:val="both"/>
        <w:rPr>
          <w:rFonts w:cstheme="minorHAnsi"/>
        </w:rPr>
      </w:pPr>
      <w:r w:rsidRPr="00E54C99">
        <w:rPr>
          <w:rFonts w:cstheme="minorHAnsi"/>
        </w:rPr>
        <w:t>0,1% (um décimo por cento) até 10% (dez por cento) sobre o valor adjudicado, em caso de atraso na execução do objeto, por período superior ao previsto no subitem acima, ou de inexecução parcial da obrigação assumida;</w:t>
      </w:r>
    </w:p>
    <w:p w14:paraId="2A87AB54" w14:textId="77777777" w:rsidR="00D94AE3" w:rsidRPr="00E54C99" w:rsidRDefault="00D94AE3" w:rsidP="00D94AE3">
      <w:pPr>
        <w:numPr>
          <w:ilvl w:val="3"/>
          <w:numId w:val="12"/>
        </w:numPr>
        <w:spacing w:before="120" w:after="120" w:line="276" w:lineRule="auto"/>
        <w:jc w:val="both"/>
        <w:rPr>
          <w:rFonts w:cstheme="minorHAnsi"/>
        </w:rPr>
      </w:pPr>
      <w:r w:rsidRPr="00E54C99">
        <w:rPr>
          <w:rFonts w:cstheme="minorHAnsi"/>
        </w:rPr>
        <w:t>0,1% (um décimo por cento) até 15% (quinze por cento) sobre o valor adjudicado, em caso de inexecução total da obrigação assumida;</w:t>
      </w:r>
    </w:p>
    <w:p w14:paraId="31C476DB" w14:textId="77777777" w:rsidR="00D94AE3" w:rsidRPr="00E54C99" w:rsidRDefault="00D94AE3" w:rsidP="00D94AE3">
      <w:pPr>
        <w:numPr>
          <w:ilvl w:val="3"/>
          <w:numId w:val="12"/>
        </w:numPr>
        <w:spacing w:before="120" w:after="120" w:line="276" w:lineRule="auto"/>
        <w:jc w:val="both"/>
        <w:rPr>
          <w:rFonts w:cstheme="minorHAnsi"/>
        </w:rPr>
      </w:pPr>
      <w:r w:rsidRPr="00E54C99">
        <w:rPr>
          <w:rFonts w:cstheme="minorHAnsi"/>
        </w:rPr>
        <w:t xml:space="preserve">0,2% a 3,2% por dia sobre o valor mensal do contrato, conforme detalhamento constante das </w:t>
      </w:r>
      <w:r w:rsidRPr="00E54C99">
        <w:rPr>
          <w:rFonts w:cstheme="minorHAnsi"/>
          <w:b/>
          <w:bCs/>
        </w:rPr>
        <w:t>tabelas 1 e 2</w:t>
      </w:r>
      <w:r w:rsidRPr="00E54C99">
        <w:rPr>
          <w:rFonts w:cstheme="minorHAnsi"/>
        </w:rPr>
        <w:t>, abaixo; e</w:t>
      </w:r>
    </w:p>
    <w:p w14:paraId="59107205" w14:textId="77777777" w:rsidR="00D94AE3" w:rsidRPr="00E54C99" w:rsidRDefault="00D94AE3" w:rsidP="00D94AE3">
      <w:pPr>
        <w:numPr>
          <w:ilvl w:val="3"/>
          <w:numId w:val="12"/>
        </w:numPr>
        <w:spacing w:before="120" w:after="120" w:line="276" w:lineRule="auto"/>
        <w:jc w:val="both"/>
        <w:rPr>
          <w:rFonts w:cstheme="minorHAnsi"/>
        </w:rPr>
      </w:pPr>
      <w:r w:rsidRPr="00E54C99">
        <w:rPr>
          <w:rFonts w:cstheme="minorHAnsi"/>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66F30813" w14:textId="77777777" w:rsidR="00D94AE3" w:rsidRPr="00E54C99" w:rsidRDefault="00D94AE3" w:rsidP="00D94AE3">
      <w:pPr>
        <w:numPr>
          <w:ilvl w:val="3"/>
          <w:numId w:val="12"/>
        </w:numPr>
        <w:spacing w:before="120" w:after="120" w:line="276" w:lineRule="auto"/>
        <w:jc w:val="both"/>
        <w:rPr>
          <w:rFonts w:cstheme="minorHAnsi"/>
        </w:rPr>
      </w:pPr>
      <w:r w:rsidRPr="00E54C99">
        <w:rPr>
          <w:rFonts w:cstheme="minorHAnsi"/>
        </w:rPr>
        <w:t>as penalidades de multa decorrentes de fatos diversos serão consideradas independentes entre si.</w:t>
      </w:r>
    </w:p>
    <w:p w14:paraId="1489AE13" w14:textId="77777777" w:rsidR="00D94AE3" w:rsidRPr="00E54C99" w:rsidRDefault="00D94AE3" w:rsidP="00D94AE3">
      <w:pPr>
        <w:pStyle w:val="PargrafodaLista"/>
        <w:numPr>
          <w:ilvl w:val="2"/>
          <w:numId w:val="12"/>
        </w:numPr>
        <w:spacing w:after="0" w:line="240" w:lineRule="auto"/>
        <w:jc w:val="both"/>
        <w:rPr>
          <w:rFonts w:cstheme="minorHAnsi"/>
        </w:rPr>
      </w:pPr>
      <w:r w:rsidRPr="00E54C99">
        <w:rPr>
          <w:rFonts w:cstheme="minorHAnsi"/>
        </w:rPr>
        <w:t xml:space="preserve">Suspensão de licitar e impedimento de contratar com o órgão, entidade ou unidade administrativa pela </w:t>
      </w:r>
      <w:r w:rsidRPr="00E54C99">
        <w:rPr>
          <w:rFonts w:cstheme="minorHAnsi"/>
          <w:bCs/>
        </w:rPr>
        <w:t>qual</w:t>
      </w:r>
      <w:r w:rsidRPr="00E54C99">
        <w:rPr>
          <w:rFonts w:cstheme="minorHAnsi"/>
        </w:rPr>
        <w:t xml:space="preserve"> a Administração Pública opera e atua concretamente, pelo prazo de até dois anos;</w:t>
      </w:r>
    </w:p>
    <w:p w14:paraId="00E7DB55" w14:textId="77777777" w:rsidR="00D94AE3" w:rsidRPr="00E54C99" w:rsidRDefault="00D94AE3" w:rsidP="00D94AE3">
      <w:pPr>
        <w:ind w:left="720"/>
        <w:jc w:val="both"/>
        <w:rPr>
          <w:rFonts w:cstheme="minorHAnsi"/>
        </w:rPr>
      </w:pPr>
    </w:p>
    <w:p w14:paraId="59D609D8" w14:textId="77777777" w:rsidR="00D94AE3" w:rsidRPr="00E54C99" w:rsidRDefault="00D94AE3" w:rsidP="00D94AE3">
      <w:pPr>
        <w:pStyle w:val="PargrafodaLista"/>
        <w:numPr>
          <w:ilvl w:val="2"/>
          <w:numId w:val="12"/>
        </w:numPr>
        <w:spacing w:after="0" w:line="240" w:lineRule="auto"/>
        <w:jc w:val="both"/>
        <w:rPr>
          <w:rFonts w:cstheme="minorHAnsi"/>
        </w:rPr>
      </w:pPr>
      <w:r w:rsidRPr="00E54C99">
        <w:rPr>
          <w:rFonts w:cstheme="minorHAnsi"/>
        </w:rPr>
        <w:t>Sanção de impedimento de licitar e contratar com o Município de Presidente Olegário pelo prazo de até cinco anos.</w:t>
      </w:r>
    </w:p>
    <w:p w14:paraId="034485A1" w14:textId="77777777" w:rsidR="00D94AE3" w:rsidRPr="00E54C99" w:rsidRDefault="00D94AE3" w:rsidP="00D94AE3">
      <w:pPr>
        <w:jc w:val="both"/>
        <w:rPr>
          <w:rFonts w:cstheme="minorHAnsi"/>
        </w:rPr>
      </w:pPr>
    </w:p>
    <w:p w14:paraId="76C72E7A" w14:textId="77777777" w:rsidR="00D94AE3" w:rsidRPr="00E54C99" w:rsidRDefault="00D94AE3" w:rsidP="00D94AE3">
      <w:pPr>
        <w:pStyle w:val="PargrafodaLista"/>
        <w:numPr>
          <w:ilvl w:val="2"/>
          <w:numId w:val="12"/>
        </w:numPr>
        <w:spacing w:after="0" w:line="240" w:lineRule="auto"/>
        <w:jc w:val="both"/>
        <w:rPr>
          <w:rFonts w:cstheme="minorHAnsi"/>
        </w:rPr>
      </w:pPr>
      <w:r w:rsidRPr="00E54C99">
        <w:rPr>
          <w:rFonts w:cstheme="minorHAnsi"/>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524EF8FB" w14:textId="77777777" w:rsidR="00D94AE3" w:rsidRPr="00E54C99" w:rsidRDefault="00D94AE3" w:rsidP="00D94AE3">
      <w:pPr>
        <w:pStyle w:val="Nivel2"/>
        <w:numPr>
          <w:ilvl w:val="0"/>
          <w:numId w:val="0"/>
        </w:numPr>
        <w:ind w:left="284"/>
        <w:rPr>
          <w:rFonts w:asciiTheme="minorHAnsi" w:hAnsiTheme="minorHAnsi" w:cstheme="minorHAnsi"/>
        </w:rPr>
      </w:pPr>
      <w:r w:rsidRPr="00E54C99">
        <w:rPr>
          <w:rFonts w:asciiTheme="minorHAnsi" w:hAnsiTheme="minorHAnsi" w:cstheme="minorHAnsi"/>
        </w:rPr>
        <w:t>A Sanção de impedimento de licitar e contratar prevista no subitem “</w:t>
      </w:r>
      <w:proofErr w:type="spellStart"/>
      <w:r w:rsidRPr="00E54C99">
        <w:rPr>
          <w:rFonts w:asciiTheme="minorHAnsi" w:hAnsiTheme="minorHAnsi" w:cstheme="minorHAnsi"/>
        </w:rPr>
        <w:t>iv</w:t>
      </w:r>
      <w:proofErr w:type="spellEnd"/>
      <w:r w:rsidRPr="00E54C99">
        <w:rPr>
          <w:rFonts w:asciiTheme="minorHAnsi" w:hAnsiTheme="minorHAnsi" w:cstheme="minorHAnsi"/>
        </w:rPr>
        <w:t>” também é aplicável em quaisquer das hipóteses previstas como infração administrativa neste Termo de Referência.</w:t>
      </w:r>
    </w:p>
    <w:p w14:paraId="3AB28CED" w14:textId="77777777" w:rsidR="00D94AE3" w:rsidRPr="00E54C99" w:rsidRDefault="00D94AE3" w:rsidP="00D94AE3">
      <w:pPr>
        <w:pStyle w:val="Nivel2"/>
        <w:numPr>
          <w:ilvl w:val="0"/>
          <w:numId w:val="0"/>
        </w:numPr>
        <w:ind w:left="284"/>
        <w:rPr>
          <w:rFonts w:asciiTheme="minorHAnsi" w:hAnsiTheme="minorHAnsi" w:cstheme="minorHAnsi"/>
        </w:rPr>
      </w:pPr>
      <w:r w:rsidRPr="00E54C99">
        <w:rPr>
          <w:rFonts w:asciiTheme="minorHAnsi" w:hAnsiTheme="minorHAnsi" w:cstheme="minorHAnsi"/>
        </w:rPr>
        <w:t>As sanções previstas nos subitens “i”, “</w:t>
      </w:r>
      <w:proofErr w:type="spellStart"/>
      <w:r w:rsidRPr="00E54C99">
        <w:rPr>
          <w:rFonts w:asciiTheme="minorHAnsi" w:hAnsiTheme="minorHAnsi" w:cstheme="minorHAnsi"/>
        </w:rPr>
        <w:t>iii</w:t>
      </w:r>
      <w:proofErr w:type="spellEnd"/>
      <w:r w:rsidRPr="00E54C99">
        <w:rPr>
          <w:rFonts w:asciiTheme="minorHAnsi" w:hAnsiTheme="minorHAnsi" w:cstheme="minorHAnsi"/>
        </w:rPr>
        <w:t>”, “</w:t>
      </w:r>
      <w:proofErr w:type="spellStart"/>
      <w:r w:rsidRPr="00E54C99">
        <w:rPr>
          <w:rFonts w:asciiTheme="minorHAnsi" w:hAnsiTheme="minorHAnsi" w:cstheme="minorHAnsi"/>
        </w:rPr>
        <w:t>iv</w:t>
      </w:r>
      <w:proofErr w:type="spellEnd"/>
      <w:r w:rsidRPr="00E54C99">
        <w:rPr>
          <w:rFonts w:asciiTheme="minorHAnsi" w:hAnsiTheme="minorHAnsi" w:cstheme="minorHAnsi"/>
        </w:rPr>
        <w:t>” e “v” poderão ser aplicadas à CONTRATADA juntamente com as de multa, descontando-a dos pagamentos a serem efetuados.</w:t>
      </w:r>
    </w:p>
    <w:p w14:paraId="6ED52E78" w14:textId="77777777" w:rsidR="00D94AE3" w:rsidRPr="00E54C99" w:rsidRDefault="00D94AE3" w:rsidP="00D94AE3">
      <w:pPr>
        <w:pStyle w:val="Nivel2"/>
        <w:numPr>
          <w:ilvl w:val="0"/>
          <w:numId w:val="0"/>
        </w:numPr>
        <w:ind w:left="284"/>
        <w:rPr>
          <w:rFonts w:asciiTheme="minorHAnsi" w:hAnsiTheme="minorHAnsi" w:cstheme="minorHAnsi"/>
        </w:rPr>
      </w:pPr>
      <w:r w:rsidRPr="00E54C99">
        <w:rPr>
          <w:rFonts w:asciiTheme="minorHAnsi" w:hAnsiTheme="minorHAnsi" w:cstheme="minorHAnsi"/>
        </w:rPr>
        <w:t>Também ficam sujeitas às penalidades do art. 87, III e IV da Lei nº 8.666, de 1993, as empresas ou profissionais que:</w:t>
      </w:r>
    </w:p>
    <w:p w14:paraId="0364B1A6" w14:textId="77777777" w:rsidR="00D94AE3" w:rsidRPr="00E54C99" w:rsidRDefault="00D94AE3" w:rsidP="00D94AE3">
      <w:pPr>
        <w:pStyle w:val="Nivel3"/>
        <w:numPr>
          <w:ilvl w:val="0"/>
          <w:numId w:val="0"/>
        </w:numPr>
        <w:ind w:left="567"/>
        <w:rPr>
          <w:rFonts w:asciiTheme="minorHAnsi" w:hAnsiTheme="minorHAnsi" w:cstheme="minorHAnsi"/>
        </w:rPr>
      </w:pPr>
      <w:r w:rsidRPr="00E54C99">
        <w:rPr>
          <w:rFonts w:asciiTheme="minorHAnsi" w:hAnsiTheme="minorHAnsi" w:cstheme="minorHAnsi"/>
        </w:rPr>
        <w:t>tenham sofrido condenação definitiva por praticar, por meio dolosos, fraude fiscal no recolhimento de quaisquer tributos;</w:t>
      </w:r>
    </w:p>
    <w:p w14:paraId="48FFF11D" w14:textId="77777777" w:rsidR="00D94AE3" w:rsidRPr="00E54C99" w:rsidRDefault="00D94AE3" w:rsidP="00D94AE3">
      <w:pPr>
        <w:pStyle w:val="Nivel3"/>
        <w:numPr>
          <w:ilvl w:val="0"/>
          <w:numId w:val="0"/>
        </w:numPr>
        <w:ind w:left="567"/>
        <w:rPr>
          <w:rFonts w:asciiTheme="minorHAnsi" w:hAnsiTheme="minorHAnsi" w:cstheme="minorHAnsi"/>
        </w:rPr>
      </w:pPr>
      <w:r w:rsidRPr="00E54C99">
        <w:rPr>
          <w:rFonts w:asciiTheme="minorHAnsi" w:hAnsiTheme="minorHAnsi" w:cstheme="minorHAnsi"/>
        </w:rPr>
        <w:t>tenham praticado atos ilícitos visando a frustrar os objetivos da licitação;</w:t>
      </w:r>
    </w:p>
    <w:p w14:paraId="1DD1CE23" w14:textId="77777777" w:rsidR="00D94AE3" w:rsidRPr="00E54C99" w:rsidRDefault="00D94AE3" w:rsidP="00D94AE3">
      <w:pPr>
        <w:pStyle w:val="Nivel3"/>
        <w:numPr>
          <w:ilvl w:val="0"/>
          <w:numId w:val="0"/>
        </w:numPr>
        <w:ind w:left="567"/>
        <w:rPr>
          <w:rFonts w:asciiTheme="minorHAnsi" w:hAnsiTheme="minorHAnsi" w:cstheme="minorHAnsi"/>
        </w:rPr>
      </w:pPr>
      <w:r w:rsidRPr="00E54C99">
        <w:rPr>
          <w:rFonts w:asciiTheme="minorHAnsi" w:hAnsiTheme="minorHAnsi" w:cstheme="minorHAnsi"/>
        </w:rPr>
        <w:t xml:space="preserve">demonstrem não possuir idoneidade para contratar com a Administração em virtude de atos ilícitos praticados. </w:t>
      </w:r>
    </w:p>
    <w:p w14:paraId="14DDDE13" w14:textId="77777777" w:rsidR="00D94AE3" w:rsidRPr="00E54C99" w:rsidRDefault="00D94AE3" w:rsidP="00D94AE3">
      <w:pPr>
        <w:pStyle w:val="Nivel3"/>
        <w:numPr>
          <w:ilvl w:val="0"/>
          <w:numId w:val="0"/>
        </w:numPr>
        <w:ind w:left="567"/>
        <w:rPr>
          <w:rFonts w:asciiTheme="minorHAnsi" w:hAnsiTheme="minorHAnsi" w:cstheme="minorHAnsi"/>
        </w:rPr>
      </w:pPr>
      <w:r w:rsidRPr="00E54C99">
        <w:rPr>
          <w:rFonts w:asciiTheme="minorHAnsi" w:hAnsiTheme="minorHAnsi" w:cstheme="minorHAnsi"/>
        </w:rPr>
        <w:t>Caso a Contratante determine, a multa deverá ser recolhida no prazo máximo de 10 (dez) dias, a contar da data do recebimento da comunicação enviada pela autoridade competente.</w:t>
      </w:r>
    </w:p>
    <w:p w14:paraId="1E9D2BB6" w14:textId="77777777" w:rsidR="00D94AE3" w:rsidRPr="00E54C99" w:rsidRDefault="00D94AE3" w:rsidP="00FB68FA">
      <w:pPr>
        <w:pStyle w:val="Nivel2"/>
        <w:numPr>
          <w:ilvl w:val="0"/>
          <w:numId w:val="0"/>
        </w:numPr>
        <w:ind w:left="284"/>
        <w:rPr>
          <w:rFonts w:asciiTheme="minorHAnsi" w:hAnsiTheme="minorHAnsi" w:cstheme="minorHAnsi"/>
        </w:rPr>
      </w:pPr>
      <w:r w:rsidRPr="00E54C99">
        <w:rPr>
          <w:rFonts w:asciiTheme="minorHAnsi" w:hAnsiTheme="minorHAnsi" w:cstheme="minorHAnsi"/>
        </w:rPr>
        <w:t>Caso o valor da multa não seja suficiente para cobrir os prejuízos causados pela conduta do licitante, o Município de Presidente Olegário poderá cobrar o valor remanescente judicialmente, conforme artigo 419 do Código Civil.</w:t>
      </w:r>
    </w:p>
    <w:p w14:paraId="0EA2B06C" w14:textId="77777777" w:rsidR="00D94AE3" w:rsidRPr="00E54C99" w:rsidRDefault="00D94AE3" w:rsidP="00FB68FA">
      <w:pPr>
        <w:pStyle w:val="Nivel2"/>
        <w:numPr>
          <w:ilvl w:val="0"/>
          <w:numId w:val="0"/>
        </w:numPr>
        <w:ind w:left="284"/>
        <w:rPr>
          <w:rFonts w:asciiTheme="minorHAnsi" w:hAnsiTheme="minorHAnsi" w:cstheme="minorHAnsi"/>
        </w:rPr>
      </w:pPr>
      <w:r w:rsidRPr="00E54C99">
        <w:rPr>
          <w:rFonts w:asciiTheme="minorHAnsi" w:hAnsiTheme="minorHAnsi" w:cstheme="minorHAnsi"/>
        </w:rPr>
        <w:t>A autoridade competente, na aplicação das sanções, levará em consideração a gravidade da conduta do infrator, o caráter educativo da pena, bem como o dano causado à Administração, observado o princípio da proporcionalidade.</w:t>
      </w:r>
    </w:p>
    <w:p w14:paraId="1F5A6B3C" w14:textId="77777777" w:rsidR="00005F7A" w:rsidRPr="00E54C99" w:rsidRDefault="00005F7A" w:rsidP="00005F7A">
      <w:pPr>
        <w:spacing w:after="0" w:line="240" w:lineRule="auto"/>
        <w:jc w:val="both"/>
      </w:pPr>
    </w:p>
    <w:p w14:paraId="6AD08E19" w14:textId="77777777" w:rsidR="00B75958" w:rsidRPr="00E54C99" w:rsidRDefault="00B75958" w:rsidP="00800ED1">
      <w:pPr>
        <w:shd w:val="clear" w:color="auto" w:fill="F2F2F2" w:themeFill="background1" w:themeFillShade="F2"/>
        <w:spacing w:after="0" w:line="240" w:lineRule="auto"/>
        <w:jc w:val="both"/>
        <w:rPr>
          <w:b/>
        </w:rPr>
      </w:pPr>
      <w:r w:rsidRPr="00E54C99">
        <w:rPr>
          <w:b/>
        </w:rPr>
        <w:t>9 – CLÁUSULA NONA - DO REAJUSTE</w:t>
      </w:r>
    </w:p>
    <w:p w14:paraId="5DE842DA" w14:textId="77777777" w:rsidR="00B75958" w:rsidRPr="00E54C99" w:rsidRDefault="00B75958" w:rsidP="00B75958">
      <w:pPr>
        <w:spacing w:after="0" w:line="240" w:lineRule="auto"/>
        <w:jc w:val="both"/>
      </w:pPr>
      <w:r w:rsidRPr="00E54C99">
        <w:rPr>
          <w:b/>
        </w:rPr>
        <w:t>9.1.</w:t>
      </w:r>
      <w:r w:rsidRPr="00E54C99">
        <w:t xml:space="preserve"> O valor contrato será irreajustável pelo período de 12 (doze) meses, contado a partir da data da assinatura do contrato.</w:t>
      </w:r>
    </w:p>
    <w:p w14:paraId="32598315" w14:textId="77777777" w:rsidR="00B75958" w:rsidRPr="00E54C99" w:rsidRDefault="00B75958" w:rsidP="00B75958">
      <w:pPr>
        <w:spacing w:after="0" w:line="240" w:lineRule="auto"/>
        <w:jc w:val="both"/>
      </w:pPr>
      <w:r w:rsidRPr="00E54C99">
        <w:rPr>
          <w:b/>
        </w:rPr>
        <w:t>9.2.</w:t>
      </w:r>
      <w:r w:rsidRPr="00E54C99">
        <w:t xml:space="preserve"> Este contrato poderá ser prorrogado a critério do Município, por iguais e sucessivos períodos, observado o limite legal máximo permitido de 60 (sessenta) meses. </w:t>
      </w:r>
    </w:p>
    <w:p w14:paraId="2F0686F6" w14:textId="46D8A703" w:rsidR="00B75958" w:rsidRPr="00E54C99" w:rsidRDefault="00B75958" w:rsidP="00B75958">
      <w:pPr>
        <w:spacing w:after="0" w:line="240" w:lineRule="auto"/>
        <w:jc w:val="both"/>
      </w:pPr>
      <w:r w:rsidRPr="00E54C99">
        <w:rPr>
          <w:b/>
        </w:rPr>
        <w:t>9.3.</w:t>
      </w:r>
      <w:r w:rsidRPr="00E54C99">
        <w:t xml:space="preserve"> O reajuste anual será de acordo com a variação do índice I</w:t>
      </w:r>
      <w:r w:rsidR="00D84F81" w:rsidRPr="00E54C99">
        <w:t>PC</w:t>
      </w:r>
      <w:r w:rsidR="00FB68FA" w:rsidRPr="00E54C99">
        <w:t>A</w:t>
      </w:r>
      <w:r w:rsidR="00D84F81" w:rsidRPr="00E54C99">
        <w:t xml:space="preserve"> após solicitação do CONTRATADO e aceite pelo Município</w:t>
      </w:r>
      <w:r w:rsidRPr="00E54C99">
        <w:t>.</w:t>
      </w:r>
    </w:p>
    <w:p w14:paraId="5219A5B9" w14:textId="77777777" w:rsidR="00B75958" w:rsidRPr="00E54C99" w:rsidRDefault="00B75958" w:rsidP="00B75958">
      <w:pPr>
        <w:spacing w:after="0" w:line="240" w:lineRule="auto"/>
        <w:jc w:val="both"/>
      </w:pPr>
    </w:p>
    <w:p w14:paraId="3CF78E29" w14:textId="77777777" w:rsidR="00B75958" w:rsidRPr="00E54C99" w:rsidRDefault="00B75958" w:rsidP="00C65B9F">
      <w:pPr>
        <w:shd w:val="clear" w:color="auto" w:fill="F2F2F2" w:themeFill="background1" w:themeFillShade="F2"/>
        <w:spacing w:after="0" w:line="240" w:lineRule="auto"/>
        <w:jc w:val="both"/>
        <w:rPr>
          <w:b/>
        </w:rPr>
      </w:pPr>
      <w:r w:rsidRPr="00E54C99">
        <w:rPr>
          <w:b/>
        </w:rPr>
        <w:t>13 - CLÁUSULA DÉCIMA SEGUNDA – DO FORO</w:t>
      </w:r>
    </w:p>
    <w:p w14:paraId="0015A094" w14:textId="77777777" w:rsidR="00B75958" w:rsidRPr="00E54C99" w:rsidRDefault="00B75958" w:rsidP="00B75958">
      <w:pPr>
        <w:spacing w:after="0" w:line="240" w:lineRule="auto"/>
        <w:jc w:val="both"/>
      </w:pPr>
      <w:r w:rsidRPr="00E54C99">
        <w:rPr>
          <w:b/>
        </w:rPr>
        <w:t>13.1.</w:t>
      </w:r>
      <w:r w:rsidRPr="00E54C99">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58BDED89" w14:textId="77777777" w:rsidR="00B75958" w:rsidRPr="00E54C99" w:rsidRDefault="00B75958" w:rsidP="00B75958">
      <w:pPr>
        <w:spacing w:after="0" w:line="240" w:lineRule="auto"/>
        <w:jc w:val="both"/>
      </w:pPr>
    </w:p>
    <w:p w14:paraId="094E7B37" w14:textId="2607D499" w:rsidR="00B75958" w:rsidRPr="00E54C99" w:rsidRDefault="00B75958" w:rsidP="00C65B9F">
      <w:pPr>
        <w:spacing w:after="0" w:line="240" w:lineRule="auto"/>
        <w:jc w:val="right"/>
      </w:pPr>
      <w:r w:rsidRPr="00E54C99">
        <w:t xml:space="preserve">Presidente Olegário/MG, __ de _______ </w:t>
      </w:r>
      <w:proofErr w:type="spellStart"/>
      <w:r w:rsidRPr="00E54C99">
        <w:t>de</w:t>
      </w:r>
      <w:proofErr w:type="spellEnd"/>
      <w:r w:rsidRPr="00E54C99">
        <w:t xml:space="preserve"> 202</w:t>
      </w:r>
      <w:r w:rsidR="005D474F" w:rsidRPr="00E54C99">
        <w:t>2</w:t>
      </w:r>
      <w:r w:rsidRPr="00E54C99">
        <w:t>.</w:t>
      </w:r>
    </w:p>
    <w:p w14:paraId="22D990F3" w14:textId="77777777" w:rsidR="00B75958" w:rsidRPr="00E54C99" w:rsidRDefault="00B75958" w:rsidP="00B75958">
      <w:pPr>
        <w:spacing w:after="0" w:line="240" w:lineRule="auto"/>
        <w:jc w:val="both"/>
      </w:pPr>
    </w:p>
    <w:p w14:paraId="0F9A74F3" w14:textId="77777777" w:rsidR="00B75958" w:rsidRPr="00E54C99" w:rsidRDefault="00B75958" w:rsidP="00B75958">
      <w:pPr>
        <w:spacing w:after="0" w:line="240" w:lineRule="auto"/>
        <w:jc w:val="both"/>
      </w:pPr>
    </w:p>
    <w:p w14:paraId="33854A5F" w14:textId="77777777" w:rsidR="008A7AB6" w:rsidRPr="00E54C99" w:rsidRDefault="00B75958" w:rsidP="008A7AB6">
      <w:pPr>
        <w:spacing w:after="0" w:line="240" w:lineRule="auto"/>
        <w:jc w:val="center"/>
      </w:pPr>
      <w:r w:rsidRPr="00E54C99">
        <w:t xml:space="preserve"> </w:t>
      </w:r>
      <w:proofErr w:type="spellStart"/>
      <w:r w:rsidR="008A7AB6" w:rsidRPr="00E54C99">
        <w:t>Rhenys</w:t>
      </w:r>
      <w:proofErr w:type="spellEnd"/>
      <w:r w:rsidR="008A7AB6" w:rsidRPr="00E54C99">
        <w:t xml:space="preserve"> da Silva Cambraia </w:t>
      </w:r>
    </w:p>
    <w:p w14:paraId="1B82EBEA" w14:textId="77777777" w:rsidR="008A7AB6" w:rsidRPr="00E54C99" w:rsidRDefault="008A7AB6" w:rsidP="008A7AB6">
      <w:pPr>
        <w:spacing w:after="0" w:line="240" w:lineRule="auto"/>
        <w:jc w:val="center"/>
        <w:rPr>
          <w:b/>
        </w:rPr>
      </w:pPr>
      <w:r w:rsidRPr="00E54C99">
        <w:rPr>
          <w:b/>
        </w:rPr>
        <w:t>Prefeito Municipal</w:t>
      </w:r>
    </w:p>
    <w:p w14:paraId="08A13BD7" w14:textId="77777777" w:rsidR="008A7AB6" w:rsidRPr="00E54C99" w:rsidRDefault="008A7AB6" w:rsidP="008A7AB6">
      <w:pPr>
        <w:spacing w:after="0" w:line="240" w:lineRule="auto"/>
        <w:jc w:val="center"/>
        <w:rPr>
          <w:b/>
        </w:rPr>
      </w:pPr>
      <w:r w:rsidRPr="00E54C99">
        <w:rPr>
          <w:b/>
        </w:rPr>
        <w:t>MUNICÍPIO DE PRESIDENTE OLEGÁRIO</w:t>
      </w:r>
    </w:p>
    <w:p w14:paraId="2C8153B0" w14:textId="77777777" w:rsidR="008A7AB6" w:rsidRPr="00E54C99" w:rsidRDefault="008A7AB6" w:rsidP="008A7AB6">
      <w:pPr>
        <w:spacing w:after="0" w:line="240" w:lineRule="auto"/>
        <w:jc w:val="center"/>
      </w:pPr>
    </w:p>
    <w:p w14:paraId="787463B2" w14:textId="28258749" w:rsidR="008A7AB6" w:rsidRPr="00E54C99" w:rsidRDefault="00B6161E" w:rsidP="008A7AB6">
      <w:pPr>
        <w:spacing w:after="0" w:line="240" w:lineRule="auto"/>
        <w:jc w:val="center"/>
      </w:pPr>
      <w:r w:rsidRPr="00E54C99">
        <w:t>Mateus Araújo de Freitas</w:t>
      </w:r>
    </w:p>
    <w:p w14:paraId="24219EEC" w14:textId="7BDF8D49" w:rsidR="008A7AB6" w:rsidRPr="00E54C99" w:rsidRDefault="008A7AB6" w:rsidP="008A7AB6">
      <w:pPr>
        <w:spacing w:after="0" w:line="240" w:lineRule="auto"/>
        <w:jc w:val="center"/>
        <w:rPr>
          <w:b/>
        </w:rPr>
      </w:pPr>
      <w:r w:rsidRPr="00E54C99">
        <w:rPr>
          <w:b/>
        </w:rPr>
        <w:t>Secretári</w:t>
      </w:r>
      <w:r w:rsidR="008A282D" w:rsidRPr="00E54C99">
        <w:rPr>
          <w:b/>
        </w:rPr>
        <w:t>a</w:t>
      </w:r>
      <w:r w:rsidRPr="00E54C99">
        <w:rPr>
          <w:b/>
        </w:rPr>
        <w:t xml:space="preserve"> Municipal de </w:t>
      </w:r>
      <w:r w:rsidR="008A282D" w:rsidRPr="00E54C99">
        <w:rPr>
          <w:b/>
        </w:rPr>
        <w:t>Educação</w:t>
      </w:r>
    </w:p>
    <w:p w14:paraId="38DA95EE" w14:textId="77777777" w:rsidR="008A7AB6" w:rsidRPr="00E54C99" w:rsidRDefault="008A7AB6" w:rsidP="008A7AB6">
      <w:pPr>
        <w:spacing w:after="0" w:line="240" w:lineRule="auto"/>
        <w:jc w:val="center"/>
      </w:pPr>
    </w:p>
    <w:p w14:paraId="34B6AF44" w14:textId="77777777" w:rsidR="008A7AB6" w:rsidRPr="00E54C99" w:rsidRDefault="008A7AB6" w:rsidP="008A7AB6">
      <w:pPr>
        <w:spacing w:after="0" w:line="240" w:lineRule="auto"/>
        <w:jc w:val="center"/>
      </w:pPr>
      <w:r w:rsidRPr="00E54C99">
        <w:t>Representante Legal</w:t>
      </w:r>
    </w:p>
    <w:p w14:paraId="5F6E9B71" w14:textId="77777777" w:rsidR="008A7AB6" w:rsidRPr="00E54C99" w:rsidRDefault="008A7AB6" w:rsidP="008A7AB6">
      <w:pPr>
        <w:spacing w:after="0" w:line="240" w:lineRule="auto"/>
        <w:jc w:val="center"/>
        <w:rPr>
          <w:b/>
        </w:rPr>
      </w:pPr>
      <w:r w:rsidRPr="00E54C99">
        <w:rPr>
          <w:b/>
        </w:rPr>
        <w:t>Razão social da contratada</w:t>
      </w:r>
    </w:p>
    <w:p w14:paraId="314E32CA" w14:textId="77777777" w:rsidR="008A7AB6" w:rsidRPr="00E54C99" w:rsidRDefault="008A7AB6" w:rsidP="008A7AB6">
      <w:pPr>
        <w:spacing w:after="0" w:line="240" w:lineRule="auto"/>
        <w:jc w:val="center"/>
        <w:rPr>
          <w:b/>
        </w:rPr>
      </w:pPr>
    </w:p>
    <w:p w14:paraId="1FFF4913" w14:textId="77777777" w:rsidR="008A7AB6" w:rsidRPr="00E54C99" w:rsidRDefault="008A7AB6" w:rsidP="008A7AB6">
      <w:pPr>
        <w:spacing w:after="0" w:line="240" w:lineRule="auto"/>
        <w:jc w:val="center"/>
      </w:pPr>
    </w:p>
    <w:p w14:paraId="1FA321A4" w14:textId="77777777" w:rsidR="008A7AB6" w:rsidRPr="00E54C99" w:rsidRDefault="008A7AB6" w:rsidP="008A7AB6">
      <w:pPr>
        <w:spacing w:after="0" w:line="240" w:lineRule="auto"/>
        <w:jc w:val="center"/>
      </w:pPr>
    </w:p>
    <w:p w14:paraId="504E4BD9" w14:textId="77777777" w:rsidR="008A7AB6" w:rsidRPr="00E54C99" w:rsidRDefault="008A7AB6" w:rsidP="008A7AB6">
      <w:pPr>
        <w:spacing w:after="0" w:line="240" w:lineRule="auto"/>
      </w:pPr>
      <w:r w:rsidRPr="00E54C99">
        <w:t>I - _______________________________________________________________</w:t>
      </w:r>
    </w:p>
    <w:p w14:paraId="66C0914E" w14:textId="045CBDC3" w:rsidR="008A7AB6" w:rsidRPr="00E54C99" w:rsidRDefault="008A7AB6" w:rsidP="008A7AB6">
      <w:pPr>
        <w:spacing w:after="0" w:line="240" w:lineRule="auto"/>
      </w:pPr>
      <w:r w:rsidRPr="00E54C99">
        <w:t xml:space="preserve">     </w:t>
      </w:r>
      <w:proofErr w:type="spellStart"/>
      <w:r w:rsidR="00B6161E" w:rsidRPr="00E54C99">
        <w:t>Keily</w:t>
      </w:r>
      <w:proofErr w:type="spellEnd"/>
      <w:r w:rsidR="00B6161E" w:rsidRPr="00E54C99">
        <w:t xml:space="preserve"> Aparecida Teixeira Mendes</w:t>
      </w:r>
    </w:p>
    <w:p w14:paraId="04935680" w14:textId="77777777" w:rsidR="008A7AB6" w:rsidRPr="00E54C99" w:rsidRDefault="008A7AB6" w:rsidP="008A7AB6">
      <w:pPr>
        <w:spacing w:after="0" w:line="240" w:lineRule="auto"/>
      </w:pPr>
    </w:p>
    <w:p w14:paraId="236A14F7" w14:textId="77777777" w:rsidR="008A7AB6" w:rsidRPr="00E54C99" w:rsidRDefault="008A7AB6" w:rsidP="008A7AB6">
      <w:pPr>
        <w:spacing w:after="0" w:line="240" w:lineRule="auto"/>
      </w:pPr>
      <w:r w:rsidRPr="00E54C99">
        <w:t>II - _____________________________________________________</w:t>
      </w:r>
    </w:p>
    <w:p w14:paraId="7F00A2C6" w14:textId="7924D30C" w:rsidR="002A7E0B" w:rsidRPr="00E54C99" w:rsidRDefault="008A7AB6" w:rsidP="00804370">
      <w:pPr>
        <w:spacing w:after="0" w:line="240" w:lineRule="auto"/>
      </w:pPr>
      <w:r w:rsidRPr="00E54C99">
        <w:t xml:space="preserve">      Ronaldo Alves Pereira CPF:365.840.456-68</w:t>
      </w:r>
    </w:p>
    <w:sectPr w:rsidR="002A7E0B" w:rsidRPr="00E54C99"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7BAF" w14:textId="77777777" w:rsidR="00235106" w:rsidRDefault="00235106" w:rsidP="00AB0644">
      <w:pPr>
        <w:spacing w:after="0" w:line="240" w:lineRule="auto"/>
      </w:pPr>
      <w:r>
        <w:separator/>
      </w:r>
    </w:p>
  </w:endnote>
  <w:endnote w:type="continuationSeparator" w:id="0">
    <w:p w14:paraId="06352A12" w14:textId="77777777" w:rsidR="00235106" w:rsidRDefault="00235106"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7383" w14:textId="77777777" w:rsidR="00235106" w:rsidRPr="00AB742F" w:rsidRDefault="00235106"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50D02F3F" w14:textId="77777777" w:rsidR="00235106" w:rsidRPr="00AB0644" w:rsidRDefault="00235106"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FD690" w14:textId="77777777" w:rsidR="00235106" w:rsidRDefault="00235106" w:rsidP="00AB0644">
      <w:pPr>
        <w:spacing w:after="0" w:line="240" w:lineRule="auto"/>
      </w:pPr>
      <w:r>
        <w:separator/>
      </w:r>
    </w:p>
  </w:footnote>
  <w:footnote w:type="continuationSeparator" w:id="0">
    <w:p w14:paraId="47862CC5" w14:textId="77777777" w:rsidR="00235106" w:rsidRDefault="00235106"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9AD" w14:textId="77777777" w:rsidR="00235106" w:rsidRPr="00AB742F" w:rsidRDefault="00235106"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3A7E43D7" wp14:editId="18FD6E0B">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3127E2BD" w14:textId="1D95D0D1" w:rsidR="00235106" w:rsidRPr="00AB742F" w:rsidRDefault="00235106" w:rsidP="00AB0644">
    <w:pPr>
      <w:pStyle w:val="Cabealho"/>
      <w:jc w:val="center"/>
      <w:rPr>
        <w:rFonts w:cstheme="minorHAnsi"/>
        <w:b/>
        <w:bCs/>
        <w:sz w:val="28"/>
        <w:szCs w:val="28"/>
      </w:rPr>
    </w:pPr>
    <w:r>
      <w:rPr>
        <w:rFonts w:cstheme="minorHAnsi"/>
        <w:b/>
        <w:bCs/>
        <w:sz w:val="28"/>
        <w:szCs w:val="28"/>
      </w:rPr>
      <w:t>Setor de Licitações</w:t>
    </w:r>
  </w:p>
  <w:p w14:paraId="62322BAC" w14:textId="7A24970B" w:rsidR="00235106" w:rsidRPr="00AB742F" w:rsidRDefault="00235106"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xml:space="preserve">: (34) 3811 </w:t>
    </w:r>
    <w:r>
      <w:rPr>
        <w:rFonts w:cstheme="minorHAnsi"/>
        <w:sz w:val="20"/>
        <w:szCs w:val="20"/>
      </w:rPr>
      <w:t>007</w:t>
    </w:r>
    <w:r w:rsidRPr="00AB742F">
      <w:rPr>
        <w:rFonts w:cstheme="minorHAnsi"/>
        <w:sz w:val="20"/>
        <w:szCs w:val="20"/>
      </w:rPr>
      <w:t>0 – licitacao@po.mg.gov.br</w:t>
    </w:r>
  </w:p>
  <w:p w14:paraId="39C25C79" w14:textId="77777777" w:rsidR="00235106" w:rsidRDefault="002351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8850D272"/>
    <w:lvl w:ilvl="0">
      <w:start w:val="1"/>
      <w:numFmt w:val="decimal"/>
      <w:pStyle w:val="Nivel1"/>
      <w:lvlText w:val="%1."/>
      <w:lvlJc w:val="left"/>
      <w:pPr>
        <w:ind w:left="644" w:hanging="360"/>
      </w:pPr>
      <w:rPr>
        <w:rFonts w:asciiTheme="minorHAnsi" w:hAnsiTheme="minorHAnsi" w:cstheme="minorHAnsi" w:hint="default"/>
      </w:rPr>
    </w:lvl>
    <w:lvl w:ilvl="1">
      <w:start w:val="1"/>
      <w:numFmt w:val="decimal"/>
      <w:pStyle w:val="Nivel2"/>
      <w:lvlText w:val="%1.%2."/>
      <w:lvlJc w:val="left"/>
      <w:pPr>
        <w:ind w:left="716" w:hanging="432"/>
      </w:pPr>
      <w:rPr>
        <w:b w:val="0"/>
        <w:i w:val="0"/>
        <w:lang w:val="pt-BR"/>
      </w:rPr>
    </w:lvl>
    <w:lvl w:ilvl="2">
      <w:start w:val="1"/>
      <w:numFmt w:val="decimal"/>
      <w:pStyle w:val="Nivel3"/>
      <w:lvlText w:val="%1.%2.%3."/>
      <w:lvlJc w:val="left"/>
      <w:pPr>
        <w:ind w:left="2915" w:hanging="504"/>
      </w:pPr>
    </w:lvl>
    <w:lvl w:ilvl="3">
      <w:start w:val="1"/>
      <w:numFmt w:val="decimal"/>
      <w:pStyle w:val="Nivel4"/>
      <w:lvlText w:val="%1.%2.%3.%4."/>
      <w:lvlJc w:val="left"/>
      <w:pPr>
        <w:ind w:left="2491" w:hanging="648"/>
      </w:pPr>
      <w:rPr>
        <w:i w:val="0"/>
      </w:rPr>
    </w:lvl>
    <w:lvl w:ilvl="4">
      <w:start w:val="1"/>
      <w:numFmt w:val="decimal"/>
      <w:pStyle w:val="Nivel5"/>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FE2158"/>
    <w:multiLevelType w:val="hybridMultilevel"/>
    <w:tmpl w:val="0BC046FE"/>
    <w:lvl w:ilvl="0" w:tplc="0A0CB9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200AF5"/>
    <w:multiLevelType w:val="multilevel"/>
    <w:tmpl w:val="49940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0EB299B"/>
    <w:multiLevelType w:val="multilevel"/>
    <w:tmpl w:val="79CCF1D2"/>
    <w:lvl w:ilvl="0">
      <w:start w:val="1"/>
      <w:numFmt w:val="decimal"/>
      <w:lvlText w:val="%1"/>
      <w:lvlJc w:val="left"/>
      <w:pPr>
        <w:ind w:left="564" w:hanging="185"/>
      </w:pPr>
      <w:rPr>
        <w:rFonts w:ascii="Arial" w:eastAsia="Arial" w:hAnsi="Arial" w:cs="Arial" w:hint="default"/>
        <w:b/>
        <w:bCs/>
        <w:w w:val="100"/>
        <w:sz w:val="22"/>
        <w:szCs w:val="22"/>
        <w:lang w:val="pt-PT" w:eastAsia="en-US" w:bidi="ar-SA"/>
      </w:rPr>
    </w:lvl>
    <w:lvl w:ilvl="1">
      <w:start w:val="1"/>
      <w:numFmt w:val="decimal"/>
      <w:lvlText w:val="%1.%2"/>
      <w:lvlJc w:val="left"/>
      <w:pPr>
        <w:ind w:left="380" w:hanging="396"/>
      </w:pPr>
      <w:rPr>
        <w:rFonts w:hint="default"/>
        <w:spacing w:val="-1"/>
        <w:w w:val="100"/>
        <w:lang w:val="pt-PT" w:eastAsia="en-US" w:bidi="ar-SA"/>
      </w:rPr>
    </w:lvl>
    <w:lvl w:ilvl="2">
      <w:start w:val="1"/>
      <w:numFmt w:val="decimal"/>
      <w:lvlText w:val="%1.%2.%3"/>
      <w:lvlJc w:val="left"/>
      <w:pPr>
        <w:ind w:left="380" w:hanging="567"/>
      </w:pPr>
      <w:rPr>
        <w:rFonts w:ascii="Arial MT" w:eastAsia="Arial MT" w:hAnsi="Arial MT" w:cs="Arial MT" w:hint="default"/>
        <w:spacing w:val="-1"/>
        <w:w w:val="100"/>
        <w:sz w:val="22"/>
        <w:szCs w:val="22"/>
        <w:lang w:val="pt-PT" w:eastAsia="en-US" w:bidi="ar-SA"/>
      </w:rPr>
    </w:lvl>
    <w:lvl w:ilvl="3">
      <w:start w:val="1"/>
      <w:numFmt w:val="lowerLetter"/>
      <w:lvlText w:val="%4)"/>
      <w:lvlJc w:val="left"/>
      <w:pPr>
        <w:ind w:left="1100" w:hanging="360"/>
      </w:pPr>
      <w:rPr>
        <w:rFonts w:ascii="Arial MT" w:eastAsia="Arial MT" w:hAnsi="Arial MT" w:cs="Arial MT" w:hint="default"/>
        <w:spacing w:val="-1"/>
        <w:w w:val="100"/>
        <w:sz w:val="22"/>
        <w:szCs w:val="22"/>
        <w:lang w:val="pt-PT" w:eastAsia="en-US" w:bidi="ar-SA"/>
      </w:rPr>
    </w:lvl>
    <w:lvl w:ilvl="4">
      <w:numFmt w:val="bullet"/>
      <w:lvlText w:val="•"/>
      <w:lvlJc w:val="left"/>
      <w:pPr>
        <w:ind w:left="3345" w:hanging="360"/>
      </w:pPr>
      <w:rPr>
        <w:rFonts w:hint="default"/>
        <w:lang w:val="pt-PT" w:eastAsia="en-US" w:bidi="ar-SA"/>
      </w:rPr>
    </w:lvl>
    <w:lvl w:ilvl="5">
      <w:numFmt w:val="bullet"/>
      <w:lvlText w:val="•"/>
      <w:lvlJc w:val="left"/>
      <w:pPr>
        <w:ind w:left="4467" w:hanging="360"/>
      </w:pPr>
      <w:rPr>
        <w:rFonts w:hint="default"/>
        <w:lang w:val="pt-PT" w:eastAsia="en-US" w:bidi="ar-SA"/>
      </w:rPr>
    </w:lvl>
    <w:lvl w:ilvl="6">
      <w:numFmt w:val="bullet"/>
      <w:lvlText w:val="•"/>
      <w:lvlJc w:val="left"/>
      <w:pPr>
        <w:ind w:left="5590" w:hanging="360"/>
      </w:pPr>
      <w:rPr>
        <w:rFonts w:hint="default"/>
        <w:lang w:val="pt-PT" w:eastAsia="en-US" w:bidi="ar-SA"/>
      </w:rPr>
    </w:lvl>
    <w:lvl w:ilvl="7">
      <w:numFmt w:val="bullet"/>
      <w:lvlText w:val="•"/>
      <w:lvlJc w:val="left"/>
      <w:pPr>
        <w:ind w:left="6712" w:hanging="360"/>
      </w:pPr>
      <w:rPr>
        <w:rFonts w:hint="default"/>
        <w:lang w:val="pt-PT" w:eastAsia="en-US" w:bidi="ar-SA"/>
      </w:rPr>
    </w:lvl>
    <w:lvl w:ilvl="8">
      <w:numFmt w:val="bullet"/>
      <w:lvlText w:val="•"/>
      <w:lvlJc w:val="left"/>
      <w:pPr>
        <w:ind w:left="7835" w:hanging="360"/>
      </w:pPr>
      <w:rPr>
        <w:rFonts w:hint="default"/>
        <w:lang w:val="pt-PT" w:eastAsia="en-US" w:bidi="ar-SA"/>
      </w:rPr>
    </w:lvl>
  </w:abstractNum>
  <w:abstractNum w:abstractNumId="7"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25565DC"/>
    <w:multiLevelType w:val="hybridMultilevel"/>
    <w:tmpl w:val="BC022032"/>
    <w:lvl w:ilvl="0" w:tplc="9F6C7956">
      <w:start w:val="1"/>
      <w:numFmt w:val="lowerLetter"/>
      <w:lvlText w:val="%1)"/>
      <w:lvlJc w:val="left"/>
      <w:pPr>
        <w:ind w:left="740" w:hanging="358"/>
      </w:pPr>
      <w:rPr>
        <w:rFonts w:asciiTheme="minorHAnsi" w:eastAsia="Arial MT" w:hAnsiTheme="minorHAnsi" w:cstheme="minorHAnsi" w:hint="default"/>
        <w:spacing w:val="-1"/>
        <w:w w:val="100"/>
        <w:sz w:val="22"/>
        <w:szCs w:val="22"/>
        <w:lang w:val="pt-PT" w:eastAsia="en-US" w:bidi="ar-SA"/>
      </w:rPr>
    </w:lvl>
    <w:lvl w:ilvl="1" w:tplc="D53E46AC">
      <w:numFmt w:val="bullet"/>
      <w:lvlText w:val="•"/>
      <w:lvlJc w:val="left"/>
      <w:pPr>
        <w:ind w:left="1674" w:hanging="358"/>
      </w:pPr>
      <w:rPr>
        <w:rFonts w:hint="default"/>
        <w:lang w:val="pt-PT" w:eastAsia="en-US" w:bidi="ar-SA"/>
      </w:rPr>
    </w:lvl>
    <w:lvl w:ilvl="2" w:tplc="B486FF6A">
      <w:numFmt w:val="bullet"/>
      <w:lvlText w:val="•"/>
      <w:lvlJc w:val="left"/>
      <w:pPr>
        <w:ind w:left="2608" w:hanging="358"/>
      </w:pPr>
      <w:rPr>
        <w:rFonts w:hint="default"/>
        <w:lang w:val="pt-PT" w:eastAsia="en-US" w:bidi="ar-SA"/>
      </w:rPr>
    </w:lvl>
    <w:lvl w:ilvl="3" w:tplc="19EA7866">
      <w:numFmt w:val="bullet"/>
      <w:lvlText w:val="•"/>
      <w:lvlJc w:val="left"/>
      <w:pPr>
        <w:ind w:left="3542" w:hanging="358"/>
      </w:pPr>
      <w:rPr>
        <w:rFonts w:hint="default"/>
        <w:lang w:val="pt-PT" w:eastAsia="en-US" w:bidi="ar-SA"/>
      </w:rPr>
    </w:lvl>
    <w:lvl w:ilvl="4" w:tplc="3C8AD234">
      <w:numFmt w:val="bullet"/>
      <w:lvlText w:val="•"/>
      <w:lvlJc w:val="left"/>
      <w:pPr>
        <w:ind w:left="4476" w:hanging="358"/>
      </w:pPr>
      <w:rPr>
        <w:rFonts w:hint="default"/>
        <w:lang w:val="pt-PT" w:eastAsia="en-US" w:bidi="ar-SA"/>
      </w:rPr>
    </w:lvl>
    <w:lvl w:ilvl="5" w:tplc="9E4EB4D8">
      <w:numFmt w:val="bullet"/>
      <w:lvlText w:val="•"/>
      <w:lvlJc w:val="left"/>
      <w:pPr>
        <w:ind w:left="5410" w:hanging="358"/>
      </w:pPr>
      <w:rPr>
        <w:rFonts w:hint="default"/>
        <w:lang w:val="pt-PT" w:eastAsia="en-US" w:bidi="ar-SA"/>
      </w:rPr>
    </w:lvl>
    <w:lvl w:ilvl="6" w:tplc="4EE28E3E">
      <w:numFmt w:val="bullet"/>
      <w:lvlText w:val="•"/>
      <w:lvlJc w:val="left"/>
      <w:pPr>
        <w:ind w:left="6344" w:hanging="358"/>
      </w:pPr>
      <w:rPr>
        <w:rFonts w:hint="default"/>
        <w:lang w:val="pt-PT" w:eastAsia="en-US" w:bidi="ar-SA"/>
      </w:rPr>
    </w:lvl>
    <w:lvl w:ilvl="7" w:tplc="4704FB0C">
      <w:numFmt w:val="bullet"/>
      <w:lvlText w:val="•"/>
      <w:lvlJc w:val="left"/>
      <w:pPr>
        <w:ind w:left="7278" w:hanging="358"/>
      </w:pPr>
      <w:rPr>
        <w:rFonts w:hint="default"/>
        <w:lang w:val="pt-PT" w:eastAsia="en-US" w:bidi="ar-SA"/>
      </w:rPr>
    </w:lvl>
    <w:lvl w:ilvl="8" w:tplc="7E585B42">
      <w:numFmt w:val="bullet"/>
      <w:lvlText w:val="•"/>
      <w:lvlJc w:val="left"/>
      <w:pPr>
        <w:ind w:left="8212" w:hanging="358"/>
      </w:pPr>
      <w:rPr>
        <w:rFonts w:hint="default"/>
        <w:lang w:val="pt-PT" w:eastAsia="en-US" w:bidi="ar-SA"/>
      </w:rPr>
    </w:lvl>
  </w:abstractNum>
  <w:num w:numId="1">
    <w:abstractNumId w:val="3"/>
  </w:num>
  <w:num w:numId="2">
    <w:abstractNumId w:val="1"/>
  </w:num>
  <w:num w:numId="3">
    <w:abstractNumId w:val="8"/>
  </w:num>
  <w:num w:numId="4">
    <w:abstractNumId w:val="7"/>
  </w:num>
  <w:num w:numId="5">
    <w:abstractNumId w:val="4"/>
  </w:num>
  <w:num w:numId="6">
    <w:abstractNumId w:val="10"/>
  </w:num>
  <w:num w:numId="7">
    <w:abstractNumId w:val="6"/>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10EC"/>
    <w:rsid w:val="00005F7A"/>
    <w:rsid w:val="0001517E"/>
    <w:rsid w:val="00021178"/>
    <w:rsid w:val="00021D67"/>
    <w:rsid w:val="00030F11"/>
    <w:rsid w:val="00034F5E"/>
    <w:rsid w:val="00050294"/>
    <w:rsid w:val="00057C41"/>
    <w:rsid w:val="0006044C"/>
    <w:rsid w:val="00062F89"/>
    <w:rsid w:val="00064287"/>
    <w:rsid w:val="000644D0"/>
    <w:rsid w:val="0006765A"/>
    <w:rsid w:val="00076A32"/>
    <w:rsid w:val="00080C6C"/>
    <w:rsid w:val="00087E37"/>
    <w:rsid w:val="00090511"/>
    <w:rsid w:val="00091819"/>
    <w:rsid w:val="00092E5A"/>
    <w:rsid w:val="000A7999"/>
    <w:rsid w:val="000B1FEB"/>
    <w:rsid w:val="000B4351"/>
    <w:rsid w:val="000B73BA"/>
    <w:rsid w:val="000D0441"/>
    <w:rsid w:val="000D64D8"/>
    <w:rsid w:val="000E15E6"/>
    <w:rsid w:val="00103035"/>
    <w:rsid w:val="001051BB"/>
    <w:rsid w:val="0010724A"/>
    <w:rsid w:val="00126896"/>
    <w:rsid w:val="00127F09"/>
    <w:rsid w:val="0013790B"/>
    <w:rsid w:val="001477F6"/>
    <w:rsid w:val="00153341"/>
    <w:rsid w:val="001617E0"/>
    <w:rsid w:val="00162E4D"/>
    <w:rsid w:val="0017697B"/>
    <w:rsid w:val="001800B8"/>
    <w:rsid w:val="00195BB1"/>
    <w:rsid w:val="00197696"/>
    <w:rsid w:val="001A049A"/>
    <w:rsid w:val="001A3C95"/>
    <w:rsid w:val="001A476D"/>
    <w:rsid w:val="001B036A"/>
    <w:rsid w:val="001C464F"/>
    <w:rsid w:val="001D18DD"/>
    <w:rsid w:val="001D394C"/>
    <w:rsid w:val="001D4E31"/>
    <w:rsid w:val="001E6866"/>
    <w:rsid w:val="002007FC"/>
    <w:rsid w:val="00201E77"/>
    <w:rsid w:val="00205B23"/>
    <w:rsid w:val="00206BC5"/>
    <w:rsid w:val="002155CC"/>
    <w:rsid w:val="00227411"/>
    <w:rsid w:val="00235106"/>
    <w:rsid w:val="00235C2D"/>
    <w:rsid w:val="00247504"/>
    <w:rsid w:val="002476FD"/>
    <w:rsid w:val="00247D0F"/>
    <w:rsid w:val="00261114"/>
    <w:rsid w:val="00272188"/>
    <w:rsid w:val="00273100"/>
    <w:rsid w:val="0028209F"/>
    <w:rsid w:val="00284BD7"/>
    <w:rsid w:val="00292DA5"/>
    <w:rsid w:val="00294B56"/>
    <w:rsid w:val="002A5926"/>
    <w:rsid w:val="002A7E0B"/>
    <w:rsid w:val="002C0E73"/>
    <w:rsid w:val="002D2B45"/>
    <w:rsid w:val="002D45DE"/>
    <w:rsid w:val="002D6533"/>
    <w:rsid w:val="002F2E6C"/>
    <w:rsid w:val="002F38E4"/>
    <w:rsid w:val="002F4EC1"/>
    <w:rsid w:val="002F5326"/>
    <w:rsid w:val="00303357"/>
    <w:rsid w:val="00303669"/>
    <w:rsid w:val="00304EE0"/>
    <w:rsid w:val="00305D7D"/>
    <w:rsid w:val="00306714"/>
    <w:rsid w:val="003255EA"/>
    <w:rsid w:val="0033149A"/>
    <w:rsid w:val="00332BFB"/>
    <w:rsid w:val="00334547"/>
    <w:rsid w:val="00335044"/>
    <w:rsid w:val="003426BC"/>
    <w:rsid w:val="00343484"/>
    <w:rsid w:val="0035007C"/>
    <w:rsid w:val="003517F9"/>
    <w:rsid w:val="00351E1B"/>
    <w:rsid w:val="0036134B"/>
    <w:rsid w:val="003679AB"/>
    <w:rsid w:val="00374FDC"/>
    <w:rsid w:val="0038324F"/>
    <w:rsid w:val="003902AC"/>
    <w:rsid w:val="003976BA"/>
    <w:rsid w:val="003A1BBF"/>
    <w:rsid w:val="003A24A9"/>
    <w:rsid w:val="003C6164"/>
    <w:rsid w:val="003C7261"/>
    <w:rsid w:val="003C7ADC"/>
    <w:rsid w:val="003D12EA"/>
    <w:rsid w:val="003D3BFF"/>
    <w:rsid w:val="003D4203"/>
    <w:rsid w:val="003E768B"/>
    <w:rsid w:val="003F0ACF"/>
    <w:rsid w:val="00404974"/>
    <w:rsid w:val="00404A9F"/>
    <w:rsid w:val="00410B34"/>
    <w:rsid w:val="0041600C"/>
    <w:rsid w:val="00417F97"/>
    <w:rsid w:val="00424BF8"/>
    <w:rsid w:val="004274C9"/>
    <w:rsid w:val="00443DDD"/>
    <w:rsid w:val="004455CB"/>
    <w:rsid w:val="00451272"/>
    <w:rsid w:val="0045225C"/>
    <w:rsid w:val="004531CA"/>
    <w:rsid w:val="00465753"/>
    <w:rsid w:val="00473D66"/>
    <w:rsid w:val="00492B02"/>
    <w:rsid w:val="004A4FD6"/>
    <w:rsid w:val="004A7ED6"/>
    <w:rsid w:val="004D296D"/>
    <w:rsid w:val="004D5164"/>
    <w:rsid w:val="004E0F16"/>
    <w:rsid w:val="004E3D86"/>
    <w:rsid w:val="004F2E12"/>
    <w:rsid w:val="004F3936"/>
    <w:rsid w:val="00503B02"/>
    <w:rsid w:val="005167EA"/>
    <w:rsid w:val="00526B7B"/>
    <w:rsid w:val="00534AFA"/>
    <w:rsid w:val="005374D5"/>
    <w:rsid w:val="00546088"/>
    <w:rsid w:val="00550727"/>
    <w:rsid w:val="00582B64"/>
    <w:rsid w:val="005909DF"/>
    <w:rsid w:val="00591C0B"/>
    <w:rsid w:val="005C211B"/>
    <w:rsid w:val="005D04D4"/>
    <w:rsid w:val="005D474F"/>
    <w:rsid w:val="005F6E68"/>
    <w:rsid w:val="00604E7B"/>
    <w:rsid w:val="00606E3C"/>
    <w:rsid w:val="00611641"/>
    <w:rsid w:val="0063021F"/>
    <w:rsid w:val="006559AF"/>
    <w:rsid w:val="00662CBA"/>
    <w:rsid w:val="00664D9C"/>
    <w:rsid w:val="0066711A"/>
    <w:rsid w:val="0067217E"/>
    <w:rsid w:val="00682318"/>
    <w:rsid w:val="006A05B5"/>
    <w:rsid w:val="006A2F7A"/>
    <w:rsid w:val="006A3F12"/>
    <w:rsid w:val="006A6725"/>
    <w:rsid w:val="006C73EE"/>
    <w:rsid w:val="006D1083"/>
    <w:rsid w:val="006D2FC9"/>
    <w:rsid w:val="00704912"/>
    <w:rsid w:val="007147AA"/>
    <w:rsid w:val="00720BB6"/>
    <w:rsid w:val="00721E6E"/>
    <w:rsid w:val="007259C3"/>
    <w:rsid w:val="00731D96"/>
    <w:rsid w:val="00735DCB"/>
    <w:rsid w:val="00741F9C"/>
    <w:rsid w:val="00744D54"/>
    <w:rsid w:val="007634BD"/>
    <w:rsid w:val="007837B9"/>
    <w:rsid w:val="00786FDF"/>
    <w:rsid w:val="007A6255"/>
    <w:rsid w:val="007B1AA4"/>
    <w:rsid w:val="007B2FF0"/>
    <w:rsid w:val="007C308F"/>
    <w:rsid w:val="007C402C"/>
    <w:rsid w:val="007D07B1"/>
    <w:rsid w:val="007D2B0D"/>
    <w:rsid w:val="007F4B1F"/>
    <w:rsid w:val="007F4EED"/>
    <w:rsid w:val="00800ED1"/>
    <w:rsid w:val="00804370"/>
    <w:rsid w:val="008120E1"/>
    <w:rsid w:val="008158EB"/>
    <w:rsid w:val="008258CE"/>
    <w:rsid w:val="00830AAA"/>
    <w:rsid w:val="00837768"/>
    <w:rsid w:val="0084778D"/>
    <w:rsid w:val="00851BCE"/>
    <w:rsid w:val="008544E1"/>
    <w:rsid w:val="008616AB"/>
    <w:rsid w:val="00872384"/>
    <w:rsid w:val="0087358C"/>
    <w:rsid w:val="00891AA4"/>
    <w:rsid w:val="008A1E54"/>
    <w:rsid w:val="008A282D"/>
    <w:rsid w:val="008A7AB6"/>
    <w:rsid w:val="008B1872"/>
    <w:rsid w:val="008B232A"/>
    <w:rsid w:val="008B4717"/>
    <w:rsid w:val="008B761B"/>
    <w:rsid w:val="008C691D"/>
    <w:rsid w:val="008C7C22"/>
    <w:rsid w:val="008D5CD0"/>
    <w:rsid w:val="00902000"/>
    <w:rsid w:val="009068DF"/>
    <w:rsid w:val="009130DF"/>
    <w:rsid w:val="00916A82"/>
    <w:rsid w:val="00923285"/>
    <w:rsid w:val="00926E0F"/>
    <w:rsid w:val="00934676"/>
    <w:rsid w:val="00934F4A"/>
    <w:rsid w:val="00940B90"/>
    <w:rsid w:val="00944FCC"/>
    <w:rsid w:val="009508EB"/>
    <w:rsid w:val="00954895"/>
    <w:rsid w:val="009574C4"/>
    <w:rsid w:val="009606C2"/>
    <w:rsid w:val="009672C0"/>
    <w:rsid w:val="0097787F"/>
    <w:rsid w:val="00981B6E"/>
    <w:rsid w:val="00983067"/>
    <w:rsid w:val="00987740"/>
    <w:rsid w:val="009916C2"/>
    <w:rsid w:val="0099294E"/>
    <w:rsid w:val="009A24B5"/>
    <w:rsid w:val="009A4817"/>
    <w:rsid w:val="009A51B6"/>
    <w:rsid w:val="009B145E"/>
    <w:rsid w:val="009B2927"/>
    <w:rsid w:val="009B682D"/>
    <w:rsid w:val="009C3B1C"/>
    <w:rsid w:val="009C3D44"/>
    <w:rsid w:val="009D40D7"/>
    <w:rsid w:val="009D66F6"/>
    <w:rsid w:val="009E6E2D"/>
    <w:rsid w:val="00A03DC5"/>
    <w:rsid w:val="00A044B6"/>
    <w:rsid w:val="00A04D93"/>
    <w:rsid w:val="00A04FBB"/>
    <w:rsid w:val="00A069F7"/>
    <w:rsid w:val="00A073CE"/>
    <w:rsid w:val="00A077E1"/>
    <w:rsid w:val="00A07FA5"/>
    <w:rsid w:val="00A119CE"/>
    <w:rsid w:val="00A136D8"/>
    <w:rsid w:val="00A208EE"/>
    <w:rsid w:val="00A26FA6"/>
    <w:rsid w:val="00A46175"/>
    <w:rsid w:val="00A46F8F"/>
    <w:rsid w:val="00A53332"/>
    <w:rsid w:val="00A655BE"/>
    <w:rsid w:val="00A65B27"/>
    <w:rsid w:val="00A747C5"/>
    <w:rsid w:val="00A8487B"/>
    <w:rsid w:val="00A87FE3"/>
    <w:rsid w:val="00AA04D7"/>
    <w:rsid w:val="00AA04F8"/>
    <w:rsid w:val="00AB0644"/>
    <w:rsid w:val="00AC59E5"/>
    <w:rsid w:val="00AD4D54"/>
    <w:rsid w:val="00AE429F"/>
    <w:rsid w:val="00AE479B"/>
    <w:rsid w:val="00AE4A0A"/>
    <w:rsid w:val="00AE5BD9"/>
    <w:rsid w:val="00AE5C0E"/>
    <w:rsid w:val="00B10863"/>
    <w:rsid w:val="00B14117"/>
    <w:rsid w:val="00B24131"/>
    <w:rsid w:val="00B26211"/>
    <w:rsid w:val="00B265AB"/>
    <w:rsid w:val="00B26693"/>
    <w:rsid w:val="00B27156"/>
    <w:rsid w:val="00B437E6"/>
    <w:rsid w:val="00B51FC2"/>
    <w:rsid w:val="00B57231"/>
    <w:rsid w:val="00B60E16"/>
    <w:rsid w:val="00B6161E"/>
    <w:rsid w:val="00B63246"/>
    <w:rsid w:val="00B66CAF"/>
    <w:rsid w:val="00B67C8D"/>
    <w:rsid w:val="00B75958"/>
    <w:rsid w:val="00B75E70"/>
    <w:rsid w:val="00B827D2"/>
    <w:rsid w:val="00B84BD3"/>
    <w:rsid w:val="00B86EF3"/>
    <w:rsid w:val="00BA4CDA"/>
    <w:rsid w:val="00BB581E"/>
    <w:rsid w:val="00BB5881"/>
    <w:rsid w:val="00BC20A4"/>
    <w:rsid w:val="00BC71D9"/>
    <w:rsid w:val="00BC7EB0"/>
    <w:rsid w:val="00BD46BA"/>
    <w:rsid w:val="00BD740C"/>
    <w:rsid w:val="00BE12B5"/>
    <w:rsid w:val="00BE3C74"/>
    <w:rsid w:val="00BE7473"/>
    <w:rsid w:val="00BF31D3"/>
    <w:rsid w:val="00BF5617"/>
    <w:rsid w:val="00C06A7E"/>
    <w:rsid w:val="00C16840"/>
    <w:rsid w:val="00C2021E"/>
    <w:rsid w:val="00C24CFE"/>
    <w:rsid w:val="00C2702A"/>
    <w:rsid w:val="00C37E2E"/>
    <w:rsid w:val="00C42A6E"/>
    <w:rsid w:val="00C43C8E"/>
    <w:rsid w:val="00C5388D"/>
    <w:rsid w:val="00C5573E"/>
    <w:rsid w:val="00C57D70"/>
    <w:rsid w:val="00C65B9F"/>
    <w:rsid w:val="00C709A6"/>
    <w:rsid w:val="00C73B88"/>
    <w:rsid w:val="00C80EBC"/>
    <w:rsid w:val="00C84CF5"/>
    <w:rsid w:val="00C94440"/>
    <w:rsid w:val="00CA56D9"/>
    <w:rsid w:val="00CB0EB4"/>
    <w:rsid w:val="00CC5530"/>
    <w:rsid w:val="00CD663F"/>
    <w:rsid w:val="00CE023D"/>
    <w:rsid w:val="00CE20E7"/>
    <w:rsid w:val="00D0379C"/>
    <w:rsid w:val="00D053AF"/>
    <w:rsid w:val="00D14886"/>
    <w:rsid w:val="00D1489E"/>
    <w:rsid w:val="00D31DAE"/>
    <w:rsid w:val="00D55777"/>
    <w:rsid w:val="00D63C55"/>
    <w:rsid w:val="00D64908"/>
    <w:rsid w:val="00D65F82"/>
    <w:rsid w:val="00D76920"/>
    <w:rsid w:val="00D807B1"/>
    <w:rsid w:val="00D8454B"/>
    <w:rsid w:val="00D84F81"/>
    <w:rsid w:val="00D86715"/>
    <w:rsid w:val="00D91489"/>
    <w:rsid w:val="00D92A3E"/>
    <w:rsid w:val="00D94AE3"/>
    <w:rsid w:val="00D956CB"/>
    <w:rsid w:val="00DC3187"/>
    <w:rsid w:val="00DD0607"/>
    <w:rsid w:val="00DE1150"/>
    <w:rsid w:val="00DE3347"/>
    <w:rsid w:val="00DF7F83"/>
    <w:rsid w:val="00E16571"/>
    <w:rsid w:val="00E2659C"/>
    <w:rsid w:val="00E314AC"/>
    <w:rsid w:val="00E3679B"/>
    <w:rsid w:val="00E373F3"/>
    <w:rsid w:val="00E3786E"/>
    <w:rsid w:val="00E434A7"/>
    <w:rsid w:val="00E46287"/>
    <w:rsid w:val="00E5155D"/>
    <w:rsid w:val="00E53303"/>
    <w:rsid w:val="00E54C99"/>
    <w:rsid w:val="00E64013"/>
    <w:rsid w:val="00E64EC8"/>
    <w:rsid w:val="00E70482"/>
    <w:rsid w:val="00E70A32"/>
    <w:rsid w:val="00E77061"/>
    <w:rsid w:val="00E852DE"/>
    <w:rsid w:val="00E9399D"/>
    <w:rsid w:val="00E952B1"/>
    <w:rsid w:val="00EA1E3A"/>
    <w:rsid w:val="00EB4A1C"/>
    <w:rsid w:val="00EB6893"/>
    <w:rsid w:val="00EC4C0A"/>
    <w:rsid w:val="00EC583F"/>
    <w:rsid w:val="00EC5A32"/>
    <w:rsid w:val="00EE373E"/>
    <w:rsid w:val="00EE6DBD"/>
    <w:rsid w:val="00F11403"/>
    <w:rsid w:val="00F23DCC"/>
    <w:rsid w:val="00F24C7E"/>
    <w:rsid w:val="00F352E6"/>
    <w:rsid w:val="00F455AE"/>
    <w:rsid w:val="00F4699C"/>
    <w:rsid w:val="00F46DD7"/>
    <w:rsid w:val="00F62478"/>
    <w:rsid w:val="00F64F22"/>
    <w:rsid w:val="00F6691C"/>
    <w:rsid w:val="00F82AD7"/>
    <w:rsid w:val="00F92824"/>
    <w:rsid w:val="00F97CB9"/>
    <w:rsid w:val="00FA5BA6"/>
    <w:rsid w:val="00FA62CF"/>
    <w:rsid w:val="00FB68FA"/>
    <w:rsid w:val="00FC11BE"/>
    <w:rsid w:val="00FC2E23"/>
    <w:rsid w:val="00FC53A1"/>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4B083"/>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211"/>
  </w:style>
  <w:style w:type="paragraph" w:styleId="Ttulo1">
    <w:name w:val="heading 1"/>
    <w:basedOn w:val="Normal"/>
    <w:next w:val="Normal"/>
    <w:link w:val="Ttulo1Char"/>
    <w:uiPriority w:val="9"/>
    <w:qFormat/>
    <w:rsid w:val="00611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character" w:customStyle="1" w:styleId="Ttulo1Char">
    <w:name w:val="Título 1 Char"/>
    <w:basedOn w:val="Fontepargpadro"/>
    <w:link w:val="Ttulo1"/>
    <w:uiPriority w:val="9"/>
    <w:rsid w:val="00611641"/>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97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76BA"/>
    <w:pPr>
      <w:widowControl w:val="0"/>
      <w:autoSpaceDE w:val="0"/>
      <w:autoSpaceDN w:val="0"/>
      <w:spacing w:after="0" w:line="240" w:lineRule="auto"/>
      <w:ind w:left="104"/>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4E0F16"/>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4E0F16"/>
    <w:rPr>
      <w:rFonts w:ascii="Arial MT" w:eastAsia="Arial MT" w:hAnsi="Arial MT" w:cs="Arial MT"/>
      <w:lang w:val="pt-PT"/>
    </w:rPr>
  </w:style>
  <w:style w:type="character" w:customStyle="1" w:styleId="Nivel1Char">
    <w:name w:val="Nivel1 Char"/>
    <w:basedOn w:val="Fontepargpadro"/>
    <w:link w:val="Nivel1"/>
    <w:locked/>
    <w:rsid w:val="00E64013"/>
    <w:rPr>
      <w:rFonts w:ascii="Arial" w:eastAsiaTheme="majorEastAsia" w:hAnsi="Arial" w:cstheme="majorBidi"/>
      <w:b/>
      <w:color w:val="000000"/>
      <w:sz w:val="32"/>
      <w:szCs w:val="32"/>
    </w:rPr>
  </w:style>
  <w:style w:type="paragraph" w:customStyle="1" w:styleId="Nivel1">
    <w:name w:val="Nivel1"/>
    <w:basedOn w:val="Ttulo1"/>
    <w:link w:val="Nivel1Char"/>
    <w:qFormat/>
    <w:rsid w:val="00E64013"/>
    <w:pPr>
      <w:numPr>
        <w:numId w:val="9"/>
      </w:numPr>
      <w:spacing w:before="480" w:line="276" w:lineRule="auto"/>
      <w:jc w:val="both"/>
    </w:pPr>
    <w:rPr>
      <w:rFonts w:ascii="Arial" w:hAnsi="Arial"/>
      <w:b/>
      <w:color w:val="000000"/>
    </w:rPr>
  </w:style>
  <w:style w:type="paragraph" w:customStyle="1" w:styleId="PargrafodaLista1">
    <w:name w:val="Parágrafo da Lista1"/>
    <w:basedOn w:val="Normal"/>
    <w:qFormat/>
    <w:rsid w:val="00E64013"/>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E64013"/>
    <w:rPr>
      <w:rFonts w:ascii="Arial" w:hAnsi="Arial" w:cs="Arial"/>
    </w:rPr>
  </w:style>
  <w:style w:type="paragraph" w:customStyle="1" w:styleId="Nivel2">
    <w:name w:val="Nivel 2"/>
    <w:basedOn w:val="Normal"/>
    <w:link w:val="Nivel2Char"/>
    <w:qFormat/>
    <w:rsid w:val="00E64013"/>
    <w:pPr>
      <w:numPr>
        <w:ilvl w:val="1"/>
        <w:numId w:val="9"/>
      </w:numPr>
      <w:spacing w:before="120" w:after="120" w:line="276" w:lineRule="auto"/>
      <w:jc w:val="both"/>
    </w:pPr>
    <w:rPr>
      <w:rFonts w:ascii="Arial" w:hAnsi="Arial" w:cs="Arial"/>
    </w:rPr>
  </w:style>
  <w:style w:type="character" w:customStyle="1" w:styleId="Nivel3Char">
    <w:name w:val="Nivel 3 Char"/>
    <w:basedOn w:val="Nivel2Char"/>
    <w:link w:val="Nivel3"/>
    <w:locked/>
    <w:rsid w:val="00E64013"/>
    <w:rPr>
      <w:rFonts w:ascii="Arial" w:hAnsi="Arial" w:cs="Arial"/>
      <w:color w:val="000000"/>
    </w:rPr>
  </w:style>
  <w:style w:type="paragraph" w:customStyle="1" w:styleId="Nivel3">
    <w:name w:val="Nivel 3"/>
    <w:basedOn w:val="Nivel2"/>
    <w:link w:val="Nivel3Char"/>
    <w:qFormat/>
    <w:rsid w:val="00E64013"/>
    <w:pPr>
      <w:numPr>
        <w:ilvl w:val="2"/>
      </w:numPr>
      <w:ind w:left="567" w:firstLine="0"/>
    </w:pPr>
    <w:rPr>
      <w:color w:val="000000"/>
    </w:rPr>
  </w:style>
  <w:style w:type="paragraph" w:customStyle="1" w:styleId="Nivel4">
    <w:name w:val="Nivel 4"/>
    <w:basedOn w:val="Nivel3"/>
    <w:qFormat/>
    <w:rsid w:val="00E64013"/>
    <w:pPr>
      <w:numPr>
        <w:ilvl w:val="3"/>
      </w:numPr>
      <w:tabs>
        <w:tab w:val="num" w:pos="360"/>
      </w:tabs>
      <w:ind w:left="851" w:firstLine="0"/>
    </w:pPr>
    <w:rPr>
      <w:color w:val="auto"/>
    </w:rPr>
  </w:style>
  <w:style w:type="paragraph" w:customStyle="1" w:styleId="Nivel5">
    <w:name w:val="Nivel 5"/>
    <w:basedOn w:val="Nivel4"/>
    <w:qFormat/>
    <w:rsid w:val="00E64013"/>
    <w:pPr>
      <w:numPr>
        <w:ilvl w:val="4"/>
      </w:numPr>
      <w:tabs>
        <w:tab w:val="num" w:pos="360"/>
      </w:tabs>
      <w:ind w:left="1134" w:firstLine="0"/>
    </w:pPr>
  </w:style>
  <w:style w:type="character" w:customStyle="1" w:styleId="Nvel2OpcionalChar">
    <w:name w:val="Nível 2 Opcional Char"/>
    <w:basedOn w:val="Nivel2Char"/>
    <w:link w:val="Nvel2Opcional"/>
    <w:locked/>
    <w:rsid w:val="00E64013"/>
    <w:rPr>
      <w:rFonts w:ascii="Arial" w:hAnsi="Arial" w:cs="Arial"/>
      <w:i/>
      <w:color w:val="FF0000"/>
    </w:rPr>
  </w:style>
  <w:style w:type="paragraph" w:customStyle="1" w:styleId="Nvel2Opcional">
    <w:name w:val="Nível 2 Opcional"/>
    <w:basedOn w:val="Nivel2"/>
    <w:link w:val="Nvel2OpcionalChar"/>
    <w:qFormat/>
    <w:rsid w:val="00E64013"/>
    <w:rPr>
      <w:i/>
      <w:color w:val="FF0000"/>
    </w:rPr>
  </w:style>
  <w:style w:type="character" w:customStyle="1" w:styleId="Nvel3OpcionalChar">
    <w:name w:val="Nível 3 Opcional Char"/>
    <w:basedOn w:val="Nivel3Char"/>
    <w:link w:val="Nvel3Opcional"/>
    <w:locked/>
    <w:rsid w:val="00E64013"/>
    <w:rPr>
      <w:rFonts w:ascii="Arial" w:hAnsi="Arial" w:cs="Arial"/>
      <w:i/>
      <w:iCs/>
      <w:color w:val="FF0000"/>
    </w:rPr>
  </w:style>
  <w:style w:type="paragraph" w:customStyle="1" w:styleId="Nvel3Opcional">
    <w:name w:val="Nível 3 Opcional"/>
    <w:basedOn w:val="Nivel3"/>
    <w:link w:val="Nvel3OpcionalChar"/>
    <w:qFormat/>
    <w:rsid w:val="00E64013"/>
    <w:rPr>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367950719">
      <w:bodyDiv w:val="1"/>
      <w:marLeft w:val="0"/>
      <w:marRight w:val="0"/>
      <w:marTop w:val="0"/>
      <w:marBottom w:val="0"/>
      <w:divBdr>
        <w:top w:val="none" w:sz="0" w:space="0" w:color="auto"/>
        <w:left w:val="none" w:sz="0" w:space="0" w:color="auto"/>
        <w:bottom w:val="none" w:sz="0" w:space="0" w:color="auto"/>
        <w:right w:val="none" w:sz="0" w:space="0" w:color="auto"/>
      </w:divBdr>
    </w:div>
    <w:div w:id="525489762">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77006525">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30059046">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396077570">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86710682">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41662196">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4E8B8-95D3-4311-BADA-458B1619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16206</Words>
  <Characters>87513</Characters>
  <Application>Microsoft Office Word</Application>
  <DocSecurity>0</DocSecurity>
  <Lines>729</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9</cp:revision>
  <cp:lastPrinted>2022-05-20T12:46:00Z</cp:lastPrinted>
  <dcterms:created xsi:type="dcterms:W3CDTF">2022-05-20T12:46:00Z</dcterms:created>
  <dcterms:modified xsi:type="dcterms:W3CDTF">2022-05-20T12:53:00Z</dcterms:modified>
</cp:coreProperties>
</file>