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8F0068">
        <w:rPr>
          <w:rFonts w:ascii="Times New Roman" w:hAnsi="Times New Roman" w:cs="Times New Roman"/>
          <w:b/>
        </w:rPr>
        <w:t>35</w:t>
      </w:r>
      <w:r>
        <w:rPr>
          <w:rFonts w:ascii="Times New Roman" w:hAnsi="Times New Roman" w:cs="Times New Roman"/>
          <w:b/>
        </w:rPr>
        <w:t>/2022</w:t>
      </w:r>
    </w:p>
    <w:p w:rsidR="00AB0644"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8F0068">
        <w:rPr>
          <w:rFonts w:ascii="Times New Roman" w:hAnsi="Times New Roman" w:cs="Times New Roman"/>
          <w:b/>
        </w:rPr>
        <w:t>04</w:t>
      </w:r>
      <w:r w:rsidR="00AB0644" w:rsidRPr="00AF43B9">
        <w:rPr>
          <w:rFonts w:ascii="Times New Roman" w:hAnsi="Times New Roman" w:cs="Times New Roman"/>
          <w:b/>
        </w:rPr>
        <w:t>/202</w:t>
      </w:r>
      <w:r>
        <w:rPr>
          <w:rFonts w:ascii="Times New Roman" w:hAnsi="Times New Roman" w:cs="Times New Roman"/>
          <w:b/>
        </w:rPr>
        <w:t>2</w:t>
      </w:r>
    </w:p>
    <w:p w:rsidR="00954895" w:rsidRDefault="00954895" w:rsidP="00AF5F80">
      <w:pPr>
        <w:spacing w:after="0" w:line="240" w:lineRule="auto"/>
        <w:jc w:val="center"/>
        <w:rPr>
          <w:rFonts w:ascii="Times New Roman" w:hAnsi="Times New Roman" w:cs="Times New Roman"/>
          <w:b/>
        </w:rPr>
      </w:pPr>
    </w:p>
    <w:p w:rsidR="00BC69E8" w:rsidRDefault="00BC69E8" w:rsidP="00BC69E8">
      <w:pPr>
        <w:spacing w:after="0" w:line="240" w:lineRule="auto"/>
        <w:jc w:val="center"/>
        <w:rPr>
          <w:rFonts w:ascii="Times New Roman" w:hAnsi="Times New Roman" w:cs="Times New Roman"/>
          <w:b/>
        </w:rPr>
      </w:pPr>
      <w:r>
        <w:rPr>
          <w:rFonts w:ascii="Times New Roman" w:hAnsi="Times New Roman" w:cs="Times New Roman"/>
          <w:b/>
        </w:rPr>
        <w:t>EXCLUSIVIDADE NA CONTRATAÇÃO DE MPE’S</w:t>
      </w:r>
    </w:p>
    <w:p w:rsidR="00BC69E8" w:rsidRPr="00AF43B9" w:rsidRDefault="00BC69E8" w:rsidP="00AB0644">
      <w:pPr>
        <w:spacing w:after="0" w:line="240" w:lineRule="auto"/>
        <w:jc w:val="center"/>
        <w:rPr>
          <w:rFonts w:ascii="Times New Roman" w:hAnsi="Times New Roman" w:cs="Times New Roman"/>
          <w:b/>
        </w:rPr>
      </w:pPr>
    </w:p>
    <w:p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rsidR="00662E51" w:rsidRDefault="00662E51" w:rsidP="00EF039C">
      <w:pPr>
        <w:spacing w:after="0" w:line="240" w:lineRule="auto"/>
        <w:jc w:val="both"/>
        <w:rPr>
          <w:rFonts w:ascii="Times New Roman" w:hAnsi="Times New Roman" w:cs="Times New Roman"/>
          <w:b/>
          <w:bCs/>
        </w:rPr>
      </w:pPr>
    </w:p>
    <w:p w:rsidR="00AE479B" w:rsidRDefault="00591FEE" w:rsidP="00FD618B">
      <w:pPr>
        <w:spacing w:after="0" w:line="240" w:lineRule="auto"/>
        <w:jc w:val="both"/>
        <w:rPr>
          <w:rFonts w:ascii="Times New Roman" w:hAnsi="Times New Roman" w:cs="Times New Roman"/>
          <w:b/>
        </w:rPr>
      </w:pPr>
      <w:r w:rsidRPr="00653EDD">
        <w:rPr>
          <w:rFonts w:ascii="Times New Roman" w:hAnsi="Times New Roman" w:cs="Times New Roman"/>
          <w:b/>
          <w:bCs/>
        </w:rPr>
        <w:t>1.</w:t>
      </w:r>
      <w:r w:rsidRPr="00653EDD">
        <w:rPr>
          <w:rFonts w:ascii="Times New Roman" w:hAnsi="Times New Roman" w:cs="Times New Roman"/>
        </w:rPr>
        <w:t xml:space="preserve"> </w:t>
      </w:r>
      <w:r w:rsidR="007E0818" w:rsidRPr="001112DE">
        <w:rPr>
          <w:rFonts w:ascii="Times New Roman" w:hAnsi="Times New Roman" w:cs="Times New Roman"/>
        </w:rPr>
        <w:t xml:space="preserve">Torna-se público, para conhecimento dos interessados, que, a Comissão de Pregão, devidamente nomeada pela Portaria nº 165/2021, fará a realização da licitação da modalidade PREGÃO PRESENCIAL, no dia a qual será processada de acordo com o que determina a Lei Federal nº 10.520/2002, subsidiariamente a Lei Federal nº 8.666 de 21 de junho de 1993 e suas alterações, as normas legais e regulamentares aplicáveis e as Cláusulas e condições constantes neste Edital e seus respectivos Anexos, para a </w:t>
      </w:r>
      <w:r w:rsidR="007E0818">
        <w:rPr>
          <w:rFonts w:ascii="Times New Roman" w:hAnsi="Times New Roman" w:cs="Times New Roman"/>
          <w:b/>
        </w:rPr>
        <w:t>Contratação de B</w:t>
      </w:r>
      <w:r w:rsidR="007E0818" w:rsidRPr="001112DE">
        <w:rPr>
          <w:rFonts w:ascii="Times New Roman" w:hAnsi="Times New Roman" w:cs="Times New Roman"/>
          <w:b/>
        </w:rPr>
        <w:t xml:space="preserve">uffet para o lançamento do </w:t>
      </w:r>
      <w:r w:rsidR="007E0818">
        <w:rPr>
          <w:rFonts w:ascii="Times New Roman" w:hAnsi="Times New Roman" w:cs="Times New Roman"/>
          <w:b/>
        </w:rPr>
        <w:t>ZAP</w:t>
      </w:r>
      <w:r w:rsidR="007E0818" w:rsidRPr="001112DE">
        <w:rPr>
          <w:rFonts w:ascii="Times New Roman" w:hAnsi="Times New Roman" w:cs="Times New Roman"/>
          <w:b/>
        </w:rPr>
        <w:t xml:space="preserve"> (</w:t>
      </w:r>
      <w:r w:rsidR="007E0818">
        <w:rPr>
          <w:rFonts w:ascii="Times New Roman" w:hAnsi="Times New Roman" w:cs="Times New Roman"/>
          <w:b/>
        </w:rPr>
        <w:t>Zoneamento A</w:t>
      </w:r>
      <w:r w:rsidR="007E0818" w:rsidRPr="001112DE">
        <w:rPr>
          <w:rFonts w:ascii="Times New Roman" w:hAnsi="Times New Roman" w:cs="Times New Roman"/>
          <w:b/>
        </w:rPr>
        <w:t>mb</w:t>
      </w:r>
      <w:r w:rsidR="007E0818">
        <w:rPr>
          <w:rFonts w:ascii="Times New Roman" w:hAnsi="Times New Roman" w:cs="Times New Roman"/>
          <w:b/>
        </w:rPr>
        <w:t>iental Produtivo) da bacia do Rio da P</w:t>
      </w:r>
      <w:r w:rsidR="007E0818" w:rsidRPr="001112DE">
        <w:rPr>
          <w:rFonts w:ascii="Times New Roman" w:hAnsi="Times New Roman" w:cs="Times New Roman"/>
          <w:b/>
        </w:rPr>
        <w:t>rata</w:t>
      </w:r>
      <w:r w:rsidR="007E0818">
        <w:rPr>
          <w:rFonts w:ascii="Times New Roman" w:hAnsi="Times New Roman" w:cs="Times New Roman"/>
          <w:b/>
        </w:rPr>
        <w:t xml:space="preserve">. </w:t>
      </w:r>
    </w:p>
    <w:p w:rsidR="00591FEE" w:rsidRPr="00653EDD" w:rsidRDefault="00591FEE" w:rsidP="00AB0644">
      <w:pPr>
        <w:spacing w:after="0" w:line="240" w:lineRule="auto"/>
        <w:jc w:val="both"/>
        <w:rPr>
          <w:rFonts w:ascii="Times New Roman" w:hAnsi="Times New Roman" w:cs="Times New Roman"/>
        </w:rPr>
      </w:pPr>
    </w:p>
    <w:p w:rsidR="007E0818" w:rsidRPr="008E7F96" w:rsidRDefault="007E0818" w:rsidP="007E0818">
      <w:pPr>
        <w:spacing w:after="0" w:line="240" w:lineRule="auto"/>
        <w:jc w:val="both"/>
        <w:rPr>
          <w:rFonts w:ascii="Times New Roman" w:hAnsi="Times New Roman" w:cs="Times New Roman"/>
        </w:rPr>
      </w:pPr>
      <w:r w:rsidRPr="00AF43B9">
        <w:rPr>
          <w:rFonts w:ascii="Times New Roman" w:hAnsi="Times New Roman" w:cs="Times New Roman"/>
          <w:b/>
        </w:rPr>
        <w:t>2.</w:t>
      </w:r>
      <w:r>
        <w:rPr>
          <w:rFonts w:ascii="Times New Roman" w:hAnsi="Times New Roman" w:cs="Times New Roman"/>
        </w:rPr>
        <w:t xml:space="preserve"> </w:t>
      </w:r>
      <w:r w:rsidRPr="008E7F96">
        <w:rPr>
          <w:rFonts w:ascii="Times New Roman" w:hAnsi="Times New Roman" w:cs="Times New Roman"/>
        </w:rPr>
        <w:t>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rsidR="007E0818" w:rsidRPr="008E7F96" w:rsidRDefault="007E0818" w:rsidP="007E0818">
      <w:pPr>
        <w:spacing w:after="0" w:line="240" w:lineRule="auto"/>
        <w:jc w:val="both"/>
        <w:rPr>
          <w:rFonts w:ascii="Times New Roman" w:hAnsi="Times New Roman" w:cs="Times New Roman"/>
        </w:rPr>
      </w:pPr>
    </w:p>
    <w:p w:rsidR="007E0818" w:rsidRPr="00AF43B9" w:rsidRDefault="007E0818" w:rsidP="007E0818">
      <w:pPr>
        <w:spacing w:after="0" w:line="240" w:lineRule="auto"/>
        <w:jc w:val="both"/>
        <w:rPr>
          <w:rFonts w:ascii="Times New Roman" w:hAnsi="Times New Roman" w:cs="Times New Roman"/>
        </w:rPr>
      </w:pPr>
      <w:r w:rsidRPr="007E0818">
        <w:rPr>
          <w:rFonts w:ascii="Times New Roman" w:hAnsi="Times New Roman" w:cs="Times New Roman"/>
          <w:b/>
        </w:rPr>
        <w:t>3.</w:t>
      </w:r>
      <w:r w:rsidRPr="008E7F96">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r w:rsidRPr="00AF43B9">
        <w:rPr>
          <w:rFonts w:ascii="Times New Roman" w:hAnsi="Times New Roman" w:cs="Times New Roman"/>
        </w:rPr>
        <w:t xml:space="preserve"> </w:t>
      </w:r>
    </w:p>
    <w:p w:rsidR="007E0818" w:rsidRDefault="007E0818" w:rsidP="00A8487B">
      <w:pPr>
        <w:spacing w:after="0" w:line="240" w:lineRule="auto"/>
        <w:jc w:val="both"/>
        <w:rPr>
          <w:rFonts w:ascii="Times New Roman" w:hAnsi="Times New Roman" w:cs="Times New Roman"/>
          <w:b/>
        </w:rPr>
      </w:pPr>
    </w:p>
    <w:p w:rsidR="007E0818" w:rsidRPr="00AF43B9" w:rsidRDefault="007E0818" w:rsidP="00A8487B">
      <w:pPr>
        <w:spacing w:after="0" w:line="240" w:lineRule="auto"/>
        <w:jc w:val="both"/>
        <w:rPr>
          <w:rFonts w:ascii="Times New Roman" w:hAnsi="Times New Roman" w:cs="Times New Roman"/>
        </w:rPr>
      </w:pPr>
    </w:p>
    <w:p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3517F9">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001C6A" w:rsidRPr="00001C6A">
              <w:rPr>
                <w:rFonts w:ascii="Times New Roman" w:hAnsi="Times New Roman" w:cs="Times New Roman"/>
                <w:sz w:val="28"/>
                <w:szCs w:val="28"/>
              </w:rPr>
              <w:t>18</w:t>
            </w:r>
            <w:r w:rsidR="003517F9" w:rsidRPr="00001C6A">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3517F9" w:rsidRPr="00AF43B9">
              <w:rPr>
                <w:rFonts w:ascii="Times New Roman" w:hAnsi="Times New Roman" w:cs="Times New Roman"/>
                <w:bCs w:val="0"/>
                <w:sz w:val="28"/>
                <w:szCs w:val="28"/>
              </w:rPr>
              <w:t xml:space="preserve"> </w:t>
            </w:r>
            <w:r w:rsidR="00001C6A">
              <w:rPr>
                <w:rFonts w:ascii="Times New Roman" w:hAnsi="Times New Roman" w:cs="Times New Roman"/>
                <w:bCs w:val="0"/>
                <w:sz w:val="28"/>
                <w:szCs w:val="28"/>
              </w:rPr>
              <w:t>março</w:t>
            </w:r>
            <w:r w:rsidR="00E30890">
              <w:rPr>
                <w:rFonts w:ascii="Times New Roman" w:hAnsi="Times New Roman" w:cs="Times New Roman"/>
                <w:bCs w:val="0"/>
                <w:sz w:val="28"/>
                <w:szCs w:val="28"/>
              </w:rPr>
              <w:t xml:space="preserve"> </w:t>
            </w:r>
            <w:proofErr w:type="spellStart"/>
            <w:r w:rsidR="00E30890">
              <w:rPr>
                <w:rFonts w:ascii="Times New Roman" w:hAnsi="Times New Roman" w:cs="Times New Roman"/>
                <w:bCs w:val="0"/>
                <w:sz w:val="28"/>
                <w:szCs w:val="28"/>
              </w:rPr>
              <w:t>de</w:t>
            </w:r>
            <w:proofErr w:type="spellEnd"/>
            <w:r w:rsidR="00E30890">
              <w:rPr>
                <w:rFonts w:ascii="Times New Roman" w:hAnsi="Times New Roman" w:cs="Times New Roman"/>
                <w:bCs w:val="0"/>
                <w:sz w:val="28"/>
                <w:szCs w:val="28"/>
              </w:rPr>
              <w:t xml:space="preserve"> 2022</w:t>
            </w:r>
          </w:p>
        </w:tc>
      </w:tr>
      <w:tr w:rsidR="00AE5C0E" w:rsidRPr="00AF43B9"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E0818" w:rsidP="00E30890">
            <w:pPr>
              <w:jc w:val="center"/>
              <w:rPr>
                <w:rFonts w:ascii="Times New Roman" w:hAnsi="Times New Roman" w:cs="Times New Roman"/>
              </w:rPr>
            </w:pPr>
            <w:r w:rsidRPr="00AF43B9">
              <w:rPr>
                <w:rFonts w:ascii="Times New Roman" w:hAnsi="Times New Roman" w:cs="Times New Roman"/>
                <w:b w:val="0"/>
              </w:rPr>
              <w:t xml:space="preserve">Endereço: </w:t>
            </w:r>
            <w:r>
              <w:rPr>
                <w:rFonts w:ascii="Times New Roman" w:hAnsi="Times New Roman" w:cs="Times New Roman"/>
                <w:b w:val="0"/>
              </w:rPr>
              <w:t>Praça Doutor Castilho</w:t>
            </w:r>
            <w:r w:rsidRPr="00AF43B9">
              <w:rPr>
                <w:rFonts w:ascii="Times New Roman" w:hAnsi="Times New Roman" w:cs="Times New Roman"/>
                <w:b w:val="0"/>
              </w:rPr>
              <w:t>,</w:t>
            </w:r>
            <w:r>
              <w:rPr>
                <w:rFonts w:ascii="Times New Roman" w:hAnsi="Times New Roman" w:cs="Times New Roman"/>
                <w:b w:val="0"/>
              </w:rPr>
              <w:t xml:space="preserve"> 10, Centro, </w:t>
            </w:r>
            <w:r w:rsidRPr="00AF43B9">
              <w:rPr>
                <w:rFonts w:ascii="Times New Roman" w:hAnsi="Times New Roman" w:cs="Times New Roman"/>
                <w:b w:val="0"/>
              </w:rPr>
              <w:t xml:space="preserve">Presidente Olegário MG – </w:t>
            </w:r>
            <w:r>
              <w:rPr>
                <w:rFonts w:ascii="Times New Roman" w:hAnsi="Times New Roman" w:cs="Times New Roman"/>
                <w:b w:val="0"/>
              </w:rPr>
              <w:t>Setor de Licitações</w:t>
            </w:r>
          </w:p>
        </w:tc>
      </w:tr>
    </w:tbl>
    <w:p w:rsidR="006C2A82" w:rsidRPr="00AF43B9" w:rsidRDefault="006C2A82" w:rsidP="00AE479B">
      <w:pPr>
        <w:spacing w:after="0" w:line="240" w:lineRule="auto"/>
        <w:jc w:val="both"/>
        <w:rPr>
          <w:rFonts w:ascii="Times New Roman" w:hAnsi="Times New Roman" w:cs="Times New Roman"/>
        </w:rPr>
      </w:pPr>
    </w:p>
    <w:p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F31060">
        <w:rPr>
          <w:rFonts w:ascii="Times New Roman" w:hAnsi="Times New Roman" w:cs="Times New Roman"/>
        </w:rPr>
        <w:t>9h</w:t>
      </w:r>
      <w:r w:rsidR="00F31060" w:rsidRPr="00F31060">
        <w:rPr>
          <w:rFonts w:ascii="Times New Roman" w:hAnsi="Times New Roman" w:cs="Times New Roman"/>
        </w:rPr>
        <w:t>00</w:t>
      </w:r>
      <w:r w:rsidRPr="00F31060">
        <w:rPr>
          <w:rFonts w:ascii="Times New Roman" w:hAnsi="Times New Roman" w:cs="Times New Roman"/>
        </w:rPr>
        <w:t>min</w:t>
      </w:r>
      <w:r w:rsidRPr="00AF43B9">
        <w:rPr>
          <w:rFonts w:ascii="Times New Roman" w:hAnsi="Times New Roman" w:cs="Times New Roman"/>
        </w:rPr>
        <w:t xml:space="preserve"> do dia </w:t>
      </w:r>
      <w:r w:rsidR="0070544D">
        <w:rPr>
          <w:rFonts w:ascii="Times New Roman" w:hAnsi="Times New Roman" w:cs="Times New Roman"/>
        </w:rPr>
        <w:t>18</w:t>
      </w:r>
      <w:r w:rsidRPr="00F31060">
        <w:rPr>
          <w:rFonts w:ascii="Times New Roman" w:hAnsi="Times New Roman" w:cs="Times New Roman"/>
        </w:rPr>
        <w:t xml:space="preserve"> de </w:t>
      </w:r>
      <w:r w:rsidR="0070544D">
        <w:rPr>
          <w:rFonts w:ascii="Times New Roman" w:hAnsi="Times New Roman" w:cs="Times New Roman"/>
        </w:rPr>
        <w:t>março</w:t>
      </w:r>
      <w:r w:rsidRPr="00F31060">
        <w:rPr>
          <w:rFonts w:ascii="Times New Roman" w:hAnsi="Times New Roman" w:cs="Times New Roman"/>
        </w:rPr>
        <w:t xml:space="preserve"> de 20</w:t>
      </w:r>
      <w:r w:rsidR="00F31060" w:rsidRPr="00F31060">
        <w:rPr>
          <w:rFonts w:ascii="Times New Roman" w:hAnsi="Times New Roman" w:cs="Times New Roman"/>
        </w:rPr>
        <w:t>22</w:t>
      </w:r>
      <w:r w:rsidRPr="00F31060">
        <w:rPr>
          <w:rFonts w:ascii="Times New Roman" w:hAnsi="Times New Roman" w:cs="Times New Roman"/>
        </w:rPr>
        <w:t>,</w:t>
      </w:r>
      <w:r w:rsidRPr="00AF43B9">
        <w:rPr>
          <w:rFonts w:ascii="Times New Roman" w:hAnsi="Times New Roman" w:cs="Times New Roman"/>
        </w:rPr>
        <w:t xml:space="preserve"> no local indicado, em envelopes fechados, distintos, em identificação externa do seu conteúdo, na forma descrita abaixo, sendo abertos a seguir, observado o devido processo legal. </w:t>
      </w:r>
    </w:p>
    <w:p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p>
        </w:tc>
      </w:tr>
      <w:tr w:rsidR="006C2A82" w:rsidRPr="00AF43B9"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rsidR="006C2A82" w:rsidRPr="00AF43B9" w:rsidRDefault="006C2A82" w:rsidP="00AE479B">
      <w:pPr>
        <w:spacing w:after="0" w:line="240" w:lineRule="auto"/>
        <w:jc w:val="both"/>
        <w:rPr>
          <w:rFonts w:ascii="Times New Roman" w:hAnsi="Times New Roman" w:cs="Times New Roman"/>
        </w:rPr>
      </w:pPr>
    </w:p>
    <w:p w:rsidR="00AB0644" w:rsidRPr="00AF43B9" w:rsidRDefault="002D6533" w:rsidP="007E081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rsidR="007E0818" w:rsidRPr="007C2C8F" w:rsidRDefault="007E0818" w:rsidP="007E0818">
      <w:pPr>
        <w:pStyle w:val="PargrafodaLista"/>
        <w:spacing w:after="0" w:line="240" w:lineRule="auto"/>
        <w:ind w:left="0"/>
        <w:jc w:val="both"/>
        <w:rPr>
          <w:rFonts w:ascii="Times New Roman" w:hAnsi="Times New Roman" w:cs="Times New Roman"/>
        </w:rPr>
      </w:pPr>
      <w:r w:rsidRPr="007E0818">
        <w:rPr>
          <w:rFonts w:ascii="Times New Roman" w:hAnsi="Times New Roman" w:cs="Times New Roman"/>
          <w:b/>
        </w:rPr>
        <w:t>1.</w:t>
      </w:r>
      <w:r>
        <w:rPr>
          <w:rFonts w:ascii="Times New Roman" w:hAnsi="Times New Roman" w:cs="Times New Roman"/>
        </w:rPr>
        <w:t xml:space="preserve"> </w:t>
      </w:r>
      <w:r w:rsidR="002D6533" w:rsidRPr="007E0818">
        <w:rPr>
          <w:rFonts w:ascii="Times New Roman" w:hAnsi="Times New Roman" w:cs="Times New Roman"/>
        </w:rPr>
        <w:t xml:space="preserve">A presente licitação tem como objeto a escolha da proposta mais vantajosa para </w:t>
      </w:r>
      <w:r w:rsidR="00D507EF" w:rsidRPr="007E0818">
        <w:rPr>
          <w:rFonts w:ascii="Times New Roman" w:hAnsi="Times New Roman" w:cs="Times New Roman"/>
        </w:rPr>
        <w:t>a</w:t>
      </w:r>
      <w:r w:rsidRPr="007E0818">
        <w:rPr>
          <w:rFonts w:ascii="Times New Roman" w:hAnsi="Times New Roman" w:cs="Times New Roman"/>
          <w:b/>
        </w:rPr>
        <w:t xml:space="preserve"> </w:t>
      </w:r>
      <w:r>
        <w:rPr>
          <w:rFonts w:ascii="Times New Roman" w:hAnsi="Times New Roman" w:cs="Times New Roman"/>
          <w:b/>
        </w:rPr>
        <w:t>Contratação de B</w:t>
      </w:r>
      <w:r w:rsidRPr="001112DE">
        <w:rPr>
          <w:rFonts w:ascii="Times New Roman" w:hAnsi="Times New Roman" w:cs="Times New Roman"/>
          <w:b/>
        </w:rPr>
        <w:t xml:space="preserve">uffet para o lançamento do </w:t>
      </w:r>
      <w:r>
        <w:rPr>
          <w:rFonts w:ascii="Times New Roman" w:hAnsi="Times New Roman" w:cs="Times New Roman"/>
          <w:b/>
        </w:rPr>
        <w:t>ZAP</w:t>
      </w:r>
      <w:r w:rsidRPr="001112DE">
        <w:rPr>
          <w:rFonts w:ascii="Times New Roman" w:hAnsi="Times New Roman" w:cs="Times New Roman"/>
          <w:b/>
        </w:rPr>
        <w:t xml:space="preserve"> (</w:t>
      </w:r>
      <w:r>
        <w:rPr>
          <w:rFonts w:ascii="Times New Roman" w:hAnsi="Times New Roman" w:cs="Times New Roman"/>
          <w:b/>
        </w:rPr>
        <w:t>Zoneamento A</w:t>
      </w:r>
      <w:r w:rsidRPr="001112DE">
        <w:rPr>
          <w:rFonts w:ascii="Times New Roman" w:hAnsi="Times New Roman" w:cs="Times New Roman"/>
          <w:b/>
        </w:rPr>
        <w:t>mb</w:t>
      </w:r>
      <w:r>
        <w:rPr>
          <w:rFonts w:ascii="Times New Roman" w:hAnsi="Times New Roman" w:cs="Times New Roman"/>
          <w:b/>
        </w:rPr>
        <w:t>iental Produtivo) da bacia do Rio da P</w:t>
      </w:r>
      <w:r w:rsidRPr="001112DE">
        <w:rPr>
          <w:rFonts w:ascii="Times New Roman" w:hAnsi="Times New Roman" w:cs="Times New Roman"/>
          <w:b/>
        </w:rPr>
        <w:t>rata</w:t>
      </w:r>
      <w:r>
        <w:rPr>
          <w:rFonts w:ascii="Times New Roman" w:hAnsi="Times New Roman" w:cs="Times New Roman"/>
          <w:b/>
        </w:rPr>
        <w:t xml:space="preserve"> </w:t>
      </w:r>
      <w:r w:rsidRPr="007C2C8F">
        <w:rPr>
          <w:rFonts w:ascii="Times New Roman" w:hAnsi="Times New Roman" w:cs="Times New Roman"/>
        </w:rPr>
        <w:t>conforme condições, quantidades e exigências estabelecidas neste Edital e seus anexos.</w:t>
      </w:r>
    </w:p>
    <w:p w:rsidR="001061F2" w:rsidRPr="00D507EF" w:rsidRDefault="007E0818" w:rsidP="001061F2">
      <w:pPr>
        <w:spacing w:after="0" w:line="240" w:lineRule="auto"/>
        <w:jc w:val="both"/>
        <w:rPr>
          <w:rFonts w:ascii="Times New Roman" w:hAnsi="Times New Roman" w:cs="Times New Roman"/>
          <w:b/>
        </w:rPr>
      </w:pPr>
      <w:r w:rsidRPr="007E0818">
        <w:rPr>
          <w:rFonts w:ascii="Times New Roman" w:hAnsi="Times New Roman" w:cs="Times New Roman"/>
          <w:b/>
        </w:rPr>
        <w:t xml:space="preserve">2. </w:t>
      </w:r>
      <w:r w:rsidR="001061F2" w:rsidRPr="00E92D64">
        <w:rPr>
          <w:rFonts w:ascii="Times New Roman" w:hAnsi="Times New Roman" w:cs="Times New Roman"/>
        </w:rPr>
        <w:t>O critério de aceitação das prop</w:t>
      </w:r>
      <w:r w:rsidR="00D507EF">
        <w:rPr>
          <w:rFonts w:ascii="Times New Roman" w:hAnsi="Times New Roman" w:cs="Times New Roman"/>
        </w:rPr>
        <w:t xml:space="preserve">ostas será do tipo </w:t>
      </w:r>
      <w:r w:rsidR="00D507EF" w:rsidRPr="00D507EF">
        <w:rPr>
          <w:rFonts w:ascii="Times New Roman" w:hAnsi="Times New Roman" w:cs="Times New Roman"/>
          <w:b/>
        </w:rPr>
        <w:t>MENOR PREÇO – ITEM.</w:t>
      </w:r>
    </w:p>
    <w:p w:rsidR="001061F2" w:rsidRDefault="001061F2" w:rsidP="002D6533">
      <w:pPr>
        <w:spacing w:after="0" w:line="240" w:lineRule="auto"/>
        <w:jc w:val="both"/>
        <w:rPr>
          <w:rFonts w:ascii="Times New Roman" w:hAnsi="Times New Roman" w:cs="Times New Roman"/>
        </w:rPr>
      </w:pPr>
    </w:p>
    <w:p w:rsidR="002D6533"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II – DA DESPESA </w:t>
      </w:r>
    </w:p>
    <w:p w:rsidR="002D6533" w:rsidRPr="00AF43B9" w:rsidRDefault="002D6533" w:rsidP="003C7261">
      <w:pPr>
        <w:spacing w:after="0" w:line="240" w:lineRule="auto"/>
        <w:jc w:val="both"/>
        <w:rPr>
          <w:rFonts w:ascii="Times New Roman" w:hAnsi="Times New Roman" w:cs="Times New Roman"/>
        </w:rPr>
      </w:pPr>
      <w:r w:rsidRPr="00AF43B9">
        <w:rPr>
          <w:rFonts w:ascii="Times New Roman" w:hAnsi="Times New Roman" w:cs="Times New Roman"/>
          <w:b/>
        </w:rPr>
        <w:lastRenderedPageBreak/>
        <w:t>1.</w:t>
      </w:r>
      <w:r w:rsidRPr="00AF43B9">
        <w:rPr>
          <w:rFonts w:ascii="Times New Roman" w:hAnsi="Times New Roman" w:cs="Times New Roman"/>
        </w:rPr>
        <w:t xml:space="preserve"> A despesa com </w:t>
      </w:r>
      <w:r w:rsidR="003C7261" w:rsidRPr="00AF43B9">
        <w:rPr>
          <w:rFonts w:ascii="Times New Roman" w:hAnsi="Times New Roman" w:cs="Times New Roman"/>
        </w:rPr>
        <w:t>a contratação correrá à conta da seguinte</w:t>
      </w:r>
      <w:r w:rsidRPr="00AF43B9">
        <w:rPr>
          <w:rFonts w:ascii="Times New Roman" w:hAnsi="Times New Roman" w:cs="Times New Roman"/>
        </w:rPr>
        <w:t xml:space="preserve"> dotaç</w:t>
      </w:r>
      <w:r w:rsidR="00F4391F">
        <w:rPr>
          <w:rFonts w:ascii="Times New Roman" w:hAnsi="Times New Roman" w:cs="Times New Roman"/>
        </w:rPr>
        <w:t>ão</w:t>
      </w:r>
      <w:r w:rsidRPr="00AF43B9">
        <w:rPr>
          <w:rFonts w:ascii="Times New Roman" w:hAnsi="Times New Roman" w:cs="Times New Roman"/>
        </w:rPr>
        <w:t xml:space="preserve"> orçamentária</w:t>
      </w:r>
      <w:r w:rsidR="00520C75">
        <w:rPr>
          <w:rFonts w:ascii="Times New Roman" w:hAnsi="Times New Roman" w:cs="Times New Roman"/>
        </w:rPr>
        <w:t xml:space="preserve"> conforme informação da Secretaria Requisitante</w:t>
      </w:r>
      <w:r w:rsidRPr="00AF43B9">
        <w:rPr>
          <w:rFonts w:ascii="Times New Roman" w:hAnsi="Times New Roman" w:cs="Times New Roman"/>
        </w:rPr>
        <w:t>:</w:t>
      </w:r>
    </w:p>
    <w:p w:rsidR="003C7261" w:rsidRPr="0008559C" w:rsidRDefault="0008559C" w:rsidP="003C7261">
      <w:pPr>
        <w:spacing w:after="0" w:line="240" w:lineRule="auto"/>
        <w:jc w:val="both"/>
        <w:rPr>
          <w:rFonts w:ascii="Times New Roman" w:eastAsia="Times New Roman" w:hAnsi="Times New Roman" w:cs="Times New Roman"/>
          <w:b/>
          <w:lang w:eastAsia="pt-BR"/>
        </w:rPr>
      </w:pPr>
      <w:r w:rsidRPr="0008559C">
        <w:rPr>
          <w:rFonts w:ascii="Times New Roman" w:eastAsia="Times New Roman" w:hAnsi="Times New Roman" w:cs="Times New Roman"/>
          <w:b/>
          <w:lang w:eastAsia="pt-BR"/>
        </w:rPr>
        <w:t>Ficha 537</w:t>
      </w:r>
      <w:r w:rsidR="003C7261" w:rsidRPr="0008559C">
        <w:rPr>
          <w:rFonts w:ascii="Times New Roman" w:eastAsia="Times New Roman" w:hAnsi="Times New Roman" w:cs="Times New Roman"/>
          <w:b/>
          <w:lang w:eastAsia="pt-BR"/>
        </w:rPr>
        <w:t xml:space="preserve"> e Fonte 1.0</w:t>
      </w:r>
      <w:r w:rsidRPr="0008559C">
        <w:rPr>
          <w:rFonts w:ascii="Times New Roman" w:eastAsia="Times New Roman" w:hAnsi="Times New Roman" w:cs="Times New Roman"/>
          <w:b/>
          <w:lang w:eastAsia="pt-BR"/>
        </w:rPr>
        <w:t>0</w:t>
      </w:r>
      <w:r w:rsidR="003C7261" w:rsidRPr="0008559C">
        <w:rPr>
          <w:rFonts w:ascii="Times New Roman" w:eastAsia="Times New Roman" w:hAnsi="Times New Roman" w:cs="Times New Roman"/>
          <w:b/>
          <w:lang w:eastAsia="pt-BR"/>
        </w:rPr>
        <w:t>.00.</w:t>
      </w:r>
    </w:p>
    <w:p w:rsidR="002D6533" w:rsidRPr="00AF43B9" w:rsidRDefault="002D6533" w:rsidP="003C7261">
      <w:pPr>
        <w:spacing w:after="0" w:line="240" w:lineRule="auto"/>
        <w:jc w:val="both"/>
        <w:rPr>
          <w:rFonts w:ascii="Times New Roman" w:hAnsi="Times New Roman" w:cs="Times New Roman"/>
        </w:rPr>
      </w:pPr>
      <w:r w:rsidRPr="0008559C">
        <w:rPr>
          <w:rFonts w:ascii="Times New Roman" w:hAnsi="Times New Roman" w:cs="Times New Roman"/>
          <w:b/>
        </w:rPr>
        <w:t xml:space="preserve">2. </w:t>
      </w:r>
      <w:r w:rsidRPr="0008559C">
        <w:rPr>
          <w:rFonts w:ascii="Times New Roman" w:hAnsi="Times New Roman" w:cs="Times New Roman"/>
        </w:rPr>
        <w:t>Havendo necessidade, poderão</w:t>
      </w:r>
      <w:r w:rsidRPr="00AF43B9">
        <w:rPr>
          <w:rFonts w:ascii="Times New Roman" w:hAnsi="Times New Roman" w:cs="Times New Roman"/>
        </w:rPr>
        <w:t xml:space="preserve"> ser acrescentadas novas dotações ao processo por meio de </w:t>
      </w:r>
      <w:proofErr w:type="spellStart"/>
      <w:r w:rsidRPr="00AF43B9">
        <w:rPr>
          <w:rFonts w:ascii="Times New Roman" w:hAnsi="Times New Roman" w:cs="Times New Roman"/>
        </w:rPr>
        <w:t>apostilamento</w:t>
      </w:r>
      <w:proofErr w:type="spellEnd"/>
      <w:r w:rsidRPr="00AF43B9">
        <w:rPr>
          <w:rFonts w:ascii="Times New Roman" w:hAnsi="Times New Roman" w:cs="Times New Roman"/>
        </w:rPr>
        <w:t xml:space="preserve"> de ficha.</w:t>
      </w:r>
    </w:p>
    <w:p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proibido de contratar com o Poder Público, em razão do disposto no art.72, § 8º, V,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9.605/98;</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proibido de contratar com o Poder Público, nos termos do art. 12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8.429/92;</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quaisquer interessados enquadrados nas vedações previstas no art. 9º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8.666/93;</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Entende-se por “participação indireta” a que alude o art. 9º da Lei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rsidR="009A4817" w:rsidRPr="00AF43B9" w:rsidRDefault="009A4817" w:rsidP="00BC20A4">
      <w:pPr>
        <w:spacing w:after="0" w:line="240" w:lineRule="auto"/>
        <w:jc w:val="both"/>
        <w:rPr>
          <w:rFonts w:ascii="Times New Roman" w:hAnsi="Times New Roman" w:cs="Times New Roman"/>
        </w:rPr>
      </w:pPr>
    </w:p>
    <w:p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rsidR="00AE479B" w:rsidRDefault="00AE479B" w:rsidP="0059709B">
      <w:pPr>
        <w:spacing w:after="0" w:line="240" w:lineRule="auto"/>
        <w:jc w:val="both"/>
        <w:rPr>
          <w:rFonts w:ascii="Times New Roman" w:hAnsi="Times New Roman" w:cs="Times New Roman"/>
          <w:b/>
        </w:rPr>
      </w:pP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w:t>
      </w:r>
      <w:proofErr w:type="gramStart"/>
      <w:r w:rsidRPr="0059709B">
        <w:rPr>
          <w:rFonts w:ascii="Times New Roman" w:hAnsi="Times New Roman" w:cs="Times New Roman"/>
        </w:rPr>
        <w:t>cópia</w:t>
      </w:r>
      <w:proofErr w:type="gramEnd"/>
      <w:r w:rsidRPr="0059709B">
        <w:rPr>
          <w:rFonts w:ascii="Times New Roman" w:hAnsi="Times New Roman" w:cs="Times New Roman"/>
        </w:rPr>
        <w:t xml:space="preserve"> e original)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 xml:space="preserve">“Declaração Habilitatória”, conforme </w:t>
      </w:r>
      <w:r w:rsidRPr="00203FA3">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lastRenderedPageBreak/>
        <w:t>a)</w:t>
      </w:r>
      <w:r w:rsidRPr="0059709B">
        <w:rPr>
          <w:rFonts w:ascii="Times New Roman" w:hAnsi="Times New Roman" w:cs="Times New Roman"/>
        </w:rPr>
        <w:t xml:space="preserve">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w:t>
      </w:r>
      <w:proofErr w:type="gramStart"/>
      <w:r w:rsidRPr="0059709B">
        <w:rPr>
          <w:rFonts w:ascii="Times New Roman" w:hAnsi="Times New Roman" w:cs="Times New Roman"/>
        </w:rPr>
        <w:t>cópia</w:t>
      </w:r>
      <w:proofErr w:type="gramEnd"/>
      <w:r w:rsidRPr="0059709B">
        <w:rPr>
          <w:rFonts w:ascii="Times New Roman" w:hAnsi="Times New Roman" w:cs="Times New Roman"/>
        </w:rPr>
        <w:t xml:space="preserve"> e original)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rsidR="0059709B" w:rsidRPr="00AF43B9" w:rsidRDefault="0059709B" w:rsidP="0059709B">
      <w:pPr>
        <w:spacing w:after="0" w:line="240" w:lineRule="auto"/>
        <w:jc w:val="both"/>
        <w:rPr>
          <w:rFonts w:ascii="Times New Roman" w:hAnsi="Times New Roman" w:cs="Times New Roman"/>
          <w:b/>
        </w:rPr>
      </w:pPr>
    </w:p>
    <w:p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rsidR="003C7261" w:rsidRPr="00AF43B9" w:rsidRDefault="003C7261" w:rsidP="00AE479B">
      <w:pPr>
        <w:spacing w:after="0" w:line="240" w:lineRule="auto"/>
        <w:jc w:val="both"/>
        <w:rPr>
          <w:rFonts w:ascii="Times New Roman" w:hAnsi="Times New Roman" w:cs="Times New Roman"/>
          <w:b/>
        </w:rPr>
      </w:pPr>
    </w:p>
    <w:p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w:t>
      </w:r>
      <w:r w:rsidR="003C28CE">
        <w:rPr>
          <w:rFonts w:ascii="Times New Roman" w:hAnsi="Times New Roman" w:cs="Times New Roman"/>
        </w:rPr>
        <w:t>I</w:t>
      </w:r>
      <w:r w:rsidRPr="00FA2AFC">
        <w:rPr>
          <w:rFonts w:ascii="Times New Roman" w:hAnsi="Times New Roman" w:cs="Times New Roman"/>
        </w:rPr>
        <w:t xml:space="preserve"> ou em modelo próprio, desde que contenha todas as informações ali previstas, com identificação da empresa proponente, nº do CNPJ, endereço, números de telefone, e-mail, descrição do</w:t>
      </w:r>
      <w:r w:rsidR="003C28CE">
        <w:rPr>
          <w:rFonts w:ascii="Times New Roman" w:hAnsi="Times New Roman" w:cs="Times New Roman"/>
        </w:rPr>
        <w:t>s</w:t>
      </w:r>
      <w:r w:rsidRPr="00FA2AFC">
        <w:rPr>
          <w:rFonts w:ascii="Times New Roman" w:hAnsi="Times New Roman" w:cs="Times New Roman"/>
        </w:rPr>
        <w:t xml:space="preserve"> </w:t>
      </w:r>
      <w:r w:rsidR="003C28CE">
        <w:rPr>
          <w:rFonts w:ascii="Times New Roman" w:hAnsi="Times New Roman" w:cs="Times New Roman"/>
        </w:rPr>
        <w:t>itens</w:t>
      </w:r>
      <w:r w:rsidRPr="00FA2AFC">
        <w:rPr>
          <w:rFonts w:ascii="Times New Roman" w:hAnsi="Times New Roman" w:cs="Times New Roman"/>
        </w:rPr>
        <w:t xml:space="preserve"> ofertado</w:t>
      </w:r>
      <w:r w:rsidR="003C28CE">
        <w:rPr>
          <w:rFonts w:ascii="Times New Roman" w:hAnsi="Times New Roman" w:cs="Times New Roman"/>
        </w:rPr>
        <w:t>s</w:t>
      </w:r>
      <w:r w:rsidRPr="00FA2AFC">
        <w:rPr>
          <w:rFonts w:ascii="Times New Roman" w:hAnsi="Times New Roman" w:cs="Times New Roman"/>
        </w:rPr>
        <w:t>, prazo de validade da proposta, não inferior a 60 (sessenta) dias, assinatura do seu representante legal ou credenciado, devidamente identificado e qualificado, sem emendas, borrões, rasuras, ressalvas, entrelinhas ou omissões.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F630B4">
        <w:rPr>
          <w:rFonts w:ascii="Times New Roman" w:hAnsi="Times New Roman" w:cs="Times New Roman"/>
        </w:rPr>
        <w:t xml:space="preserve">preço para cada item. </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lastRenderedPageBreak/>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Tr="000B7957">
        <w:trPr>
          <w:trHeight w:val="925"/>
        </w:trPr>
        <w:tc>
          <w:tcPr>
            <w:tcW w:w="9628" w:type="dxa"/>
          </w:tcPr>
          <w:p w:rsidR="000B7957" w:rsidRPr="00E73C3D" w:rsidRDefault="000B7957" w:rsidP="00FA2AFC">
            <w:pPr>
              <w:jc w:val="both"/>
              <w:rPr>
                <w:rFonts w:ascii="Times New Roman" w:hAnsi="Times New Roman" w:cs="Times New Roman"/>
              </w:rPr>
            </w:pPr>
            <w:r w:rsidRPr="00E73C3D">
              <w:rPr>
                <w:rFonts w:ascii="Times New Roman" w:hAnsi="Times New Roman" w:cs="Times New Roman"/>
                <w:b/>
                <w:color w:val="FF0000"/>
              </w:rPr>
              <w:t>ALERTA</w:t>
            </w:r>
            <w:r w:rsidRPr="00E73C3D">
              <w:rPr>
                <w:rFonts w:ascii="Times New Roman" w:hAnsi="Times New Roman" w:cs="Times New Roman"/>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rsidR="00FA2AFC" w:rsidRPr="00AF43B9" w:rsidRDefault="00FA2AFC" w:rsidP="00FA2AFC">
      <w:pPr>
        <w:spacing w:after="0" w:line="240" w:lineRule="auto"/>
        <w:jc w:val="both"/>
        <w:rPr>
          <w:rFonts w:ascii="Times New Roman" w:hAnsi="Times New Roman" w:cs="Times New Roman"/>
        </w:rPr>
      </w:pPr>
    </w:p>
    <w:p w:rsidR="004D5164" w:rsidRPr="00AF43B9" w:rsidRDefault="004D5164">
      <w:pPr>
        <w:spacing w:after="0" w:line="240" w:lineRule="auto"/>
        <w:jc w:val="both"/>
        <w:rPr>
          <w:rFonts w:ascii="Times New Roman" w:hAnsi="Times New Roman" w:cs="Times New Roman"/>
        </w:rPr>
      </w:pPr>
    </w:p>
    <w:p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rsidR="00EE6DBD" w:rsidRPr="00AF43B9" w:rsidRDefault="00EE6DBD" w:rsidP="004D5164">
      <w:pPr>
        <w:spacing w:after="0" w:line="240" w:lineRule="auto"/>
        <w:jc w:val="both"/>
        <w:rPr>
          <w:rFonts w:ascii="Times New Roman" w:hAnsi="Times New Roman" w:cs="Times New Roman"/>
          <w:b/>
        </w:rPr>
      </w:pP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rsidR="00AA04F8" w:rsidRPr="00AF43B9" w:rsidRDefault="00AA04F8" w:rsidP="004D5164">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AE5C0E" w:rsidRPr="00AF43B9" w:rsidTr="00CF6ED4">
        <w:tc>
          <w:tcPr>
            <w:tcW w:w="10042" w:type="dxa"/>
            <w:tcBorders>
              <w:top w:val="single" w:sz="18"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rsidTr="00CF6ED4">
        <w:tc>
          <w:tcPr>
            <w:tcW w:w="10042" w:type="dxa"/>
            <w:tcBorders>
              <w:top w:val="single" w:sz="12" w:space="0" w:color="auto"/>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rsidTr="00CF6ED4">
        <w:tc>
          <w:tcPr>
            <w:tcW w:w="10042"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rsidTr="00CF6ED4">
        <w:tc>
          <w:tcPr>
            <w:tcW w:w="10042"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rsidTr="00CF6ED4">
        <w:tc>
          <w:tcPr>
            <w:tcW w:w="10042"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rsidTr="00CF6ED4">
        <w:tc>
          <w:tcPr>
            <w:tcW w:w="10042" w:type="dxa"/>
            <w:tcBorders>
              <w:top w:val="nil"/>
              <w:left w:val="single" w:sz="18" w:space="0" w:color="auto"/>
              <w:bottom w:val="single" w:sz="12" w:space="0" w:color="auto"/>
              <w:right w:val="single" w:sz="18" w:space="0" w:color="auto"/>
            </w:tcBorders>
          </w:tcPr>
          <w:p w:rsidR="00AA04F8" w:rsidRPr="00AF43B9" w:rsidRDefault="00AA04F8" w:rsidP="004D5164">
            <w:pPr>
              <w:jc w:val="both"/>
              <w:rPr>
                <w:rFonts w:ascii="Times New Roman" w:hAnsi="Times New Roman" w:cs="Times New Roman"/>
              </w:rPr>
            </w:pPr>
            <w:proofErr w:type="gramStart"/>
            <w:r w:rsidRPr="00AF43B9">
              <w:rPr>
                <w:rFonts w:ascii="Times New Roman" w:hAnsi="Times New Roman" w:cs="Times New Roman"/>
                <w:b/>
              </w:rPr>
              <w:lastRenderedPageBreak/>
              <w:t>e)</w:t>
            </w:r>
            <w:r w:rsidRPr="00AF43B9">
              <w:rPr>
                <w:rFonts w:ascii="Times New Roman" w:hAnsi="Times New Roman" w:cs="Times New Roman"/>
              </w:rPr>
              <w:t xml:space="preserve"> No</w:t>
            </w:r>
            <w:proofErr w:type="gramEnd"/>
            <w:r w:rsidRPr="00AF43B9">
              <w:rPr>
                <w:rFonts w:ascii="Times New Roman" w:hAnsi="Times New Roman" w:cs="Times New Roman"/>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5213FF" w:rsidRPr="00AF43B9" w:rsidRDefault="005213FF" w:rsidP="004D5164">
            <w:pPr>
              <w:jc w:val="both"/>
              <w:rPr>
                <w:rFonts w:ascii="Times New Roman" w:hAnsi="Times New Roman" w:cs="Times New Roman"/>
              </w:rPr>
            </w:pPr>
          </w:p>
        </w:tc>
      </w:tr>
      <w:tr w:rsidR="00AE5C0E" w:rsidRPr="00AF43B9" w:rsidTr="00CF6ED4">
        <w:tc>
          <w:tcPr>
            <w:tcW w:w="10042" w:type="dxa"/>
            <w:tcBorders>
              <w:top w:val="single" w:sz="12"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AE5C0E" w:rsidRPr="00AF43B9" w:rsidTr="00CF6ED4">
        <w:tc>
          <w:tcPr>
            <w:tcW w:w="10042" w:type="dxa"/>
            <w:tcBorders>
              <w:top w:val="single" w:sz="12" w:space="0" w:color="auto"/>
              <w:left w:val="single" w:sz="18" w:space="0" w:color="auto"/>
              <w:bottom w:val="nil"/>
              <w:right w:val="single" w:sz="18" w:space="0" w:color="auto"/>
            </w:tcBorders>
          </w:tcPr>
          <w:p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rsidTr="00CF6ED4">
        <w:tc>
          <w:tcPr>
            <w:tcW w:w="10042"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rsidTr="00CF6ED4">
        <w:tc>
          <w:tcPr>
            <w:tcW w:w="10042" w:type="dxa"/>
            <w:tcBorders>
              <w:top w:val="nil"/>
              <w:left w:val="single" w:sz="18" w:space="0" w:color="auto"/>
              <w:bottom w:val="nil"/>
              <w:right w:val="single" w:sz="18" w:space="0" w:color="auto"/>
            </w:tcBorders>
          </w:tcPr>
          <w:p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rsidTr="00CF6ED4">
        <w:tc>
          <w:tcPr>
            <w:tcW w:w="10042" w:type="dxa"/>
            <w:tcBorders>
              <w:top w:val="nil"/>
              <w:left w:val="single" w:sz="18" w:space="0" w:color="auto"/>
              <w:bottom w:val="nil"/>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rsidTr="00CF6ED4">
        <w:tc>
          <w:tcPr>
            <w:tcW w:w="10042" w:type="dxa"/>
            <w:tcBorders>
              <w:top w:val="nil"/>
              <w:left w:val="single" w:sz="18" w:space="0" w:color="auto"/>
              <w:bottom w:val="single" w:sz="12" w:space="0" w:color="auto"/>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rsidR="005213FF" w:rsidRPr="00AF43B9" w:rsidRDefault="005213FF" w:rsidP="009B682D">
            <w:pPr>
              <w:jc w:val="both"/>
              <w:rPr>
                <w:rFonts w:ascii="Times New Roman" w:hAnsi="Times New Roman" w:cs="Times New Roman"/>
              </w:rPr>
            </w:pPr>
          </w:p>
        </w:tc>
      </w:tr>
      <w:tr w:rsidR="00AE5C0E" w:rsidRPr="00AF43B9" w:rsidTr="00CF6ED4">
        <w:tc>
          <w:tcPr>
            <w:tcW w:w="10042" w:type="dxa"/>
            <w:tcBorders>
              <w:top w:val="single" w:sz="12" w:space="0" w:color="auto"/>
              <w:left w:val="single" w:sz="18" w:space="0" w:color="auto"/>
              <w:bottom w:val="single" w:sz="12" w:space="0" w:color="auto"/>
              <w:right w:val="single" w:sz="18" w:space="0" w:color="auto"/>
            </w:tcBorders>
          </w:tcPr>
          <w:p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rsidTr="00CF6ED4">
        <w:tc>
          <w:tcPr>
            <w:tcW w:w="10042" w:type="dxa"/>
            <w:tcBorders>
              <w:top w:val="single" w:sz="12" w:space="0" w:color="auto"/>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rsidTr="00CF6ED4">
        <w:tc>
          <w:tcPr>
            <w:tcW w:w="10042" w:type="dxa"/>
            <w:tcBorders>
              <w:top w:val="nil"/>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rsidTr="00CF6ED4">
        <w:tc>
          <w:tcPr>
            <w:tcW w:w="10042" w:type="dxa"/>
            <w:tcBorders>
              <w:top w:val="nil"/>
              <w:left w:val="single" w:sz="18" w:space="0" w:color="auto"/>
              <w:bottom w:val="single" w:sz="12" w:space="0" w:color="auto"/>
              <w:right w:val="single" w:sz="18" w:space="0" w:color="auto"/>
            </w:tcBorders>
            <w:shd w:val="clear" w:color="auto" w:fill="auto"/>
          </w:tcPr>
          <w:p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rsidTr="00CF6ED4">
        <w:tc>
          <w:tcPr>
            <w:tcW w:w="10042" w:type="dxa"/>
            <w:tcBorders>
              <w:top w:val="single" w:sz="12" w:space="0" w:color="auto"/>
              <w:left w:val="single" w:sz="18" w:space="0" w:color="auto"/>
              <w:bottom w:val="single" w:sz="12" w:space="0" w:color="auto"/>
              <w:right w:val="single" w:sz="18" w:space="0" w:color="auto"/>
            </w:tcBorders>
          </w:tcPr>
          <w:p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13.5. Documentação Complementar</w:t>
            </w:r>
          </w:p>
        </w:tc>
      </w:tr>
      <w:tr w:rsidR="00C80EBC" w:rsidRPr="00AF43B9" w:rsidTr="00CF6ED4">
        <w:tc>
          <w:tcPr>
            <w:tcW w:w="10042" w:type="dxa"/>
            <w:tcBorders>
              <w:top w:val="single" w:sz="12" w:space="0" w:color="auto"/>
              <w:left w:val="single" w:sz="18" w:space="0" w:color="auto"/>
              <w:bottom w:val="single" w:sz="18" w:space="0" w:color="auto"/>
              <w:right w:val="single" w:sz="18" w:space="0" w:color="auto"/>
            </w:tcBorders>
          </w:tcPr>
          <w:p w:rsidR="00305D7D" w:rsidRPr="00AF43B9" w:rsidRDefault="00305D7D" w:rsidP="00305D7D">
            <w:pPr>
              <w:jc w:val="both"/>
              <w:rPr>
                <w:rFonts w:ascii="Times New Roman" w:hAnsi="Times New Roman" w:cs="Times New Roman"/>
                <w:b/>
              </w:rPr>
            </w:pPr>
            <w:r w:rsidRPr="00AF43B9">
              <w:rPr>
                <w:rFonts w:ascii="Times New Roman" w:hAnsi="Times New Roman" w:cs="Times New Roman"/>
                <w:b/>
              </w:rPr>
              <w:t>Declaração expressa de que o licitante:</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rsidR="00C80EBC" w:rsidRDefault="00305D7D" w:rsidP="00741F9C">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r w:rsidR="00022F8F" w:rsidRPr="00AF43B9">
              <w:rPr>
                <w:rFonts w:ascii="Times New Roman" w:hAnsi="Times New Roman" w:cs="Times New Roman"/>
              </w:rPr>
              <w:t>ferramentas necessárias</w:t>
            </w:r>
            <w:r w:rsidRPr="00AF43B9">
              <w:rPr>
                <w:rFonts w:ascii="Times New Roman" w:hAnsi="Times New Roman" w:cs="Times New Roman"/>
              </w:rPr>
              <w:t xml:space="preserve"> ao cumprimento do objeto desta licitação, assinada pelo representante legal da empresa.</w:t>
            </w:r>
          </w:p>
          <w:p w:rsidR="00AB3457" w:rsidRPr="00FC02CF" w:rsidRDefault="00AB3457" w:rsidP="00741F9C">
            <w:pPr>
              <w:jc w:val="both"/>
              <w:rPr>
                <w:rFonts w:ascii="Times New Roman" w:hAnsi="Times New Roman" w:cs="Times New Roman"/>
                <w:i/>
              </w:rPr>
            </w:pPr>
            <w:r w:rsidRPr="00FC02CF">
              <w:rPr>
                <w:rFonts w:ascii="Times New Roman" w:hAnsi="Times New Roman" w:cs="Times New Roman"/>
                <w:b/>
              </w:rPr>
              <w:t>Declaração de Enquadramento como Microempresa, Empresa de Pequen</w:t>
            </w:r>
            <w:r w:rsidR="00FC02CF" w:rsidRPr="00FC02CF">
              <w:rPr>
                <w:rFonts w:ascii="Times New Roman" w:hAnsi="Times New Roman" w:cs="Times New Roman"/>
                <w:b/>
              </w:rPr>
              <w:t>o Porte ou Empresas Equiparadas;</w:t>
            </w:r>
          </w:p>
          <w:p w:rsidR="00AB3457" w:rsidRDefault="004A7295" w:rsidP="00741F9C">
            <w:pPr>
              <w:jc w:val="both"/>
              <w:rPr>
                <w:rFonts w:ascii="Times New Roman" w:hAnsi="Times New Roman" w:cs="Times New Roman"/>
                <w:b/>
              </w:rPr>
            </w:pPr>
            <w:r w:rsidRPr="00FC02CF">
              <w:rPr>
                <w:rFonts w:ascii="Times New Roman" w:hAnsi="Times New Roman" w:cs="Times New Roman"/>
                <w:b/>
              </w:rPr>
              <w:t>Declaração Habilitatória.</w:t>
            </w:r>
          </w:p>
          <w:p w:rsidR="000B6E66" w:rsidRPr="00AE2805" w:rsidRDefault="000B6E66" w:rsidP="000B6E66">
            <w:pPr>
              <w:jc w:val="both"/>
              <w:rPr>
                <w:rFonts w:ascii="Times New Roman" w:hAnsi="Times New Roman" w:cs="Times New Roman"/>
                <w:bCs/>
              </w:rPr>
            </w:pPr>
            <w:r w:rsidRPr="00571A4D">
              <w:rPr>
                <w:rFonts w:ascii="Times New Roman" w:hAnsi="Times New Roman" w:cs="Times New Roman"/>
                <w:b/>
                <w:bCs/>
              </w:rPr>
              <w:t>II – ATESTADO ou D</w:t>
            </w:r>
            <w:r>
              <w:rPr>
                <w:rFonts w:ascii="Times New Roman" w:hAnsi="Times New Roman" w:cs="Times New Roman"/>
                <w:b/>
                <w:bCs/>
              </w:rPr>
              <w:t>ECLARAÇÃO de capacidade técnica</w:t>
            </w:r>
            <w:r w:rsidRPr="000B6E66">
              <w:rPr>
                <w:rFonts w:ascii="Times New Roman" w:hAnsi="Times New Roman" w:cs="Times New Roman"/>
                <w:bCs/>
              </w:rPr>
              <w:t>,</w:t>
            </w:r>
            <w:r w:rsidRPr="00571A4D">
              <w:rPr>
                <w:rFonts w:ascii="Times New Roman" w:hAnsi="Times New Roman" w:cs="Times New Roman"/>
                <w:b/>
                <w:bCs/>
              </w:rPr>
              <w:t xml:space="preserve"> </w:t>
            </w:r>
            <w:r w:rsidRPr="00AE2805">
              <w:rPr>
                <w:rFonts w:ascii="Times New Roman" w:hAnsi="Times New Roman" w:cs="Times New Roman"/>
                <w:bCs/>
              </w:rPr>
              <w:t>fornecido por pessoa jurídica de direito público ou privado, em papel timbrado, comprovando a execução satisfatória de serviços ou fornecimento similares ao objeto desta licitação.</w:t>
            </w:r>
          </w:p>
          <w:p w:rsidR="000B6E66" w:rsidRPr="004D43D2" w:rsidRDefault="000B6E66" w:rsidP="000B6E66">
            <w:pPr>
              <w:jc w:val="both"/>
              <w:rPr>
                <w:rFonts w:ascii="Times New Roman" w:hAnsi="Times New Roman" w:cs="Times New Roman"/>
              </w:rPr>
            </w:pPr>
            <w:r w:rsidRPr="004D43D2">
              <w:rPr>
                <w:rFonts w:ascii="Times New Roman" w:hAnsi="Times New Roman" w:cs="Times New Roman"/>
              </w:rPr>
              <w:t>OBS: Conforme disposto no §3º do Art. 43 da Lei 8.666/93 a pregoeira ou autoridade superior poderá realizar diligência para verificar a veracidade das informações constantes no atestado apresentado.</w:t>
            </w:r>
          </w:p>
          <w:p w:rsidR="000B6E66" w:rsidRPr="00000821" w:rsidRDefault="000B6E66" w:rsidP="00741F9C">
            <w:pPr>
              <w:jc w:val="both"/>
              <w:rPr>
                <w:rFonts w:ascii="Times New Roman" w:hAnsi="Times New Roman" w:cs="Times New Roman"/>
                <w:b/>
              </w:rPr>
            </w:pPr>
          </w:p>
        </w:tc>
      </w:tr>
    </w:tbl>
    <w:p w:rsidR="00954895" w:rsidRPr="00AF43B9" w:rsidRDefault="00954895" w:rsidP="004D5164">
      <w:pPr>
        <w:spacing w:after="0" w:line="240" w:lineRule="auto"/>
        <w:jc w:val="both"/>
        <w:rPr>
          <w:rFonts w:ascii="Times New Roman" w:hAnsi="Times New Roman" w:cs="Times New Roman"/>
        </w:rPr>
      </w:pP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lastRenderedPageBreak/>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rsidR="00534AFA" w:rsidRPr="00AF43B9" w:rsidRDefault="00534AFA" w:rsidP="00FC41EB">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B23F34">
        <w:rPr>
          <w:rFonts w:ascii="Times New Roman" w:hAnsi="Times New Roman" w:cs="Times New Roman"/>
          <w:b/>
        </w:rPr>
        <w:t>MENOR PREÇO ITEM</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mínimo, </w:t>
      </w:r>
      <w:r w:rsidRPr="002F3FBA">
        <w:rPr>
          <w:rFonts w:ascii="Times New Roman" w:hAnsi="Times New Roman" w:cs="Times New Roman"/>
        </w:rPr>
        <w:t>0,</w:t>
      </w:r>
      <w:r w:rsidR="00544687">
        <w:rPr>
          <w:rFonts w:ascii="Times New Roman" w:hAnsi="Times New Roman" w:cs="Times New Roman"/>
        </w:rPr>
        <w:t>5</w:t>
      </w:r>
      <w:r w:rsidR="00A66D3B">
        <w:rPr>
          <w:rFonts w:ascii="Times New Roman" w:hAnsi="Times New Roman" w:cs="Times New Roman"/>
        </w:rPr>
        <w:t xml:space="preserve">% </w:t>
      </w:r>
      <w:r w:rsidR="00A66D3B" w:rsidRPr="002F3FBA">
        <w:rPr>
          <w:rFonts w:ascii="Times New Roman" w:hAnsi="Times New Roman" w:cs="Times New Roman"/>
        </w:rPr>
        <w:t>do</w:t>
      </w:r>
      <w:r w:rsidRPr="00FF1BCA">
        <w:rPr>
          <w:rFonts w:ascii="Times New Roman" w:hAnsi="Times New Roman" w:cs="Times New Roman"/>
        </w:rPr>
        <w:t xml:space="preserve"> </w:t>
      </w:r>
      <w:r w:rsidR="007A7691">
        <w:rPr>
          <w:rFonts w:ascii="Times New Roman" w:hAnsi="Times New Roman" w:cs="Times New Roman"/>
        </w:rPr>
        <w:t xml:space="preserve">menor percentual </w:t>
      </w:r>
      <w:r w:rsidRPr="00FF1BCA">
        <w:rPr>
          <w:rFonts w:ascii="Times New Roman" w:hAnsi="Times New Roman" w:cs="Times New Roman"/>
        </w:rPr>
        <w:t>apresentado ou conforme estabelecido pela Pregoeira na sessão pública de pregão presencial.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544687">
        <w:rPr>
          <w:rFonts w:ascii="Times New Roman" w:hAnsi="Times New Roman" w:cs="Times New Roman"/>
          <w:b/>
        </w:rPr>
        <w:t>MENOR PREÇO ITEM</w:t>
      </w:r>
      <w:r w:rsidRPr="00FF1BCA">
        <w:rPr>
          <w:rFonts w:ascii="Times New Roman" w:hAnsi="Times New Roman" w:cs="Times New Roman"/>
        </w:rPr>
        <w:t xml:space="preserve"> observadas as demais condições definidas neste Edital.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de </w:t>
      </w:r>
      <w:r w:rsidR="00A25BB1">
        <w:rPr>
          <w:rFonts w:ascii="Times New Roman" w:hAnsi="Times New Roman" w:cs="Times New Roman"/>
        </w:rPr>
        <w:t xml:space="preserve">menor preço </w:t>
      </w:r>
      <w:r w:rsidRPr="00FF1BCA">
        <w:rPr>
          <w:rFonts w:ascii="Times New Roman" w:hAnsi="Times New Roman" w:cs="Times New Roman"/>
        </w:rPr>
        <w:t>e o valor estimado da contratação.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F630B4">
        <w:rPr>
          <w:rFonts w:ascii="Times New Roman" w:hAnsi="Times New Roman" w:cs="Times New Roman"/>
        </w:rPr>
        <w:t>menor</w:t>
      </w:r>
      <w:r w:rsidR="009243F6">
        <w:rPr>
          <w:rFonts w:ascii="Times New Roman" w:hAnsi="Times New Roman" w:cs="Times New Roman"/>
        </w:rPr>
        <w:t xml:space="preserve"> </w:t>
      </w:r>
      <w:r w:rsidR="00F630B4">
        <w:rPr>
          <w:rFonts w:ascii="Times New Roman" w:hAnsi="Times New Roman" w:cs="Times New Roman"/>
        </w:rPr>
        <w:t>preço</w:t>
      </w:r>
      <w:r w:rsidRPr="00FF1BCA">
        <w:rPr>
          <w:rFonts w:ascii="Times New Roman" w:hAnsi="Times New Roman" w:cs="Times New Roman"/>
        </w:rPr>
        <w:t>, será aberto o envelope contendo a documentação de habilitação do licitante que a tiver formulado, para confirmação das suas condições de habilitação.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w:t>
      </w:r>
      <w:proofErr w:type="spellStart"/>
      <w:r w:rsidRPr="00FF1BCA">
        <w:rPr>
          <w:rFonts w:ascii="Times New Roman" w:hAnsi="Times New Roman" w:cs="Times New Roman"/>
        </w:rPr>
        <w:t>editalícias</w:t>
      </w:r>
      <w:proofErr w:type="spellEnd"/>
      <w:r w:rsidRPr="00FF1BCA">
        <w:rPr>
          <w:rFonts w:ascii="Times New Roman" w:hAnsi="Times New Roman" w:cs="Times New Roman"/>
        </w:rPr>
        <w:t xml:space="preserve"> será declarado o proponente vencedor, sendo-lhe adjudicado o objeto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proofErr w:type="spellStart"/>
      <w:r w:rsidRPr="00FF1BCA">
        <w:rPr>
          <w:rFonts w:ascii="Times New Roman" w:hAnsi="Times New Roman" w:cs="Times New Roman"/>
        </w:rPr>
        <w:t>habilitatórias</w:t>
      </w:r>
      <w:proofErr w:type="spellEnd"/>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rsidR="009243F6" w:rsidRDefault="009243F6" w:rsidP="00FF1BCA">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9243F6" w:rsidTr="00CF6ED4">
        <w:tc>
          <w:tcPr>
            <w:tcW w:w="10042" w:type="dxa"/>
            <w:tcBorders>
              <w:top w:val="single" w:sz="18" w:space="0" w:color="auto"/>
              <w:left w:val="single" w:sz="18" w:space="0" w:color="auto"/>
              <w:bottom w:val="single" w:sz="18" w:space="0" w:color="auto"/>
              <w:right w:val="single" w:sz="18" w:space="0" w:color="auto"/>
            </w:tcBorders>
          </w:tcPr>
          <w:p w:rsidR="009243F6" w:rsidRPr="00A25BB1" w:rsidRDefault="009243F6" w:rsidP="00FF1BCA">
            <w:pPr>
              <w:jc w:val="both"/>
              <w:rPr>
                <w:rFonts w:ascii="Times New Roman" w:hAnsi="Times New Roman" w:cs="Times New Roman"/>
              </w:rPr>
            </w:pPr>
            <w:r w:rsidRPr="00A25BB1">
              <w:rPr>
                <w:rFonts w:ascii="Times New Roman" w:hAnsi="Times New Roman" w:cs="Times New Roman"/>
                <w:b/>
                <w:color w:val="FF0000"/>
              </w:rPr>
              <w:t>IMPORTANTE:</w:t>
            </w:r>
            <w:r w:rsidRPr="00A25BB1">
              <w:rPr>
                <w:rFonts w:ascii="Times New Roman" w:hAnsi="Times New Roman" w:cs="Times New Roman"/>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rsidR="009243F6" w:rsidRPr="00AF43B9" w:rsidRDefault="009243F6" w:rsidP="00FF1BCA">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rsidR="00534AFA" w:rsidRPr="00AF43B9" w:rsidRDefault="00534AFA" w:rsidP="00534AFA">
      <w:pPr>
        <w:spacing w:after="0" w:line="240" w:lineRule="auto"/>
        <w:jc w:val="both"/>
        <w:rPr>
          <w:rFonts w:ascii="Times New Roman" w:hAnsi="Times New Roman" w:cs="Times New Roman"/>
        </w:rPr>
      </w:pP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0C6620" w:rsidRPr="000C6620" w:rsidRDefault="000C6620" w:rsidP="000C6620">
      <w:pPr>
        <w:spacing w:after="0" w:line="240" w:lineRule="auto"/>
        <w:jc w:val="both"/>
        <w:rPr>
          <w:rFonts w:ascii="Times New Roman" w:hAnsi="Times New Roman" w:cs="Times New Roman"/>
        </w:rPr>
      </w:pPr>
    </w:p>
    <w:p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rsidR="003C7261" w:rsidRPr="00AF43B9" w:rsidRDefault="003C7261" w:rsidP="00534AFA">
      <w:pPr>
        <w:spacing w:after="0" w:line="240" w:lineRule="auto"/>
        <w:jc w:val="both"/>
        <w:rPr>
          <w:rFonts w:ascii="Times New Roman" w:hAnsi="Times New Roman" w:cs="Times New Roman"/>
          <w:b/>
        </w:rPr>
      </w:pP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rsidR="00B47110" w:rsidRPr="003834AB" w:rsidRDefault="00B47110" w:rsidP="003834AB">
      <w:pPr>
        <w:spacing w:after="0" w:line="240" w:lineRule="auto"/>
        <w:jc w:val="both"/>
        <w:rPr>
          <w:rFonts w:ascii="Times New Roman" w:hAnsi="Times New Roman" w:cs="Times New Roman"/>
        </w:rPr>
      </w:pPr>
    </w:p>
    <w:p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rsidR="00D14886" w:rsidRPr="00AF43B9" w:rsidRDefault="00D14886" w:rsidP="00534AFA">
      <w:pPr>
        <w:spacing w:after="0" w:line="240" w:lineRule="auto"/>
        <w:jc w:val="both"/>
        <w:rPr>
          <w:rFonts w:ascii="Times New Roman" w:hAnsi="Times New Roman" w:cs="Times New Roman"/>
          <w:b/>
        </w:rPr>
      </w:pPr>
    </w:p>
    <w:p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rsidR="00534AFA" w:rsidRPr="00AF43B9" w:rsidRDefault="00534AFA" w:rsidP="00534AFA">
      <w:pPr>
        <w:spacing w:after="0" w:line="240" w:lineRule="auto"/>
        <w:jc w:val="both"/>
        <w:rPr>
          <w:rFonts w:ascii="Times New Roman" w:hAnsi="Times New Roman" w:cs="Times New Roman"/>
        </w:rPr>
      </w:pPr>
    </w:p>
    <w:p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rsidR="00D14886" w:rsidRPr="007D2253" w:rsidRDefault="00D14886" w:rsidP="00534AFA">
      <w:pPr>
        <w:spacing w:after="0" w:line="240" w:lineRule="auto"/>
        <w:jc w:val="both"/>
        <w:rPr>
          <w:rFonts w:ascii="Times New Roman" w:hAnsi="Times New Roman" w:cs="Times New Roman"/>
        </w:rPr>
      </w:pP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w:t>
      </w:r>
      <w:proofErr w:type="gramStart"/>
      <w:r w:rsidRPr="007D2253">
        <w:rPr>
          <w:rFonts w:ascii="Times New Roman" w:hAnsi="Times New Roman" w:cs="Times New Roman"/>
        </w:rPr>
        <w:t>c</w:t>
      </w:r>
      <w:proofErr w:type="gramEnd"/>
      <w:r w:rsidRPr="007D2253">
        <w:rPr>
          <w:rFonts w:ascii="Times New Roman" w:hAnsi="Times New Roman" w:cs="Times New Roman"/>
        </w:rPr>
        <w:t xml:space="preserve"> art. 38, inciso IV, ambos da Lei nº 8.666/93.</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rsidR="007D2253" w:rsidRDefault="007D2253" w:rsidP="007D2253">
      <w:pPr>
        <w:spacing w:after="0" w:line="240" w:lineRule="auto"/>
        <w:jc w:val="both"/>
        <w:rPr>
          <w:rFonts w:ascii="Times New Roman" w:hAnsi="Times New Roman" w:cs="Times New Roman"/>
          <w:b/>
        </w:rPr>
      </w:pPr>
    </w:p>
    <w:p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rsidR="00921B49" w:rsidRDefault="00921B49" w:rsidP="007D2253">
      <w:pPr>
        <w:spacing w:after="0" w:line="240" w:lineRule="auto"/>
        <w:jc w:val="both"/>
        <w:rPr>
          <w:rFonts w:ascii="Times New Roman" w:hAnsi="Times New Roman" w:cs="Times New Roman"/>
          <w:b/>
        </w:rPr>
      </w:pPr>
    </w:p>
    <w:p w:rsidR="00873BD1" w:rsidRPr="00873BD1" w:rsidRDefault="00B26367" w:rsidP="00054F27">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Os contratos decorrentes </w:t>
      </w:r>
      <w:r w:rsidR="00054F27">
        <w:rPr>
          <w:rFonts w:ascii="Times New Roman" w:hAnsi="Times New Roman" w:cs="Times New Roman"/>
          <w:spacing w:val="-3"/>
          <w:sz w:val="22"/>
          <w:szCs w:val="22"/>
        </w:rPr>
        <w:t xml:space="preserve">deste processo </w:t>
      </w:r>
      <w:r w:rsidR="00873BD1" w:rsidRPr="00873BD1">
        <w:rPr>
          <w:rFonts w:ascii="Times New Roman" w:hAnsi="Times New Roman" w:cs="Times New Roman"/>
          <w:spacing w:val="-3"/>
          <w:sz w:val="22"/>
          <w:szCs w:val="22"/>
        </w:rPr>
        <w:t>poderão ser alterados, observado o disposto no art. 65 da Lei nº 8.666, de 1993.</w:t>
      </w:r>
    </w:p>
    <w:p w:rsidR="00873BD1" w:rsidRPr="00873BD1" w:rsidRDefault="00B26367"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4</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rsidR="00873BD1" w:rsidRPr="00873BD1" w:rsidRDefault="00B26367"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5</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rsidR="00873BD1" w:rsidRPr="00873BD1" w:rsidRDefault="00B26367"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6</w:t>
      </w:r>
      <w:r w:rsidR="00873BD1" w:rsidRPr="00873BD1">
        <w:rPr>
          <w:rFonts w:ascii="Times New Roman" w:hAnsi="Times New Roman" w:cs="Times New Roman"/>
          <w:b/>
          <w:spacing w:val="-3"/>
          <w:sz w:val="22"/>
          <w:szCs w:val="22"/>
        </w:rPr>
        <w:t xml:space="preserve">. </w:t>
      </w:r>
      <w:r w:rsidR="00873BD1" w:rsidRPr="00873BD1">
        <w:rPr>
          <w:rFonts w:ascii="Times New Roman" w:hAnsi="Times New Roman" w:cs="Times New Roman"/>
          <w:spacing w:val="-3"/>
          <w:sz w:val="22"/>
          <w:szCs w:val="22"/>
        </w:rPr>
        <w:t>Os preços não</w:t>
      </w:r>
      <w:r w:rsidR="00873BD1">
        <w:rPr>
          <w:rFonts w:ascii="Times New Roman" w:hAnsi="Times New Roman" w:cs="Times New Roman"/>
          <w:spacing w:val="-3"/>
          <w:sz w:val="22"/>
          <w:szCs w:val="22"/>
        </w:rPr>
        <w:t xml:space="preserve"> </w:t>
      </w:r>
      <w:r w:rsidR="00873BD1" w:rsidRPr="00873BD1">
        <w:rPr>
          <w:rFonts w:ascii="Times New Roman" w:hAnsi="Times New Roman" w:cs="Times New Roman"/>
          <w:spacing w:val="-3"/>
          <w:sz w:val="22"/>
          <w:szCs w:val="22"/>
        </w:rPr>
        <w:t xml:space="preserve">poderão sofrer reajuste </w:t>
      </w:r>
      <w:r w:rsidR="00755FC0">
        <w:rPr>
          <w:rFonts w:ascii="Times New Roman" w:hAnsi="Times New Roman" w:cs="Times New Roman"/>
          <w:spacing w:val="-3"/>
          <w:sz w:val="22"/>
          <w:szCs w:val="22"/>
        </w:rPr>
        <w:t xml:space="preserve">durante um período de 12 meses. </w:t>
      </w:r>
    </w:p>
    <w:p w:rsidR="00B26367" w:rsidRDefault="00B26367"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7</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00755FC0">
        <w:rPr>
          <w:rFonts w:ascii="Times New Roman" w:hAnsi="Times New Roman" w:cs="Times New Roman"/>
          <w:spacing w:val="-3"/>
          <w:sz w:val="22"/>
          <w:szCs w:val="22"/>
        </w:rPr>
        <w:t xml:space="preserve">, sendo utilizado o índice INPC. </w:t>
      </w:r>
      <w:r w:rsidR="0028065A">
        <w:rPr>
          <w:rFonts w:ascii="Times New Roman" w:hAnsi="Times New Roman" w:cs="Times New Roman"/>
          <w:spacing w:val="-3"/>
          <w:sz w:val="22"/>
          <w:szCs w:val="22"/>
        </w:rPr>
        <w:t xml:space="preserve"> </w:t>
      </w:r>
    </w:p>
    <w:p w:rsidR="00921B49" w:rsidRPr="00873BD1" w:rsidRDefault="00B26367" w:rsidP="00873BD1">
      <w:pPr>
        <w:pStyle w:val="Corpodetexto"/>
        <w:spacing w:line="277" w:lineRule="exact"/>
        <w:jc w:val="both"/>
        <w:rPr>
          <w:rFonts w:ascii="Times New Roman" w:hAnsi="Times New Roman" w:cs="Times New Roman"/>
          <w:spacing w:val="-3"/>
          <w:sz w:val="22"/>
          <w:szCs w:val="22"/>
        </w:rPr>
      </w:pPr>
      <w:r w:rsidRPr="00B26367">
        <w:rPr>
          <w:rFonts w:ascii="Times New Roman" w:hAnsi="Times New Roman" w:cs="Times New Roman"/>
          <w:b/>
          <w:spacing w:val="-3"/>
          <w:sz w:val="22"/>
          <w:szCs w:val="22"/>
        </w:rPr>
        <w:t>8</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rsidR="00921B49" w:rsidRPr="00AF43B9" w:rsidRDefault="00921B49" w:rsidP="007D2253">
      <w:pPr>
        <w:spacing w:after="0" w:line="240" w:lineRule="auto"/>
        <w:jc w:val="both"/>
        <w:rPr>
          <w:rFonts w:ascii="Times New Roman" w:hAnsi="Times New Roman" w:cs="Times New Roman"/>
          <w:b/>
        </w:rPr>
      </w:pPr>
    </w:p>
    <w:p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w:t>
      </w:r>
      <w:proofErr w:type="gramStart"/>
      <w:r w:rsidR="005558D1" w:rsidRPr="005558D1">
        <w:rPr>
          <w:rFonts w:ascii="Times New Roman" w:hAnsi="Times New Roman" w:cs="Times New Roman"/>
        </w:rPr>
        <w:t>o(</w:t>
      </w:r>
      <w:proofErr w:type="gramEnd"/>
      <w:r w:rsidR="005558D1" w:rsidRPr="005558D1">
        <w:rPr>
          <w:rFonts w:ascii="Times New Roman" w:hAnsi="Times New Roman" w:cs="Times New Roman"/>
        </w:rPr>
        <w:t>s) envelope(s) de documentação será(ao) destruído(s), o que implica em renúncia do direito a possíveis reclamações.</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82B1D">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Minuta de Contrato;</w:t>
      </w:r>
    </w:p>
    <w:p w:rsidR="005558D1" w:rsidRDefault="005558D1" w:rsidP="005558D1">
      <w:pPr>
        <w:spacing w:after="0" w:line="240" w:lineRule="auto"/>
        <w:jc w:val="both"/>
        <w:rPr>
          <w:rFonts w:ascii="Times New Roman" w:hAnsi="Times New Roman" w:cs="Times New Roman"/>
        </w:rPr>
      </w:pPr>
    </w:p>
    <w:p w:rsidR="00534AFA" w:rsidRPr="00AF43B9"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 </w:t>
      </w:r>
      <w:r w:rsidR="005558D1">
        <w:rPr>
          <w:rFonts w:ascii="Times New Roman" w:hAnsi="Times New Roman" w:cs="Times New Roman"/>
        </w:rPr>
        <w:t xml:space="preserve"> </w:t>
      </w:r>
      <w:r w:rsidR="00DB03C9">
        <w:rPr>
          <w:rFonts w:ascii="Times New Roman" w:hAnsi="Times New Roman" w:cs="Times New Roman"/>
        </w:rPr>
        <w:t>0</w:t>
      </w:r>
      <w:r w:rsidR="00F43AB3">
        <w:rPr>
          <w:rFonts w:ascii="Times New Roman" w:hAnsi="Times New Roman" w:cs="Times New Roman"/>
        </w:rPr>
        <w:t>8</w:t>
      </w:r>
      <w:bookmarkStart w:id="0" w:name="_GoBack"/>
      <w:bookmarkEnd w:id="0"/>
      <w:r w:rsidR="005558D1">
        <w:rPr>
          <w:rFonts w:ascii="Times New Roman" w:hAnsi="Times New Roman" w:cs="Times New Roman"/>
        </w:rPr>
        <w:t xml:space="preserve"> </w:t>
      </w:r>
      <w:r w:rsidRPr="00AF43B9">
        <w:rPr>
          <w:rFonts w:ascii="Times New Roman" w:hAnsi="Times New Roman" w:cs="Times New Roman"/>
        </w:rPr>
        <w:t xml:space="preserve">de </w:t>
      </w:r>
      <w:r w:rsidR="00DB03C9">
        <w:rPr>
          <w:rFonts w:ascii="Times New Roman" w:hAnsi="Times New Roman" w:cs="Times New Roman"/>
        </w:rPr>
        <w:t>março</w:t>
      </w:r>
      <w:r w:rsidR="005558D1">
        <w:rPr>
          <w:rFonts w:ascii="Times New Roman" w:hAnsi="Times New Roman" w:cs="Times New Roman"/>
        </w:rPr>
        <w:t xml:space="preserve">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rsidR="00534AFA" w:rsidRPr="00AF43B9" w:rsidRDefault="00534AFA" w:rsidP="00534AFA">
      <w:pPr>
        <w:spacing w:after="0" w:line="240" w:lineRule="auto"/>
        <w:jc w:val="both"/>
        <w:rPr>
          <w:rFonts w:ascii="Times New Roman" w:hAnsi="Times New Roman" w:cs="Times New Roman"/>
        </w:rPr>
      </w:pPr>
    </w:p>
    <w:p w:rsidR="00534AFA" w:rsidRDefault="00534AFA"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C03945" w:rsidRDefault="00C03945"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B33D34" w:rsidRDefault="00B33D34" w:rsidP="00534AFA">
      <w:pPr>
        <w:spacing w:after="0" w:line="240" w:lineRule="auto"/>
        <w:jc w:val="both"/>
        <w:rPr>
          <w:rFonts w:ascii="Times New Roman" w:hAnsi="Times New Roman" w:cs="Times New Roman"/>
        </w:rPr>
      </w:pPr>
    </w:p>
    <w:p w:rsidR="00B33D34" w:rsidRPr="00AF43B9" w:rsidRDefault="00B33D34"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3"/>
      </w:tblGrid>
      <w:tr w:rsidR="00B33D34" w:rsidRPr="00AF43B9" w:rsidTr="00B33D34">
        <w:tc>
          <w:tcPr>
            <w:tcW w:w="4678" w:type="dxa"/>
            <w:vAlign w:val="center"/>
          </w:tcPr>
          <w:p w:rsidR="00B33D34" w:rsidRDefault="00B33D34" w:rsidP="003517F9">
            <w:pPr>
              <w:jc w:val="center"/>
              <w:rPr>
                <w:rFonts w:ascii="Times New Roman" w:hAnsi="Times New Roman" w:cs="Times New Roman"/>
              </w:rPr>
            </w:pPr>
          </w:p>
          <w:p w:rsidR="00B33D34" w:rsidRDefault="00B33D34" w:rsidP="003517F9">
            <w:pPr>
              <w:jc w:val="center"/>
              <w:rPr>
                <w:rFonts w:ascii="Times New Roman" w:hAnsi="Times New Roman" w:cs="Times New Roman"/>
              </w:rPr>
            </w:pPr>
          </w:p>
          <w:p w:rsidR="00B33D34" w:rsidRPr="00AF43B9" w:rsidRDefault="00B33D34" w:rsidP="003517F9">
            <w:pPr>
              <w:jc w:val="center"/>
              <w:rPr>
                <w:rFonts w:ascii="Times New Roman" w:hAnsi="Times New Roman" w:cs="Times New Roman"/>
              </w:rPr>
            </w:pPr>
          </w:p>
          <w:p w:rsidR="00B33D34" w:rsidRPr="00AF43B9" w:rsidRDefault="00B33D34" w:rsidP="003517F9">
            <w:pPr>
              <w:jc w:val="center"/>
              <w:rPr>
                <w:rFonts w:ascii="Times New Roman" w:hAnsi="Times New Roman" w:cs="Times New Roman"/>
              </w:rPr>
            </w:pPr>
            <w:r>
              <w:rPr>
                <w:rFonts w:ascii="Times New Roman" w:hAnsi="Times New Roman" w:cs="Times New Roman"/>
              </w:rPr>
              <w:t>Betânia Cristina de Paulo Viana</w:t>
            </w:r>
          </w:p>
          <w:p w:rsidR="00B33D34" w:rsidRPr="00AF43B9" w:rsidRDefault="00B33D34" w:rsidP="003517F9">
            <w:pPr>
              <w:jc w:val="center"/>
              <w:rPr>
                <w:rFonts w:ascii="Times New Roman" w:hAnsi="Times New Roman" w:cs="Times New Roman"/>
              </w:rPr>
            </w:pPr>
            <w:r w:rsidRPr="00AF43B9">
              <w:rPr>
                <w:rFonts w:ascii="Times New Roman" w:hAnsi="Times New Roman" w:cs="Times New Roman"/>
              </w:rPr>
              <w:t>Pregoeira Titular</w:t>
            </w:r>
          </w:p>
          <w:p w:rsidR="00B33D34" w:rsidRDefault="00B33D34" w:rsidP="003517F9">
            <w:pPr>
              <w:jc w:val="center"/>
              <w:rPr>
                <w:rFonts w:ascii="Times New Roman" w:hAnsi="Times New Roman" w:cs="Times New Roman"/>
              </w:rPr>
            </w:pPr>
          </w:p>
          <w:p w:rsidR="00B33D34" w:rsidRDefault="00B33D34" w:rsidP="003517F9">
            <w:pPr>
              <w:jc w:val="center"/>
              <w:rPr>
                <w:rFonts w:ascii="Times New Roman" w:hAnsi="Times New Roman" w:cs="Times New Roman"/>
              </w:rPr>
            </w:pPr>
          </w:p>
          <w:p w:rsidR="00B33D34" w:rsidRDefault="00B33D34" w:rsidP="003517F9">
            <w:pPr>
              <w:jc w:val="center"/>
              <w:rPr>
                <w:rFonts w:ascii="Times New Roman" w:hAnsi="Times New Roman" w:cs="Times New Roman"/>
              </w:rPr>
            </w:pPr>
          </w:p>
          <w:p w:rsidR="00B33D34" w:rsidRPr="00AF43B9" w:rsidRDefault="00B33D34" w:rsidP="00B1592C">
            <w:pPr>
              <w:jc w:val="center"/>
              <w:rPr>
                <w:rFonts w:ascii="Times New Roman" w:hAnsi="Times New Roman" w:cs="Times New Roman"/>
              </w:rPr>
            </w:pPr>
          </w:p>
        </w:tc>
        <w:tc>
          <w:tcPr>
            <w:tcW w:w="4383" w:type="dxa"/>
            <w:vAlign w:val="center"/>
          </w:tcPr>
          <w:p w:rsidR="00B33D34" w:rsidRPr="00AF43B9" w:rsidRDefault="00B33D34" w:rsidP="003517F9">
            <w:pPr>
              <w:jc w:val="center"/>
              <w:rPr>
                <w:rFonts w:ascii="Times New Roman" w:hAnsi="Times New Roman" w:cs="Times New Roman"/>
              </w:rPr>
            </w:pPr>
            <w:r>
              <w:rPr>
                <w:rFonts w:ascii="Times New Roman" w:hAnsi="Times New Roman" w:cs="Times New Roman"/>
              </w:rPr>
              <w:t>Júlio dos Reis Pereira</w:t>
            </w:r>
          </w:p>
          <w:p w:rsidR="00B33D34" w:rsidRPr="00AF43B9" w:rsidRDefault="00C6125F" w:rsidP="003517F9">
            <w:pPr>
              <w:jc w:val="center"/>
              <w:rPr>
                <w:rFonts w:ascii="Times New Roman" w:hAnsi="Times New Roman" w:cs="Times New Roman"/>
              </w:rPr>
            </w:pPr>
            <w:r>
              <w:rPr>
                <w:rFonts w:ascii="Times New Roman" w:hAnsi="Times New Roman" w:cs="Times New Roman"/>
              </w:rPr>
              <w:t>Secretário</w:t>
            </w:r>
            <w:r w:rsidR="00B33D34">
              <w:rPr>
                <w:rFonts w:ascii="Times New Roman" w:hAnsi="Times New Roman" w:cs="Times New Roman"/>
              </w:rPr>
              <w:t xml:space="preserve"> Municipal de Agricultura</w:t>
            </w:r>
          </w:p>
        </w:tc>
      </w:tr>
    </w:tbl>
    <w:p w:rsidR="00534AFA" w:rsidRPr="00AF43B9" w:rsidRDefault="00534AFA" w:rsidP="00534AFA">
      <w:pPr>
        <w:spacing w:after="0" w:line="240" w:lineRule="auto"/>
        <w:jc w:val="both"/>
        <w:rPr>
          <w:rFonts w:ascii="Times New Roman" w:hAnsi="Times New Roman" w:cs="Times New Roman"/>
        </w:rPr>
      </w:pPr>
    </w:p>
    <w:p w:rsidR="00534AFA" w:rsidRDefault="00534AFA"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86976" w:rsidRDefault="00A86976" w:rsidP="00534AFA">
      <w:pPr>
        <w:spacing w:after="0" w:line="240" w:lineRule="auto"/>
        <w:jc w:val="center"/>
        <w:rPr>
          <w:rFonts w:ascii="Times New Roman" w:hAnsi="Times New Roman" w:cs="Times New Roman"/>
        </w:rPr>
      </w:pPr>
    </w:p>
    <w:p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 xml:space="preserve">ANEXO I </w:t>
      </w:r>
      <w:r w:rsidR="0081466C">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81466C">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rsidR="003C7261" w:rsidRPr="00AF43B9" w:rsidRDefault="003C7261" w:rsidP="007A6255">
      <w:pPr>
        <w:spacing w:after="0" w:line="240" w:lineRule="auto"/>
        <w:jc w:val="both"/>
        <w:rPr>
          <w:rFonts w:ascii="Times New Roman" w:hAnsi="Times New Roman" w:cs="Times New Roman"/>
        </w:rPr>
      </w:pPr>
    </w:p>
    <w:p w:rsidR="001D7F82"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 xml:space="preserve">OBJETIVO: </w:t>
      </w:r>
      <w:r w:rsidRPr="00AF43B9">
        <w:rPr>
          <w:rFonts w:ascii="Times New Roman" w:hAnsi="Times New Roman" w:cs="Times New Roman"/>
        </w:rPr>
        <w:t xml:space="preserve">O presente processo tem como objeto </w:t>
      </w:r>
      <w:r>
        <w:rPr>
          <w:rFonts w:ascii="Times New Roman" w:hAnsi="Times New Roman" w:cs="Times New Roman"/>
        </w:rPr>
        <w:t xml:space="preserve">a </w:t>
      </w:r>
      <w:r w:rsidRPr="00341E07">
        <w:rPr>
          <w:rFonts w:ascii="Times New Roman" w:hAnsi="Times New Roman" w:cs="Times New Roman"/>
          <w:b/>
        </w:rPr>
        <w:t>CONTRATAÇÃO DE EMPRESA</w:t>
      </w:r>
      <w:r>
        <w:rPr>
          <w:rFonts w:ascii="Times New Roman" w:hAnsi="Times New Roman" w:cs="Times New Roman"/>
          <w:b/>
        </w:rPr>
        <w:t xml:space="preserve"> </w:t>
      </w:r>
      <w:r w:rsidRPr="00341E07">
        <w:rPr>
          <w:rFonts w:ascii="Times New Roman" w:hAnsi="Times New Roman" w:cs="Times New Roman"/>
          <w:b/>
        </w:rPr>
        <w:t xml:space="preserve">ESPECIALIZADA EM SERVIÇOS DE BUFFET </w:t>
      </w:r>
      <w:r>
        <w:rPr>
          <w:rFonts w:ascii="Times New Roman" w:hAnsi="Times New Roman" w:cs="Times New Roman"/>
          <w:b/>
        </w:rPr>
        <w:t>PARA O LANÇAMENTO DO ZONEAMENTO AMBIENTAL PRODUTIVO</w:t>
      </w:r>
      <w:r w:rsidRPr="000972FA">
        <w:rPr>
          <w:rFonts w:ascii="Times New Roman" w:hAnsi="Times New Roman" w:cs="Times New Roman"/>
        </w:rPr>
        <w:t>.</w:t>
      </w:r>
    </w:p>
    <w:p w:rsidR="001D7F82" w:rsidRPr="00AF43B9" w:rsidRDefault="001D7F82" w:rsidP="001D7F82">
      <w:pPr>
        <w:spacing w:after="0" w:line="240" w:lineRule="auto"/>
        <w:jc w:val="both"/>
        <w:rPr>
          <w:rFonts w:ascii="Times New Roman" w:hAnsi="Times New Roman" w:cs="Times New Roman"/>
        </w:rPr>
      </w:pP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rPr>
        <w:t>Requisitantes:</w:t>
      </w:r>
    </w:p>
    <w:p w:rsidR="001D7F82" w:rsidRPr="00AF43B9" w:rsidRDefault="001D7F82" w:rsidP="001D7F82">
      <w:pPr>
        <w:spacing w:after="0" w:line="240" w:lineRule="auto"/>
        <w:jc w:val="both"/>
        <w:rPr>
          <w:rFonts w:ascii="Times New Roman" w:hAnsi="Times New Roman" w:cs="Times New Roman"/>
        </w:rPr>
      </w:pPr>
      <w:r w:rsidRPr="00AF43B9">
        <w:rPr>
          <w:rFonts w:ascii="Segoe UI Symbol" w:hAnsi="Segoe UI Symbol" w:cs="Segoe UI Symbol"/>
        </w:rPr>
        <w:t>➢</w:t>
      </w:r>
      <w:r w:rsidRPr="00AF43B9">
        <w:rPr>
          <w:rFonts w:ascii="Times New Roman" w:hAnsi="Times New Roman" w:cs="Times New Roman"/>
        </w:rPr>
        <w:t xml:space="preserve"> Secretaria Municipal de</w:t>
      </w:r>
      <w:r>
        <w:rPr>
          <w:rFonts w:ascii="Times New Roman" w:hAnsi="Times New Roman" w:cs="Times New Roman"/>
        </w:rPr>
        <w:t xml:space="preserve"> Agricultura</w:t>
      </w:r>
      <w:r w:rsidRPr="00AF43B9">
        <w:rPr>
          <w:rFonts w:ascii="Times New Roman" w:hAnsi="Times New Roman" w:cs="Times New Roman"/>
        </w:rPr>
        <w:t>.</w:t>
      </w:r>
    </w:p>
    <w:p w:rsidR="001D7F82" w:rsidRPr="00AF43B9" w:rsidRDefault="001D7F82" w:rsidP="001D7F82">
      <w:pPr>
        <w:spacing w:after="0" w:line="240" w:lineRule="auto"/>
        <w:jc w:val="both"/>
        <w:rPr>
          <w:rFonts w:ascii="Times New Roman" w:hAnsi="Times New Roman" w:cs="Times New Roman"/>
        </w:rPr>
      </w:pPr>
    </w:p>
    <w:p w:rsidR="001D7F82"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JUSTIFICATIVA – 1.</w:t>
      </w:r>
      <w:r>
        <w:rPr>
          <w:rFonts w:ascii="Times New Roman" w:hAnsi="Times New Roman" w:cs="Times New Roman"/>
        </w:rPr>
        <w:t xml:space="preserve"> A Secretaria de Agricultura, que </w:t>
      </w:r>
      <w:r w:rsidRPr="00F73F15">
        <w:rPr>
          <w:rFonts w:ascii="Times New Roman" w:hAnsi="Times New Roman" w:cs="Times New Roman"/>
        </w:rPr>
        <w:t>tem como premissa to</w:t>
      </w:r>
      <w:r>
        <w:rPr>
          <w:rFonts w:ascii="Times New Roman" w:hAnsi="Times New Roman" w:cs="Times New Roman"/>
        </w:rPr>
        <w:t xml:space="preserve">rnar públicos atos e ações desta Municipalidade, com intuito de fazer o lançamento do ZAP – Zoneamento Ambiental Produtivo da Bacia do Rio da Prata uma vez que é um instrumento de </w:t>
      </w:r>
      <w:r w:rsidRPr="000B2FA8">
        <w:rPr>
          <w:rFonts w:ascii="Times New Roman" w:hAnsi="Times New Roman" w:cs="Times New Roman"/>
        </w:rPr>
        <w:t xml:space="preserve">planejamento e gestão territorial para o uso sustentável dos recursos naturais pela atividade </w:t>
      </w:r>
      <w:proofErr w:type="spellStart"/>
      <w:r w:rsidRPr="000B2FA8">
        <w:rPr>
          <w:rFonts w:ascii="Times New Roman" w:hAnsi="Times New Roman" w:cs="Times New Roman"/>
        </w:rPr>
        <w:t>agrossilvipas</w:t>
      </w:r>
      <w:r>
        <w:rPr>
          <w:rFonts w:ascii="Times New Roman" w:hAnsi="Times New Roman" w:cs="Times New Roman"/>
        </w:rPr>
        <w:t>toril</w:t>
      </w:r>
      <w:proofErr w:type="spellEnd"/>
      <w:r>
        <w:rPr>
          <w:rFonts w:ascii="Times New Roman" w:hAnsi="Times New Roman" w:cs="Times New Roman"/>
        </w:rPr>
        <w:t xml:space="preserve">, diante disso necessita-se da contratação de empresa especializada em serviços de buffet. </w:t>
      </w:r>
    </w:p>
    <w:p w:rsidR="001D7F82" w:rsidRPr="00AF43B9" w:rsidRDefault="001D7F82" w:rsidP="001D7F82">
      <w:pPr>
        <w:spacing w:after="0" w:line="240" w:lineRule="auto"/>
        <w:jc w:val="both"/>
        <w:rPr>
          <w:rFonts w:ascii="Times New Roman" w:hAnsi="Times New Roman" w:cs="Times New Roman"/>
        </w:rPr>
      </w:pP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CLASSIFICAÇÃO DOS BENS A SEREM ADQUIRIDOS –</w:t>
      </w:r>
      <w:r w:rsidRPr="00AF43B9">
        <w:rPr>
          <w:rFonts w:ascii="Times New Roman" w:hAnsi="Times New Roman" w:cs="Times New Roman"/>
        </w:rPr>
        <w:t xml:space="preserve"> </w:t>
      </w:r>
      <w:r w:rsidRPr="00AF43B9">
        <w:rPr>
          <w:rFonts w:ascii="Times New Roman" w:hAnsi="Times New Roman" w:cs="Times New Roman"/>
          <w:b/>
        </w:rPr>
        <w:t>1.</w:t>
      </w:r>
      <w:r w:rsidRPr="00AF43B9">
        <w:rPr>
          <w:rFonts w:ascii="Times New Roman" w:hAnsi="Times New Roman" w:cs="Times New Roman"/>
        </w:rPr>
        <w:t xml:space="preserve"> Nos termos do disposto no art. 1° do Decreto n° 10.520 de 17/07/2002, o bem a ser adquirido é consider</w:t>
      </w:r>
      <w:r>
        <w:rPr>
          <w:rFonts w:ascii="Times New Roman" w:hAnsi="Times New Roman" w:cs="Times New Roman"/>
        </w:rPr>
        <w:t>ado como compras comuns</w:t>
      </w:r>
      <w:r w:rsidRPr="00AF43B9">
        <w:rPr>
          <w:rFonts w:ascii="Times New Roman" w:hAnsi="Times New Roman" w:cs="Times New Roman"/>
        </w:rPr>
        <w:t>, cujos padrões de desempenho e qualidade são objetivamente definidos no edital, por meio de especificações usuais no mercado.</w:t>
      </w:r>
    </w:p>
    <w:p w:rsidR="001D7F82"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A contratação não gera vínculo empregatício entre os empregados da Contratada e a Administração Contratante, vedando-se qualquer relação entre estes que caracterize pessoalidade e subordinação direta.</w:t>
      </w:r>
    </w:p>
    <w:p w:rsidR="001D7F82" w:rsidRPr="00487E2A" w:rsidRDefault="001D7F82" w:rsidP="001D7F82">
      <w:pPr>
        <w:pStyle w:val="Corpodetexto"/>
        <w:spacing w:before="3"/>
        <w:ind w:left="363"/>
        <w:jc w:val="both"/>
        <w:rPr>
          <w:rFonts w:ascii="Times New Roman" w:hAnsi="Times New Roman" w:cs="Times New Roman"/>
        </w:rPr>
      </w:pPr>
    </w:p>
    <w:tbl>
      <w:tblPr>
        <w:tblStyle w:val="Tabelacomgrade"/>
        <w:tblW w:w="8591" w:type="dxa"/>
        <w:jc w:val="center"/>
        <w:tblLayout w:type="fixed"/>
        <w:tblLook w:val="04A0" w:firstRow="1" w:lastRow="0" w:firstColumn="1" w:lastColumn="0" w:noHBand="0" w:noVBand="1"/>
      </w:tblPr>
      <w:tblGrid>
        <w:gridCol w:w="1140"/>
        <w:gridCol w:w="6074"/>
        <w:gridCol w:w="1377"/>
      </w:tblGrid>
      <w:tr w:rsidR="001D7F82" w:rsidRPr="00487E2A" w:rsidTr="00414151">
        <w:trPr>
          <w:trHeight w:val="712"/>
          <w:jc w:val="center"/>
        </w:trPr>
        <w:tc>
          <w:tcPr>
            <w:tcW w:w="1140" w:type="dxa"/>
            <w:shd w:val="clear" w:color="auto" w:fill="BFBFBF" w:themeFill="background1" w:themeFillShade="BF"/>
          </w:tcPr>
          <w:p w:rsidR="001D7F82" w:rsidRPr="00487E2A" w:rsidRDefault="001D7F82" w:rsidP="00414151">
            <w:pPr>
              <w:pStyle w:val="Corpodetexto"/>
              <w:rPr>
                <w:rFonts w:ascii="Times New Roman" w:hAnsi="Times New Roman" w:cs="Times New Roman"/>
                <w:b/>
              </w:rPr>
            </w:pPr>
            <w:r>
              <w:rPr>
                <w:rFonts w:ascii="Times New Roman" w:hAnsi="Times New Roman" w:cs="Times New Roman"/>
                <w:b/>
              </w:rPr>
              <w:t>Item</w:t>
            </w:r>
          </w:p>
        </w:tc>
        <w:tc>
          <w:tcPr>
            <w:tcW w:w="6074" w:type="dxa"/>
            <w:shd w:val="clear" w:color="auto" w:fill="BFBFBF" w:themeFill="background1" w:themeFillShade="BF"/>
          </w:tcPr>
          <w:p w:rsidR="001D7F82" w:rsidRPr="00487E2A" w:rsidRDefault="001D7F82" w:rsidP="00414151">
            <w:pPr>
              <w:pStyle w:val="Corpodetexto"/>
              <w:jc w:val="center"/>
              <w:rPr>
                <w:rFonts w:ascii="Times New Roman" w:hAnsi="Times New Roman" w:cs="Times New Roman"/>
                <w:b/>
              </w:rPr>
            </w:pPr>
            <w:r w:rsidRPr="00487E2A">
              <w:rPr>
                <w:rFonts w:ascii="Times New Roman" w:hAnsi="Times New Roman" w:cs="Times New Roman"/>
                <w:b/>
              </w:rPr>
              <w:t>Descrição</w:t>
            </w:r>
          </w:p>
        </w:tc>
        <w:tc>
          <w:tcPr>
            <w:tcW w:w="1377" w:type="dxa"/>
            <w:shd w:val="clear" w:color="auto" w:fill="BFBFBF" w:themeFill="background1" w:themeFillShade="BF"/>
          </w:tcPr>
          <w:p w:rsidR="001D7F82" w:rsidRPr="00487E2A" w:rsidRDefault="001D7F82" w:rsidP="00414151">
            <w:pPr>
              <w:pStyle w:val="Corpodetexto"/>
              <w:jc w:val="center"/>
              <w:rPr>
                <w:rFonts w:ascii="Times New Roman" w:hAnsi="Times New Roman" w:cs="Times New Roman"/>
                <w:b/>
              </w:rPr>
            </w:pPr>
            <w:r w:rsidRPr="00487E2A">
              <w:rPr>
                <w:rFonts w:ascii="Times New Roman" w:hAnsi="Times New Roman" w:cs="Times New Roman"/>
                <w:b/>
              </w:rPr>
              <w:t xml:space="preserve">Quantidade </w:t>
            </w:r>
            <w:r>
              <w:rPr>
                <w:rFonts w:ascii="Times New Roman" w:hAnsi="Times New Roman" w:cs="Times New Roman"/>
                <w:b/>
              </w:rPr>
              <w:t xml:space="preserve">Total </w:t>
            </w:r>
          </w:p>
        </w:tc>
      </w:tr>
      <w:tr w:rsidR="001D7F82" w:rsidRPr="00487E2A" w:rsidTr="00414151">
        <w:trPr>
          <w:trHeight w:val="365"/>
          <w:jc w:val="center"/>
        </w:trPr>
        <w:tc>
          <w:tcPr>
            <w:tcW w:w="1140" w:type="dxa"/>
          </w:tcPr>
          <w:p w:rsidR="001D7F82" w:rsidRPr="00487E2A" w:rsidRDefault="001D7F82" w:rsidP="00414151">
            <w:pPr>
              <w:pStyle w:val="Corpodetexto"/>
              <w:jc w:val="center"/>
              <w:rPr>
                <w:rFonts w:ascii="Times New Roman" w:hAnsi="Times New Roman" w:cs="Times New Roman"/>
              </w:rPr>
            </w:pPr>
            <w:r w:rsidRPr="00487E2A">
              <w:rPr>
                <w:rFonts w:ascii="Times New Roman" w:hAnsi="Times New Roman" w:cs="Times New Roman"/>
              </w:rPr>
              <w:t>001</w:t>
            </w:r>
          </w:p>
        </w:tc>
        <w:tc>
          <w:tcPr>
            <w:tcW w:w="6074" w:type="dxa"/>
          </w:tcPr>
          <w:p w:rsidR="001D7F82" w:rsidRPr="00C13F74" w:rsidRDefault="001D7F82" w:rsidP="00414151">
            <w:pPr>
              <w:pStyle w:val="Corpodetexto"/>
              <w:rPr>
                <w:rFonts w:ascii="Times New Roman" w:hAnsi="Times New Roman" w:cs="Times New Roman"/>
              </w:rPr>
            </w:pPr>
            <w:r>
              <w:rPr>
                <w:rFonts w:ascii="Times New Roman" w:hAnsi="Times New Roman" w:cs="Times New Roman"/>
              </w:rPr>
              <w:t>Serviço de Buffet – Café da manhã e Almoço</w:t>
            </w:r>
          </w:p>
        </w:tc>
        <w:tc>
          <w:tcPr>
            <w:tcW w:w="1377" w:type="dxa"/>
          </w:tcPr>
          <w:p w:rsidR="001D7F82" w:rsidRPr="00487E2A" w:rsidRDefault="001D7F82" w:rsidP="00414151">
            <w:pPr>
              <w:pStyle w:val="Corpodetexto"/>
              <w:jc w:val="center"/>
              <w:rPr>
                <w:rFonts w:ascii="Times New Roman" w:hAnsi="Times New Roman" w:cs="Times New Roman"/>
              </w:rPr>
            </w:pPr>
            <w:r>
              <w:rPr>
                <w:rFonts w:ascii="Times New Roman" w:hAnsi="Times New Roman" w:cs="Times New Roman"/>
              </w:rPr>
              <w:t>1</w:t>
            </w:r>
          </w:p>
        </w:tc>
      </w:tr>
    </w:tbl>
    <w:p w:rsidR="001D7F82" w:rsidRDefault="001D7F82" w:rsidP="001D7F82">
      <w:pPr>
        <w:pStyle w:val="Corpodetexto"/>
        <w:rPr>
          <w:rFonts w:ascii="Times New Roman" w:hAnsi="Times New Roman" w:cs="Times New Roman"/>
        </w:rPr>
      </w:pPr>
    </w:p>
    <w:p w:rsidR="001D7F82" w:rsidRDefault="001D7F82" w:rsidP="001D7F82">
      <w:pPr>
        <w:pStyle w:val="Corpodetexto"/>
        <w:jc w:val="both"/>
        <w:rPr>
          <w:rFonts w:ascii="Times New Roman" w:hAnsi="Times New Roman" w:cs="Times New Roman"/>
          <w:sz w:val="22"/>
        </w:rPr>
      </w:pPr>
      <w:r w:rsidRPr="00625A7D">
        <w:rPr>
          <w:rFonts w:ascii="Times New Roman" w:hAnsi="Times New Roman" w:cs="Times New Roman"/>
          <w:sz w:val="22"/>
        </w:rPr>
        <w:t xml:space="preserve">Café da manhã será servido entre 08h e 09h30 (Café, Leite, 03 tipos de suco natural e quitandas sendo: pães, biscoitos diversos de sal e de doce, presunto, queijo) para uma quantidade de 250 (duzentas e cinquenta) pessoas. Almoço servido a partir das 12h (Arroz, Feijão de caldo, Feijão tropeiro, salada tropical, strogonoff (com batata palha), filé ao molho madeira, lombo suíno), incluindo pratos, talheres e vasilhames para disposição do café da manhã </w:t>
      </w:r>
      <w:r>
        <w:rPr>
          <w:rFonts w:ascii="Times New Roman" w:hAnsi="Times New Roman" w:cs="Times New Roman"/>
          <w:sz w:val="22"/>
        </w:rPr>
        <w:t>e almoço.</w:t>
      </w:r>
    </w:p>
    <w:p w:rsidR="001D7F82" w:rsidRDefault="001D7F82" w:rsidP="001D7F82">
      <w:pPr>
        <w:pStyle w:val="Corpodetexto"/>
        <w:jc w:val="both"/>
        <w:rPr>
          <w:rFonts w:ascii="Times New Roman" w:hAnsi="Times New Roman" w:cs="Times New Roman"/>
          <w:sz w:val="22"/>
        </w:rPr>
      </w:pPr>
      <w:r>
        <w:rPr>
          <w:rFonts w:ascii="Times New Roman" w:hAnsi="Times New Roman" w:cs="Times New Roman"/>
          <w:sz w:val="22"/>
        </w:rPr>
        <w:t xml:space="preserve">Os serviço serão prestados no Salão de Eventos do Clube Recreativo Buritis localizado na </w:t>
      </w:r>
      <w:r w:rsidRPr="00460CBE">
        <w:rPr>
          <w:rFonts w:ascii="Times New Roman" w:hAnsi="Times New Roman" w:cs="Times New Roman"/>
          <w:sz w:val="22"/>
        </w:rPr>
        <w:t>R. Prof. Antônio Secundino, 133-205 - Pres. Olegário, MG, 38750-000</w:t>
      </w:r>
      <w:r w:rsidR="009E7CBE">
        <w:rPr>
          <w:rFonts w:ascii="Times New Roman" w:hAnsi="Times New Roman" w:cs="Times New Roman"/>
          <w:sz w:val="22"/>
        </w:rPr>
        <w:t xml:space="preserve"> no dia 22/03/2022.</w:t>
      </w:r>
    </w:p>
    <w:p w:rsidR="001D7F82" w:rsidRDefault="001D7F82" w:rsidP="001D7F82">
      <w:pPr>
        <w:pStyle w:val="Corpodetexto"/>
        <w:spacing w:before="8"/>
        <w:rPr>
          <w:sz w:val="11"/>
        </w:rPr>
      </w:pPr>
    </w:p>
    <w:p w:rsidR="001D7F82" w:rsidRPr="00E92D64" w:rsidRDefault="001D7F82" w:rsidP="001D7F82">
      <w:pPr>
        <w:pStyle w:val="Corpodetexto"/>
        <w:rPr>
          <w:rFonts w:ascii="Times New Roman" w:hAnsi="Times New Roman" w:cs="Times New Roman"/>
        </w:rPr>
      </w:pPr>
      <w:r>
        <w:rPr>
          <w:noProof/>
          <w:lang w:val="pt-BR" w:eastAsia="pt-BR"/>
        </w:rPr>
        <mc:AlternateContent>
          <mc:Choice Requires="wps">
            <w:drawing>
              <wp:anchor distT="0" distB="0" distL="114300" distR="114300" simplePos="0" relativeHeight="251710464" behindDoc="0" locked="0" layoutInCell="1" allowOverlap="1" wp14:anchorId="3421EF3B" wp14:editId="14E3876C">
                <wp:simplePos x="0" y="0"/>
                <wp:positionH relativeFrom="page">
                  <wp:posOffset>1104900</wp:posOffset>
                </wp:positionH>
                <wp:positionV relativeFrom="page">
                  <wp:posOffset>1272540</wp:posOffset>
                </wp:positionV>
                <wp:extent cx="50165" cy="60960"/>
                <wp:effectExtent l="0" t="5715" r="6985" b="0"/>
                <wp:wrapNone/>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21EF3B" id="_x0000_t202" coordsize="21600,21600" o:spt="202" path="m,l,21600r21600,l21600,xe">
                <v:stroke joinstyle="miter"/>
                <v:path gradientshapeok="t" o:connecttype="rect"/>
              </v:shapetype>
              <v:shape id="Caixa de Texto 53" o:spid="_x0000_s1026" type="#_x0000_t202" style="position:absolute;margin-left:87pt;margin-top:100.2pt;width:3.95pt;height:4.8pt;rotation:1;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aigIAAP4EAAAOAAAAZHJzL2Uyb0RvYy54bWysVE1zmzAQvXem/0GjuwO44BgmOJM4cS9p&#10;m5m4k7OMhFELWlWSDZ5O/3tXgny0vXQ65SDEann78d7q4nLoWnIUxkpQJU3OYkqEqoBLtS/p5+1m&#10;tqTEOqY4a0GJkp6EpZert28uel2IOTTQcmEIgihb9LqkjXO6iCJbNaJj9gy0UHhYg+mYw0+zj7hh&#10;PaJ3bTSP40XUg+HaQCWsRevNeEhXAb+uReU+1bUVjrQlxdxcWE1Yd36NVhes2BumG1lNabB/yKJj&#10;UmHQZ6gb5hg5GPkHVCcrAxZqd1ZBF0Fdy0qEGrCaJP6tmoeGaRFqweZY/dwm+/9gq4/He0MkL2n2&#10;jhLFOuRozeTACBdkKwYHBA+wS722BTo/aHR3wzUMyHao2Oo7qL5aomDdMLUXV8ZA3wjGMcsEISdz&#10;qGV70ogfrB77lkskJPHw0Sv8MZj1kXb9B+D4Czs4CNGG2nTEAP62iPEJNuwiwXSQ3tMzpYhOKjRm&#10;cbLIKKnwZBHni0B4xAoP4+nSxrr3AjriNyU1qJcAyY531vm0Xly8O6KifdqN/H7Pk3kaX8/z2Wax&#10;PJ+lmzSb5efxchYn+TUGTPP0ZvPDgyZp0UjOhbqTSjxpLUn/jstJ9aNKgtpIX9I8m2chXwut5BvZ&#10;tj43a/a7dWvIkXnRhye0GE9euxk4KB7079m6nfaOyXbcR79mHJqBDXh6h0YE2jxTI2du2A2TVnbA&#10;T0hgj6NVUvvtwIxAMRy6NWBSqIDaQPeIs3tlsO+jkjwH2+GRGT3R4TDcffs0WoETX9+eT0Jl/AsC&#10;dS1OLNZKsqCIkbXJeeJvRA290VcopY0M5HrNjXlOAsQhC+VNF4Kf4tffwevl2lr9BAAA//8DAFBL&#10;AwQUAAYACAAAACEA4FzM9+AAAAALAQAADwAAAGRycy9kb3ducmV2LnhtbEyPwU7DMBBE70j8g7VI&#10;XFBrh0ZQQpyqquDACbWl4erGJo4Sr6PYbdK/Z3uC4+yOZt7kq8l17GyG0HiUkMwFMIOV1w3WEr72&#10;77MlsBAVatV5NBIuJsCquL3JVab9iFtz3sWaUQiGTEmwMfYZ56Gyxqkw971B+v34walIcqi5HtRI&#10;4a7jj0I8cacapAarerOxpmp3Jyeh3acf48Ju2ouID2+Lw3dZfq5LKe/vpvUrsGim+GeGKz6hQ0FM&#10;R39CHVhH+jmlLVEC1aTAro5l8gLsSJdECOBFzv9vKH4BAAD//wMAUEsBAi0AFAAGAAgAAAAhALaD&#10;OJL+AAAA4QEAABMAAAAAAAAAAAAAAAAAAAAAAFtDb250ZW50X1R5cGVzXS54bWxQSwECLQAUAAYA&#10;CAAAACEAOP0h/9YAAACUAQAACwAAAAAAAAAAAAAAAAAvAQAAX3JlbHMvLnJlbHNQSwECLQAUAAYA&#10;CAAAACEA6Mj8mooCAAD+BAAADgAAAAAAAAAAAAAAAAAuAgAAZHJzL2Uyb0RvYy54bWxQSwECLQAU&#10;AAYACAAAACEA4FzM9+AAAAALAQAADwAAAAAAAAAAAAAAAADkBAAAZHJzL2Rvd25yZXYueG1sUEsF&#10;BgAAAAAEAAQA8wAAAPEFA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1488" behindDoc="0" locked="0" layoutInCell="1" allowOverlap="1" wp14:anchorId="77CEFDAB" wp14:editId="5AE6753E">
                <wp:simplePos x="0" y="0"/>
                <wp:positionH relativeFrom="page">
                  <wp:posOffset>1047750</wp:posOffset>
                </wp:positionH>
                <wp:positionV relativeFrom="page">
                  <wp:posOffset>1268730</wp:posOffset>
                </wp:positionV>
                <wp:extent cx="50165" cy="60960"/>
                <wp:effectExtent l="0" t="1905" r="6985" b="0"/>
                <wp:wrapNone/>
                <wp:docPr id="52" name="Caixa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CEFDAB" id="Caixa de Texto 52" o:spid="_x0000_s1027" type="#_x0000_t202" style="position:absolute;margin-left:82.5pt;margin-top:99.9pt;width:3.95pt;height:4.8pt;rotation:3;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4iwIAAAYFAAAOAAAAZHJzL2Uyb0RvYy54bWysVF1vmzAUfZ+0/2D5PQUiSAMqqdq02Uu3&#10;VWqmPjvYBG9ge7YTiKb+911f6Me2l2kaD8ZcX879OOf64nLoWnIU1kmtSpqcxZQIVWku1b6kX7ab&#10;2ZIS55nirNVKlPQkHL1cvX930ZtCzHWjWy4sARDlit6UtPHeFFHkqkZ0zJ1pIxQc1tp2zMOn3Ufc&#10;sh7Quzaax/Ei6rXlxupKOAfWm/GQrhC/rkXlP9e1E560JYXcPK4W111Yo9UFK/aWmUZWUxrsH7Lo&#10;mFQQ9AXqhnlGDlb+AdXJymqna39W6S7SdS0rgTVANUn8WzUPDTMCa4HmOPPSJvf/YKtPx3tLJC9p&#10;NqdEsQ44WjM5MMIF2YrBawIH0KXeuAKcHwy4++FaD8A2VuzMna6+OaL0umFqL66s1X0jGIcsE4Cc&#10;zFjL9mQAH60B+5ZLICQJ8NEb/DGYC5F2/UfN4Rd28BqjDbXtiNXht2UMDxqhjQTyAX5PL5wCPKnA&#10;mMXJIqOkgpNFnC+Q8YgVASfwZazzH4TuSNiU1IJgEJId75wPeb26BHdABfu0Gwn+kSfzNL6e57PN&#10;Ynk+SzdpNsvP4+UsTvJrCJjm6c3mKYAmadFIzoW6k0o8iy1J/47MSfajTFBupC9pns0zzNfpVvKN&#10;bNuQm7P73bq15MiC6vHBHsPJWzerD4rjAAS6bqe9Z7Id99GvGWMzoAHPb2wE8haoGknzw25ANSGp&#10;gdOd5icgsocRK6n7fmBWgCgO3VpDbqCE2uruEWb4ygZOsZZAxXZ4ZNZMrHiIet8+jxhSE8rc80mw&#10;jH8FoK6FyYWSSYbCGMmbnCcaR1RskbkCSW0kcvya5yREGDascroYwjS//Uav1+tr9RMAAP//AwBQ&#10;SwMEFAAGAAgAAAAhABdekrXdAAAACwEAAA8AAABkcnMvZG93bnJldi54bWxMj81OwzAQhO9IvIO1&#10;SNyoQ4DSpHEqfsSxUil5ANc2cVR7HdlOG96e7QluO9rRzHzNZvaOnUxMQ0AB94sCmEEV9IC9gO7r&#10;424FLGWJWrqARsCPSbBpr68aWetwxk9z2ueeUQimWgqwOY8150lZ42VahNEg/b5D9DKTjD3XUZ4p&#10;3DteFsWSezkgNVg5mjdr1HE/eQFqa9E+zN3OTXwV36XqXqdtJ8TtzfyyBpbNnP/McJlP06GlTYcw&#10;oU7MkV4+EUumo6qI4eJ4LitgBwFlUT0Cbxv+n6H9BQAA//8DAFBLAQItABQABgAIAAAAIQC2gziS&#10;/gAAAOEBAAATAAAAAAAAAAAAAAAAAAAAAABbQ29udGVudF9UeXBlc10ueG1sUEsBAi0AFAAGAAgA&#10;AAAhADj9If/WAAAAlAEAAAsAAAAAAAAAAAAAAAAALwEAAF9yZWxzLy5yZWxzUEsBAi0AFAAGAAgA&#10;AAAhAJAjf7iLAgAABgUAAA4AAAAAAAAAAAAAAAAALgIAAGRycy9lMm9Eb2MueG1sUEsBAi0AFAAG&#10;AAgAAAAhABdekrXdAAAACwEAAA8AAAAAAAAAAAAAAAAA5QQAAGRycy9kb3ducmV2LnhtbFBLBQYA&#10;AAAABAAEAPMAAADvBQ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2512" behindDoc="0" locked="0" layoutInCell="1" allowOverlap="1" wp14:anchorId="562CA98F" wp14:editId="0A71AB38">
                <wp:simplePos x="0" y="0"/>
                <wp:positionH relativeFrom="page">
                  <wp:posOffset>990600</wp:posOffset>
                </wp:positionH>
                <wp:positionV relativeFrom="page">
                  <wp:posOffset>1262380</wp:posOffset>
                </wp:positionV>
                <wp:extent cx="48895" cy="60960"/>
                <wp:effectExtent l="0" t="508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2CA98F" id="Caixa de Texto 51" o:spid="_x0000_s1028" type="#_x0000_t202" style="position:absolute;margin-left:78pt;margin-top:99.4pt;width:3.85pt;height:4.8pt;rotation:7;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vMjwIAAAYFAAAOAAAAZHJzL2Uyb0RvYy54bWysVMFu2zAMvQ/YPwi6p7YDJ42NOEWbNrt0&#10;W4Fm6Fmx5FibLWmSEjsY+u+jaKdrt8swLAdFluhHPr5HL6/6tiFHYZ3UqqDJRUyJUKXmUu0L+mW7&#10;mSwocZ4pzhqtREFPwtGr1ft3y87kYqpr3XBhCYAol3emoLX3Jo8iV9aiZe5CG6HgstK2ZR4e7T7i&#10;lnWA3jbRNI7nUactN1aXwjk4vR0u6Qrxq0qU/nNVOeFJU1CozeNqcd2FNVotWb63zNSyHMtg/1BF&#10;y6SCpC9Qt8wzcrDyD6hWllY7XfmLUreRripZCuQAbJL4NzaPNTMCuUBznHlpk/t/sOWn44Mlkhd0&#10;llCiWAsarZnsGeGCbEXvNYEL6FJnXA7BjwbCfX+je1AbGTtzr8tvjii9rpnai2trdVcLxqHKADke&#10;I5ftyQA+ngbsOy5BEISPXuEPyVzItOs+ag6vsIPXmK2vbEushtdSkD+O8RDaSKAe0Pf0oinAkxIO&#10;08Uim1FSws08zuaoeMTygBP0Mtb5D0K3JGwKasEwCMmO984DbQg9h4RwQIXzcTcI/CNLpml8M80m&#10;m/nicpJu0tkku4wXkzjJbiBhmqW3m+cAmqR5LTkX6l4qcTZbkv6dmKPtB5ug3UhX0Gw2nWG9TjeS&#10;b2TThNqc3e/WjSVHFlyPvyAhcHkTZvVBcRyAINfduPdMNsM+elsxAkADzv/YCNQtSDWI5vtdj26a&#10;nj2z0/wEQnYwYgV13w/MCjDFoV1rqA2cUFndPsEMX1to/+Co0PBt/8SsGVXxkPWhOY8YShNo7vlo&#10;WMa/AlDbwOQCZTJDYwyEx+BRxgEVW2SuwVIbiRoH7w11ArfwAMOGLMcPQ5jm188Y9evztfoJ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Rig7zI8CAAAG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3536" behindDoc="0" locked="0" layoutInCell="1" allowOverlap="1" wp14:anchorId="45C235C5" wp14:editId="4695A9C5">
                <wp:simplePos x="0" y="0"/>
                <wp:positionH relativeFrom="page">
                  <wp:posOffset>882650</wp:posOffset>
                </wp:positionH>
                <wp:positionV relativeFrom="page">
                  <wp:posOffset>1236345</wp:posOffset>
                </wp:positionV>
                <wp:extent cx="99695" cy="47625"/>
                <wp:effectExtent l="0" t="7620" r="0" b="1905"/>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C235C5" id="Caixa de Texto 50" o:spid="_x0000_s1029" type="#_x0000_t202" style="position:absolute;margin-left:69.5pt;margin-top:97.35pt;width:7.85pt;height:3.75pt;rotation:9;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ejQIAAAYFAAAOAAAAZHJzL2Uyb0RvYy54bWysVMtu2zAQvBfoPxC8O5Jc2bGEyEHixL2k&#10;bYC4yJkWKYutxGVJ2pIR9N+7pOQ82ktRVAeKj9VwZ2dWF5d925CDMFaCKmhyFlMiVAlcql1Bv27W&#10;kwUl1jHFWQNKFPQoLL1cvn930elcTKGGhgtDEETZvNMFrZ3TeRTZshYts2eghcLDCkzLHC7NLuKG&#10;dYjeNtE0judRB4ZrA6WwFndvhkO6DPhVJUr3paqscKQpKObmwmjCuPVjtLxg+c4wXctyTIP9QxYt&#10;kwovfYa6YY6RvZF/QLWyNGChcmcltBFUlSxF4IBskvg3Ng810yJwweJY/Vwm+/9gy8+He0MkL+gM&#10;y6NYixqtmOwZ4YJsRO+A4AFWqdM2x+AHjeGuv4Ye1Q6Mrb6D8rslClY1UztxZQx0tWAcs0wQctwO&#10;XDZHjfhh12PfcomCJB4+eoU/XGb9TdvuE3D8hO0dhNv6yrTEAH42S2N8wiaWkWA+SOD4rCnCkxI3&#10;s2yezSgp8SQ9n09n4TKWexyvlzbWfRTQEj8pqEHDBEh2uLPO5/US4sMRFffH2SDwU5ZM0/h6mk3W&#10;88X5JF2ns0l2Hi8mcZJdZ/M4zdKb9U8PmqR5LTkX6k4qcTJbkv6dmKPtB5sEu5EO2c2QkU/HQiP5&#10;WjZNWJjddtUYcmDe9eEZab8JM7BXPDSAl+t2nDsmm2Eevc04FAMLcHqHQgTdvFSDaK7f9sFNH06e&#10;2QI/opAdtlhB7Y89MwJNsW9XgLmhEyoD7SP28JXB8g+O8lJs+kdm9KiKw1vvm1OLBWk8zR0fDcv4&#10;NwRqG+xcpIyG9cYYxBuDRxkH1FAifYWWWsugsffekOdoRGy2wHL8Mfhufr0OUS+/r+UvAAAA//8D&#10;AFBLAwQUAAYACAAAACEA4ai2xN8AAAALAQAADwAAAGRycy9kb3ducmV2LnhtbEyPzU7DMBCE70i8&#10;g7VI3KiDy19DnAohQZE4kVKh3tx4iaPG6yh22/D2bE5wm9GOZr8plqPvxBGH2AbScD3LQCDVwbbU&#10;aPhcv1w9gIjJkDVdINTwgxGW5flZYXIbTvSBxyo1gkso5kaDS6nPpYy1Q2/iLPRIfPsOgzeJ7dBI&#10;O5gTl/tOqiy7k960xB+c6fHZYb2vDl5D2m+reuPeVurV1q5dbebb9fuX1pcX49MjiIRj+gvDhM/o&#10;UDLTLhzIRtGxny94S2KxuLkHMSVuJ7HToDKlQJaF/L+h/AUAAP//AwBQSwECLQAUAAYACAAAACEA&#10;toM4kv4AAADhAQAAEwAAAAAAAAAAAAAAAAAAAAAAW0NvbnRlbnRfVHlwZXNdLnhtbFBLAQItABQA&#10;BgAIAAAAIQA4/SH/1gAAAJQBAAALAAAAAAAAAAAAAAAAAC8BAABfcmVscy8ucmVsc1BLAQItABQA&#10;BgAIAAAAIQBNdCOejQIAAAYFAAAOAAAAAAAAAAAAAAAAAC4CAABkcnMvZTJvRG9jLnhtbFBLAQIt&#10;ABQABgAIAAAAIQDhqLbE3wAAAAsBAAAPAAAAAAAAAAAAAAAAAOcEAABkcnMvZG93bnJldi54bWxQ&#10;SwUGAAAAAAQABADzAAAA8wU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4560" behindDoc="0" locked="0" layoutInCell="1" allowOverlap="1" wp14:anchorId="769ED749" wp14:editId="46B5FADD">
                <wp:simplePos x="0" y="0"/>
                <wp:positionH relativeFrom="page">
                  <wp:posOffset>1397635</wp:posOffset>
                </wp:positionH>
                <wp:positionV relativeFrom="page">
                  <wp:posOffset>1247140</wp:posOffset>
                </wp:positionV>
                <wp:extent cx="109220" cy="40640"/>
                <wp:effectExtent l="0" t="8890" r="0" b="7620"/>
                <wp:wrapNone/>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40000">
                          <a:off x="0" y="0"/>
                          <a:ext cx="109220" cy="40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6"/>
                                <w:szCs w:val="6"/>
                              </w:rPr>
                              <w:t>1954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9ED749" id="Caixa de Texto 49" o:spid="_x0000_s1030" type="#_x0000_t202" style="position:absolute;margin-left:110.05pt;margin-top:98.2pt;width:8.6pt;height:3.2pt;rotation:-11;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k0jwIAAAkFAAAOAAAAZHJzL2Uyb0RvYy54bWysVMtu2zAQvBfoPxC8O3pAdiIhcpA4cS9p&#10;GyAucqZFymIrcVmStmQU+fcuKTlJ20tRVAeJIlezszuzurwaupYchLESVEmTs5gSoSrgUu1K+mWz&#10;nl1QYh1TnLWgREmPwtKr5ft3l70uRAoNtFwYgiDKFr0uaeOcLqLIVo3omD0DLRQe1mA65vDV7CJu&#10;WI/oXRulcbyIejBcG6iEtbh7Ox7SZcCva1G5z3VthSNtSZGbC3cT7lt/j5aXrNgZphtZTTTYP7Do&#10;mFSY9AXqljlG9kb+AdXJyoCF2p1V0EVQ17ISoQasJol/q+axYVqEWrA5Vr+0yf4/2OrT4cEQyUua&#10;5ZQo1qFGKyYHRrggGzE4IHiAXeq1LTD4UWO4G25gQLVDxVbfQ/XNEgWrhqmduDYG+kYwjiwThJy2&#10;Qy2bo0b8sOux77hEQRIPH73BH5NZn2nbfwSOn7C9g5BtqE1HDOBnaZxnMV5hGxtJkBEqfHxRFROQ&#10;ytOM8zTFkwqPsniRBdEjVngoL5k21n0Q0BG/KKlBzwRMdri3zlN7DfHhCIv702rU+EeepFl8k+az&#10;9eLifJats/ksP48vZnGS3+SLOMuz2/WzB02yopGcC3UvlTj5Lcn+Ts/J+aNTguNIX9J8ns4DXwut&#10;5GvZtp6bNbvtqjXkwLzxwxXajCdvwwzsFQ8z4BW7m9aOyXZcR78yDs3ABpyeoRFBOq/WqJsbtsNo&#10;qJNttsCPqGWPU1ZS+33PjEBf7LsVIDc0Q22ge8IxvjbY/tFUXorN8MSMnlRxmPWhPU1ZkMaXueOT&#10;Zxn/ikBdi8OLJZN5cMYo3hQ8yTiihhbpa3TVWgaNvf1GnpMXcd5CldO/wQ/02/cQ9foHW/4EAAD/&#10;/wMAUEsDBBQABgAIAAAAIQDGDWuM4QAAAAsBAAAPAAAAZHJzL2Rvd25yZXYueG1sTI/BSgMxEIbv&#10;gu8QRvAiNmlaal03W0QQRE/WlnrMbsbs4iZZkmy7+vSOJ73N8H/88025mVzPjhhTF7yC+UwAQ98E&#10;03mrYPf2eL0GlrL2RvfBo4IvTLCpzs9KXZhw8q943GbLqMSnQitocx4KzlPTotNpFgb0lH2E6HSm&#10;NVpuoj5Rueu5FGLFne48XWj1gA8tNp/b0Sm4akZsxNK+762t3ffT88vuEGulLi+m+ztgGaf8B8Ov&#10;PqlDRU51GL1JrFcgpZgTSsHtagmMCLm4WQCraRByDbwq+f8fqh8AAAD//wMAUEsBAi0AFAAGAAgA&#10;AAAhALaDOJL+AAAA4QEAABMAAAAAAAAAAAAAAAAAAAAAAFtDb250ZW50X1R5cGVzXS54bWxQSwEC&#10;LQAUAAYACAAAACEAOP0h/9YAAACUAQAACwAAAAAAAAAAAAAAAAAvAQAAX3JlbHMvLnJlbHNQSwEC&#10;LQAUAAYACAAAACEAHD55NI8CAAAJBQAADgAAAAAAAAAAAAAAAAAuAgAAZHJzL2Uyb0RvYy54bWxQ&#10;SwECLQAUAAYACAAAACEAxg1rjOEAAAALAQAADwAAAAAAAAAAAAAAAADpBAAAZHJzL2Rvd25yZXYu&#10;eG1sUEsFBgAAAAAEAAQA8wAAAPcFA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6"/>
                          <w:szCs w:val="6"/>
                        </w:rPr>
                        <w:t>1954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5584" behindDoc="0" locked="0" layoutInCell="1" allowOverlap="1" wp14:anchorId="4E65C720" wp14:editId="31950479">
                <wp:simplePos x="0" y="0"/>
                <wp:positionH relativeFrom="page">
                  <wp:posOffset>1340485</wp:posOffset>
                </wp:positionH>
                <wp:positionV relativeFrom="page">
                  <wp:posOffset>1263015</wp:posOffset>
                </wp:positionV>
                <wp:extent cx="46990" cy="60960"/>
                <wp:effectExtent l="0" t="5715" r="3175" b="0"/>
                <wp:wrapNone/>
                <wp:docPr id="48" name="Caixa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65C720" id="Caixa de Texto 48" o:spid="_x0000_s1031" type="#_x0000_t202" style="position:absolute;margin-left:105.55pt;margin-top:99.45pt;width:3.7pt;height:4.8pt;rotation:-5;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ZvjwIAAAgFAAAOAAAAZHJzL2Uyb0RvYy54bWysVMtu2zAQvBfoPxC8O5Jc2bGEyEHixL2k&#10;bYC4yJkWKYutxGVJ2pIR9N+7pOQ82ktR1AeaWq5mZ3eGurjs24YchLESVEGTs5gSoUrgUu0K+nWz&#10;niwosY4pzhpQoqBHYenl8v27i07nYgo1NFwYgiDK5p0uaO2czqPIlrVomT0DLRQeVmBa5vDR7CJu&#10;WIfobRNN43gedWC4NlAKazF6MxzSZcCvKlG6L1VlhSNNQZGbC6sJ69av0fKC5TvDdC3LkQb7BxYt&#10;kwqLPkPdMMfI3sg/oFpZGrBQubMS2giqSpYi9IDdJPFv3TzUTIvQCw7H6ucx2f8HW34+3BsieUFT&#10;VEqxFjVaMdkzwgXZiN4BwQOcUqdtjskPGtNdfw09qh06tvoOyu+WKFjVTO3ElTHQ1YJxZJkg5BgO&#10;vWyOGvFD1GPfcomCJB4+eoU/FLO+0rb7BBxfYXsHoVpfmZYYwNemyYfY/0IYB0mQESp8fFYVC5AS&#10;g+k8y/CgxJN5nM2D5hHLPZJXTBvrPgpoid8U1KBlAiQ73Fnnmb2k+HRExfi4GyR+ypJpGl9Ps8l6&#10;vjifpOt0NsnO48UkTrJrLJhm6c36pwdN0ryWnAt1J5U42S1J/07O0fiDUYLhSFfQbDadBb4WGsnX&#10;smk8N2t221VjyIF53w9zGnp5k2ZgrzjGWe4Fux33jslm2EdvGYdh4ABO/2EQQTkv1iCb67d98NPs&#10;5Jot8CNK2eElK6j9sWdGoC327QqQG3qhMtA+4i2+Mjj+wVNeik3/yIweVXFY9b45XbIgjWe946Nl&#10;Gf+GQG2DdxdbJrNgjKHhMXmUcUANI9JXaKq1DBp79w08RyvidQtdjp8Gf59fP4eslw/Y8hcAAAD/&#10;/wMAUEsDBBQABgAIAAAAIQDlj0OC3wAAAAsBAAAPAAAAZHJzL2Rvd25yZXYueG1sTI/BTsMwEETv&#10;SPyDtZW4UceRKGmIU1WVkBAcgJIPcOMliRqvo9hNU76e5URvs5qn2ZliM7teTDiGzpMGtUxAINXe&#10;dtRoqL6e7zMQIRqypveEGi4YYFPe3hQmt/5MnzjtYyM4hEJuNLQxDrmUoW7RmbD0AxJ73350JvI5&#10;NtKO5szhrpdpkqykMx3xh9YMuGuxPu5PTsNHNrumury+vbw/7iasVv5ni17ru8W8fQIRcY7/MPzV&#10;5+pQcqeDP5ENoteQKqUYZWOdrUEwkarsAcSBRcJCloW83lD+AgAA//8DAFBLAQItABQABgAIAAAA&#10;IQC2gziS/gAAAOEBAAATAAAAAAAAAAAAAAAAAAAAAABbQ29udGVudF9UeXBlc10ueG1sUEsBAi0A&#10;FAAGAAgAAAAhADj9If/WAAAAlAEAAAsAAAAAAAAAAAAAAAAALwEAAF9yZWxzLy5yZWxzUEsBAi0A&#10;FAAGAAgAAAAhALUf1m+PAgAACAUAAA4AAAAAAAAAAAAAAAAALgIAAGRycy9lMm9Eb2MueG1sUEsB&#10;Ai0AFAAGAAgAAAAhAOWPQ4LfAAAACwEAAA8AAAAAAAAAAAAAAAAA6QQAAGRycy9kb3ducmV2Lnht&#10;bFBLBQYAAAAABAAEAPMAAAD1BQ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6608" behindDoc="0" locked="0" layoutInCell="1" allowOverlap="1" wp14:anchorId="3CD9545F" wp14:editId="7886A61D">
                <wp:simplePos x="0" y="0"/>
                <wp:positionH relativeFrom="page">
                  <wp:posOffset>1283970</wp:posOffset>
                </wp:positionH>
                <wp:positionV relativeFrom="page">
                  <wp:posOffset>1268095</wp:posOffset>
                </wp:positionV>
                <wp:extent cx="50165" cy="60960"/>
                <wp:effectExtent l="7620" t="1270" r="8890" b="0"/>
                <wp:wrapNone/>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D9545F" id="Caixa de Texto 47" o:spid="_x0000_s1032" type="#_x0000_t202" style="position:absolute;margin-left:101.1pt;margin-top:99.85pt;width:3.95pt;height:4.8pt;rotation:-3;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jUkAIAAAgFAAAOAAAAZHJzL2Uyb0RvYy54bWysVE1v2zAMvQ/YfxB0T20HTlobdYo0bXbp&#10;tgLN0LNiybE2W9IkJXYw9L+Pop202y7DsBwUmaQfP96jr2/6tiEHYZ3UqqDJRUyJUKXmUu0K+mWz&#10;nlxR4jxTnDVaiYIehaM3i/fvrjuTi6mudcOFJQCiXN6ZgtbemzyKXFmLlrkLbYQCZ6Vtyzw82l3E&#10;LesAvW2iaRzPo05bbqwuhXNgvRucdIH4VSVK/7mqnPCkKSjU5vG0eG7DGS2uWb6zzNSyHMtg/1BF&#10;y6SCpGeoO+YZ2Vv5B1QrS6udrvxFqdtIV5UsBfYA3STxb9081cwI7AWG48x5TO7/wZafDo+WSF7Q&#10;9JISxVrgaMVkzwgXZCN6rwk4YEqdcTkEPxkI9/2t7oFt7NiZB11+c0TpVc3UTiyt1V0tGIcqE4Ac&#10;zdjL5mgAH60B+55LICQJ8NEb/CGZC5m23UfN4RW29xqz9ZVtidXw2jRJQQBxjGYYJIGKgOHjmVVI&#10;QEowzuJkPqOkBM88zubIecTygBQYM9b5D0K3JFwKakEyCMkOD86Hyl5DQjiggn28DRT/yJJpGt9O&#10;s8l6fnU5SdfpbJJdxleTOMluIWGapXfrlwCapHktORfqQSpxkluS/h2do/AHoaDgSFfQbDadYb1O&#10;N5KvZdOE2pzdbVeNJQcWdI8/nDJ43oZZvVccVyAQdj/ePZPNcI9+rRiHAQM4/eMgkLlA1kCb77c9&#10;6ml+Us1W8yNQ2cGSFdR93zMrQBb7dqWhNtBCZXX7DFu8tDD+QVOBik3/zKwZWfGQ9bE5LRlSE9rc&#10;8VGyjH8FoLaB3YWWyQyFMZA3Bo80Dqg4IrMEUa0lchzUN9Q5ShHWDbscPw1hn98+Y9TrB2zxEwAA&#10;//8DAFBLAwQUAAYACAAAACEA4CQcZN4AAAALAQAADwAAAGRycy9kb3ducmV2LnhtbEyPMU/DMBCF&#10;dyT+g3VILIjaMVIhIU6FkGBAXVpY2Bz7SAKxHdluGv4914mOp+/pve/qzeJGNmNMQ/AKipUAht4E&#10;O/hOwcf7y+0DsJS1t3oMHhX8YoJNc3lR68qGo9/hvM8doxKfKq2gz3mqOE+mR6fTKkzoiX2F6HSm&#10;M3bcRn2kcjdyKcSaOz14Wuj1hM89mp/9wSmI5dvNt3nFbSflbrsOn7Mp2lmp66vl6RFYxiX/h+Gk&#10;T+rQkFMbDt4mNiqQQkqKEijLe2CUkIUogLUnVN4Bb2p+/kPzBwAA//8DAFBLAQItABQABgAIAAAA&#10;IQC2gziS/gAAAOEBAAATAAAAAAAAAAAAAAAAAAAAAABbQ29udGVudF9UeXBlc10ueG1sUEsBAi0A&#10;FAAGAAgAAAAhADj9If/WAAAAlAEAAAsAAAAAAAAAAAAAAAAALwEAAF9yZWxzLy5yZWxzUEsBAi0A&#10;FAAGAAgAAAAhAHmvCNSQAgAACAUAAA4AAAAAAAAAAAAAAAAALgIAAGRycy9lMm9Eb2MueG1sUEsB&#10;Ai0AFAAGAAgAAAAhAOAkHGTeAAAACwEAAA8AAAAAAAAAAAAAAAAA6gQAAGRycy9kb3ducmV2Lnht&#10;bFBLBQYAAAAABAAEAPMAAAD1BQ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7632" behindDoc="0" locked="0" layoutInCell="1" allowOverlap="1" wp14:anchorId="609F8C10" wp14:editId="63CD2072">
                <wp:simplePos x="0" y="0"/>
                <wp:positionH relativeFrom="page">
                  <wp:posOffset>1223645</wp:posOffset>
                </wp:positionH>
                <wp:positionV relativeFrom="page">
                  <wp:posOffset>1271905</wp:posOffset>
                </wp:positionV>
                <wp:extent cx="53340" cy="60960"/>
                <wp:effectExtent l="0" t="5080" r="0" b="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9F8C10" id="Caixa de Texto 46" o:spid="_x0000_s1033" type="#_x0000_t202" style="position:absolute;margin-left:96.35pt;margin-top:100.15pt;width:4.2pt;height:4.8pt;rotation:-1;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wOkAIAAAgFAAAOAAAAZHJzL2Uyb0RvYy54bWysVE1zmzAQvXem/0GjuwM42AlMcCZx4l7S&#10;NjNxJ2cZCaMWtKokGzyZ/veuBE7c9tLplAOI3eXtx3vL1XXfNmQvjJWgCpqcxZQIVQKXalvQL+vV&#10;5JIS65jirAElCnoQll4v3r+76nQuplBDw4UhCKJs3umC1s7pPIpsWYuW2TPQQqGzAtMyh69mG3HD&#10;OkRvm2gax/OoA8O1gVJYi9a7wUkXAb+qROk+V5UVjjQFxdpcuJtw3/h7tLhi+dYwXctyLIP9QxUt&#10;kwqTvkLdMcfIzsg/oFpZGrBQubMS2giqSpYi9IDdJPFv3TzVTIvQCw7H6tcx2f8HW37aPxoieUHT&#10;OSWKtcjRksmeES7IWvQOCDpwSp22OQY/aQx3/S30yHbo2OoHKL9ZomBZM7UVN8ZAVwvGscoEIUdz&#10;6GV90IgfrB77nkskJPHw0Qn+kMz6TJvuI3D8hO0chGx9ZVpiAD+bJrM0xiuYcZAEK0KGD6+sYgJS&#10;onF2fp6io0TPPM7mgfOI5R7JM6aNdR8EtMQfCmpQMgGS7R+s85W9hfhwREX7eBoofsmSaRrfTrPJ&#10;an55MUlX6WySXcSXkzjJbjFhmqV3qx8eNEnzWnIu1INU4ii3JP07OkfhD0IJgiNdQbPZdBbqtdBI&#10;vpJN42uzZrtZNobsmdd9uMKU0XMaZmCneFgBT9j9eHZMNsM5+rXiMAwcwPEZBhGY82QNtLl+0wc9&#10;XRxVswF+QCo7XLKC2u87ZgTKYtcuAWtDLVQG2mfc4huD4x805alY98/M6JEVh1kfm+OSBWp8m1s+&#10;SpbxrwjUNri72DKZBWEM5I3BI40DahiRvkFRrWTg2KtvqHOUIq5b6HL8Nfh9Pn0PUW8/sMVPAA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BxbmwOkAIAAAg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1D7F82" w:rsidRDefault="001D7F82" w:rsidP="001D7F82">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p>
    <w:p w:rsidR="001D7F82" w:rsidRPr="00E92D64" w:rsidRDefault="001D7F82" w:rsidP="001D7F82">
      <w:pPr>
        <w:spacing w:after="0" w:line="240" w:lineRule="auto"/>
        <w:jc w:val="both"/>
        <w:rPr>
          <w:rFonts w:ascii="Times New Roman" w:hAnsi="Times New Roman" w:cs="Times New Roman"/>
        </w:rPr>
      </w:pPr>
      <w:r w:rsidRPr="00E92D64">
        <w:rPr>
          <w:rFonts w:ascii="Times New Roman" w:hAnsi="Times New Roman" w:cs="Times New Roman"/>
          <w:b/>
        </w:rPr>
        <w:t>DOTAÇÃO ORÇAMENTÁRIA</w:t>
      </w:r>
      <w:r>
        <w:rPr>
          <w:rFonts w:ascii="Times New Roman" w:hAnsi="Times New Roman" w:cs="Times New Roman"/>
          <w:b/>
        </w:rPr>
        <w:t xml:space="preserve"> </w:t>
      </w:r>
      <w:r w:rsidRPr="00AF43B9">
        <w:rPr>
          <w:rFonts w:ascii="Times New Roman" w:hAnsi="Times New Roman" w:cs="Times New Roman"/>
          <w:b/>
        </w:rPr>
        <w:t>–</w:t>
      </w:r>
      <w:r w:rsidRPr="00E92D64">
        <w:rPr>
          <w:rFonts w:ascii="Times New Roman" w:hAnsi="Times New Roman" w:cs="Times New Roman"/>
          <w:b/>
        </w:rPr>
        <w:t xml:space="preserve">  1</w:t>
      </w:r>
      <w:r>
        <w:rPr>
          <w:rFonts w:ascii="Times New Roman" w:hAnsi="Times New Roman" w:cs="Times New Roman"/>
          <w:b/>
        </w:rPr>
        <w:t>.</w:t>
      </w:r>
      <w:r w:rsidRPr="00E92D64">
        <w:rPr>
          <w:rFonts w:ascii="Times New Roman" w:hAnsi="Times New Roman" w:cs="Times New Roman"/>
          <w:b/>
        </w:rPr>
        <w:t xml:space="preserve"> </w:t>
      </w:r>
      <w:r w:rsidRPr="00E92D64">
        <w:rPr>
          <w:rFonts w:ascii="Times New Roman" w:hAnsi="Times New Roman" w:cs="Times New Roman"/>
        </w:rPr>
        <w:t>A despesa decorrente desta licitação correrá pela</w:t>
      </w:r>
      <w:r>
        <w:rPr>
          <w:rFonts w:ascii="Times New Roman" w:hAnsi="Times New Roman" w:cs="Times New Roman"/>
        </w:rPr>
        <w:t xml:space="preserve"> dotação</w:t>
      </w:r>
      <w:r w:rsidRPr="00E92D64">
        <w:rPr>
          <w:rFonts w:ascii="Times New Roman" w:hAnsi="Times New Roman" w:cs="Times New Roman"/>
        </w:rPr>
        <w:t xml:space="preserve"> orçamentária do orçamento de vigente ou por outra dotação do mesmo programa para orçamento vindouro: </w:t>
      </w:r>
    </w:p>
    <w:p w:rsidR="001D7F82" w:rsidRPr="003A266D" w:rsidRDefault="001D7F82" w:rsidP="001D7F82">
      <w:pPr>
        <w:pStyle w:val="Corpodetexto"/>
        <w:jc w:val="both"/>
        <w:rPr>
          <w:rFonts w:ascii="Times New Roman" w:hAnsi="Times New Roman" w:cs="Times New Roman"/>
          <w:b/>
          <w:sz w:val="22"/>
          <w:szCs w:val="22"/>
        </w:rPr>
      </w:pPr>
      <w:r w:rsidRPr="003A266D">
        <w:rPr>
          <w:rFonts w:ascii="Times New Roman" w:hAnsi="Times New Roman" w:cs="Times New Roman"/>
          <w:b/>
          <w:sz w:val="22"/>
          <w:szCs w:val="22"/>
        </w:rPr>
        <w:t>537. 3.3.90.39.00 1.00.00</w:t>
      </w:r>
    </w:p>
    <w:p w:rsidR="001D7F82" w:rsidRPr="00AE7FC4" w:rsidRDefault="001D7F82" w:rsidP="001D7F82">
      <w:pPr>
        <w:pStyle w:val="Corpodetexto"/>
        <w:jc w:val="both"/>
        <w:rPr>
          <w:rFonts w:ascii="Times New Roman" w:hAnsi="Times New Roman" w:cs="Times New Roman"/>
          <w:sz w:val="22"/>
          <w:szCs w:val="22"/>
        </w:rPr>
      </w:pPr>
    </w:p>
    <w:p w:rsidR="001D7F82" w:rsidRPr="00E92D64" w:rsidRDefault="001D7F82" w:rsidP="001D7F82">
      <w:pPr>
        <w:spacing w:after="0" w:line="240" w:lineRule="auto"/>
        <w:rPr>
          <w:rFonts w:ascii="Times New Roman" w:hAnsi="Times New Roman" w:cs="Times New Roman"/>
          <w:b/>
        </w:rPr>
      </w:pPr>
      <w:r w:rsidRPr="00E92D64">
        <w:rPr>
          <w:rFonts w:ascii="Times New Roman" w:hAnsi="Times New Roman" w:cs="Times New Roman"/>
          <w:b/>
        </w:rPr>
        <w:t>DOS ENCARGOS E OBRIGAÇÕES DO MUNICÍPIO E DA LICITANTE VENCEDORA:</w:t>
      </w:r>
    </w:p>
    <w:p w:rsidR="001D7F82" w:rsidRPr="00F43BA5" w:rsidRDefault="001D7F82" w:rsidP="001D7F82">
      <w:pPr>
        <w:spacing w:after="0" w:line="240" w:lineRule="auto"/>
        <w:rPr>
          <w:rFonts w:ascii="Times New Roman" w:hAnsi="Times New Roman" w:cs="Times New Roman"/>
          <w:b/>
        </w:rPr>
      </w:pPr>
      <w:r>
        <w:rPr>
          <w:rFonts w:ascii="Times New Roman" w:hAnsi="Times New Roman" w:cs="Times New Roman"/>
          <w:b/>
        </w:rPr>
        <w:t xml:space="preserve">                    </w:t>
      </w:r>
      <w:r w:rsidRPr="00F43BA5">
        <w:rPr>
          <w:rFonts w:ascii="Times New Roman" w:hAnsi="Times New Roman" w:cs="Times New Roman"/>
          <w:b/>
        </w:rPr>
        <w:t>São obrigações do CONTRATANTE:</w:t>
      </w:r>
    </w:p>
    <w:p w:rsidR="001D7F82" w:rsidRPr="00F43BA5" w:rsidRDefault="001D7F82" w:rsidP="001D7F82">
      <w:pPr>
        <w:spacing w:after="0" w:line="240" w:lineRule="auto"/>
        <w:jc w:val="both"/>
        <w:rPr>
          <w:rFonts w:ascii="Times New Roman" w:hAnsi="Times New Roman" w:cs="Times New Roman"/>
        </w:rPr>
      </w:pPr>
      <w:r w:rsidRPr="00737D12">
        <w:rPr>
          <w:rFonts w:ascii="Times New Roman" w:hAnsi="Times New Roman" w:cs="Times New Roman"/>
          <w:b/>
        </w:rPr>
        <w:t>a)</w:t>
      </w:r>
      <w:r w:rsidRPr="00F43BA5">
        <w:rPr>
          <w:rFonts w:ascii="Times New Roman" w:hAnsi="Times New Roman" w:cs="Times New Roman"/>
        </w:rPr>
        <w:t xml:space="preserve"> Pagar à CONTRATADA o valor </w:t>
      </w:r>
      <w:r w:rsidRPr="00737D12">
        <w:rPr>
          <w:rFonts w:ascii="Times New Roman" w:hAnsi="Times New Roman" w:cs="Times New Roman"/>
        </w:rPr>
        <w:t>resultante da prestação de serviços, no</w:t>
      </w:r>
      <w:r w:rsidRPr="00F43BA5">
        <w:rPr>
          <w:rFonts w:ascii="Times New Roman" w:hAnsi="Times New Roman" w:cs="Times New Roman"/>
        </w:rPr>
        <w:t xml:space="preserve"> prazo e condições estabelecidas neste Contrato;</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b)</w:t>
      </w:r>
      <w:r w:rsidRPr="00F43BA5">
        <w:rPr>
          <w:rFonts w:ascii="Times New Roman" w:hAnsi="Times New Roman" w:cs="Times New Roman"/>
        </w:rPr>
        <w:t xml:space="preserve"> Fiscalizar</w:t>
      </w:r>
      <w:proofErr w:type="gramEnd"/>
      <w:r w:rsidRPr="00F43BA5">
        <w:rPr>
          <w:rFonts w:ascii="Times New Roman" w:hAnsi="Times New Roman" w:cs="Times New Roman"/>
        </w:rPr>
        <w:t xml:space="preserve"> a prestação de serviços por meio da </w:t>
      </w:r>
      <w:r w:rsidRPr="00737D12">
        <w:rPr>
          <w:rFonts w:ascii="Times New Roman" w:hAnsi="Times New Roman" w:cs="Times New Roman"/>
        </w:rPr>
        <w:t>Secretaria Municipal de Agricultura.</w:t>
      </w:r>
    </w:p>
    <w:p w:rsidR="001D7F82" w:rsidRPr="00F43BA5" w:rsidRDefault="001D7F82" w:rsidP="001D7F82">
      <w:pPr>
        <w:spacing w:after="0" w:line="240" w:lineRule="auto"/>
        <w:jc w:val="both"/>
        <w:rPr>
          <w:rFonts w:ascii="Times New Roman" w:hAnsi="Times New Roman" w:cs="Times New Roman"/>
        </w:rPr>
      </w:pPr>
      <w:r w:rsidRPr="00737D12">
        <w:rPr>
          <w:rFonts w:ascii="Times New Roman" w:hAnsi="Times New Roman" w:cs="Times New Roman"/>
          <w:b/>
        </w:rPr>
        <w:t>c)</w:t>
      </w:r>
      <w:r w:rsidRPr="00F43BA5">
        <w:rPr>
          <w:rFonts w:ascii="Times New Roman" w:hAnsi="Times New Roman" w:cs="Times New Roman"/>
        </w:rPr>
        <w:t xml:space="preserve"> Notificar a CONTRATADA, fixando-lhe prazo para corrigir irregularidades observadas na execução do objeto;</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 xml:space="preserve">d) </w:t>
      </w:r>
      <w:r w:rsidRPr="00F43BA5">
        <w:rPr>
          <w:rFonts w:ascii="Times New Roman" w:hAnsi="Times New Roman" w:cs="Times New Roman"/>
        </w:rPr>
        <w:t>Proporcionar</w:t>
      </w:r>
      <w:proofErr w:type="gramEnd"/>
      <w:r w:rsidRPr="00F43BA5">
        <w:rPr>
          <w:rFonts w:ascii="Times New Roman" w:hAnsi="Times New Roman" w:cs="Times New Roman"/>
        </w:rPr>
        <w:t xml:space="preserve"> todas as facilidades necessárias ao bom andamento da prestação de serviços;</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e)</w:t>
      </w:r>
      <w:r w:rsidRPr="00F43BA5">
        <w:rPr>
          <w:rFonts w:ascii="Times New Roman" w:hAnsi="Times New Roman" w:cs="Times New Roman"/>
        </w:rPr>
        <w:t xml:space="preserve"> Exigir</w:t>
      </w:r>
      <w:proofErr w:type="gramEnd"/>
      <w:r w:rsidRPr="00F43BA5">
        <w:rPr>
          <w:rFonts w:ascii="Times New Roman" w:hAnsi="Times New Roman" w:cs="Times New Roman"/>
        </w:rPr>
        <w:t xml:space="preserve"> o cumprimento de todas as obrigações assumidas pela CONTRATADA, de acordo com as cláusulas contratuais e os termos de sua proposta;</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f)</w:t>
      </w:r>
      <w:r w:rsidRPr="00F43BA5">
        <w:rPr>
          <w:rFonts w:ascii="Times New Roman" w:hAnsi="Times New Roman" w:cs="Times New Roman"/>
        </w:rPr>
        <w:t xml:space="preserve"> Prestar</w:t>
      </w:r>
      <w:proofErr w:type="gramEnd"/>
      <w:r w:rsidRPr="00F43BA5">
        <w:rPr>
          <w:rFonts w:ascii="Times New Roman" w:hAnsi="Times New Roman" w:cs="Times New Roman"/>
        </w:rPr>
        <w:t xml:space="preserve"> as informações e os esclarecimentos pertinentes que venham a ser solicitados pela CONTRATADA; </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 xml:space="preserve">g) </w:t>
      </w:r>
      <w:r w:rsidRPr="00F43BA5">
        <w:rPr>
          <w:rFonts w:ascii="Times New Roman" w:hAnsi="Times New Roman" w:cs="Times New Roman"/>
        </w:rPr>
        <w:t>Fiscalizar</w:t>
      </w:r>
      <w:proofErr w:type="gramEnd"/>
      <w:r w:rsidRPr="00F43BA5">
        <w:rPr>
          <w:rFonts w:ascii="Times New Roman" w:hAnsi="Times New Roman" w:cs="Times New Roman"/>
        </w:rPr>
        <w:t xml:space="preserve"> a manutenção, pela CONTRATADA, das condições de habilitação e qualificação exigidas no inciso XIII do art. 55 da Lei n°. 8.666/93; </w:t>
      </w:r>
    </w:p>
    <w:p w:rsidR="001D7F82" w:rsidRPr="00F43BA5" w:rsidRDefault="001D7F82" w:rsidP="001D7F82">
      <w:pPr>
        <w:spacing w:after="0" w:line="240" w:lineRule="auto"/>
        <w:jc w:val="both"/>
        <w:rPr>
          <w:rFonts w:ascii="Times New Roman" w:hAnsi="Times New Roman" w:cs="Times New Roman"/>
        </w:rPr>
      </w:pPr>
      <w:proofErr w:type="gramStart"/>
      <w:r w:rsidRPr="00737D12">
        <w:rPr>
          <w:rFonts w:ascii="Times New Roman" w:hAnsi="Times New Roman" w:cs="Times New Roman"/>
          <w:b/>
        </w:rPr>
        <w:t>h)</w:t>
      </w:r>
      <w:r w:rsidRPr="00F43BA5">
        <w:rPr>
          <w:rFonts w:ascii="Times New Roman" w:hAnsi="Times New Roman" w:cs="Times New Roman"/>
        </w:rPr>
        <w:t xml:space="preserve"> Responsabilizar-se</w:t>
      </w:r>
      <w:proofErr w:type="gramEnd"/>
      <w:r w:rsidRPr="00F43BA5">
        <w:rPr>
          <w:rFonts w:ascii="Times New Roman" w:hAnsi="Times New Roman" w:cs="Times New Roman"/>
        </w:rPr>
        <w:t xml:space="preserve"> pela designação de servidor, dentro da Secretaria solicitante, para recebimento e conferência dos serviços prestados pela CONTRATADA.</w:t>
      </w:r>
    </w:p>
    <w:p w:rsidR="001D7F82" w:rsidRPr="00C61AE6" w:rsidRDefault="001D7F82" w:rsidP="001D7F82">
      <w:pPr>
        <w:spacing w:after="0" w:line="240" w:lineRule="auto"/>
        <w:jc w:val="both"/>
        <w:rPr>
          <w:rFonts w:ascii="Times New Roman" w:hAnsi="Times New Roman" w:cs="Times New Roman"/>
          <w:b/>
        </w:rPr>
      </w:pPr>
    </w:p>
    <w:p w:rsidR="001D7F82" w:rsidRPr="00C61AE6" w:rsidRDefault="001D7F82" w:rsidP="001D7F82">
      <w:pPr>
        <w:spacing w:after="0" w:line="240" w:lineRule="auto"/>
        <w:jc w:val="both"/>
        <w:rPr>
          <w:rFonts w:ascii="Times New Roman" w:hAnsi="Times New Roman" w:cs="Times New Roman"/>
          <w:b/>
        </w:rPr>
      </w:pPr>
      <w:r w:rsidRPr="00C61AE6">
        <w:rPr>
          <w:rFonts w:ascii="Times New Roman" w:hAnsi="Times New Roman" w:cs="Times New Roman"/>
          <w:b/>
        </w:rPr>
        <w:t>São obrigações da CONTRATADA:</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a)</w:t>
      </w:r>
      <w:r w:rsidRPr="00F43BA5">
        <w:rPr>
          <w:rFonts w:ascii="Times New Roman" w:hAnsi="Times New Roman" w:cs="Times New Roman"/>
        </w:rPr>
        <w:t xml:space="preserve"> Executar</w:t>
      </w:r>
      <w:proofErr w:type="gramEnd"/>
      <w:r w:rsidRPr="00F43BA5">
        <w:rPr>
          <w:rFonts w:ascii="Times New Roman" w:hAnsi="Times New Roman" w:cs="Times New Roman"/>
        </w:rPr>
        <w:t xml:space="preserve"> os serviços objeto desse contrato com qualidade e eficiência, dentro dos padrões e prazos exigidos pelo CONTRATANTE, conforme solicitação da Secretaria e conforme exigido neste Contrato;</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b)</w:t>
      </w:r>
      <w:r w:rsidRPr="00F43BA5">
        <w:rPr>
          <w:rFonts w:ascii="Times New Roman" w:hAnsi="Times New Roman" w:cs="Times New Roman"/>
        </w:rPr>
        <w:t xml:space="preserve"> Efetuar</w:t>
      </w:r>
      <w:proofErr w:type="gramEnd"/>
      <w:r w:rsidRPr="00F43BA5">
        <w:rPr>
          <w:rFonts w:ascii="Times New Roman" w:hAnsi="Times New Roman" w:cs="Times New Roman"/>
        </w:rPr>
        <w:t xml:space="preserve"> o pagamento dos salários dos empregados alocados na execução dos serviços contratados;</w:t>
      </w:r>
    </w:p>
    <w:p w:rsidR="001D7F82" w:rsidRPr="00F43BA5" w:rsidRDefault="001D7F82" w:rsidP="001D7F82">
      <w:pPr>
        <w:spacing w:after="0" w:line="240" w:lineRule="auto"/>
        <w:jc w:val="both"/>
        <w:rPr>
          <w:rFonts w:ascii="Times New Roman" w:hAnsi="Times New Roman" w:cs="Times New Roman"/>
        </w:rPr>
      </w:pPr>
      <w:r w:rsidRPr="00C61AE6">
        <w:rPr>
          <w:rFonts w:ascii="Times New Roman" w:hAnsi="Times New Roman" w:cs="Times New Roman"/>
          <w:b/>
        </w:rPr>
        <w:t>c)</w:t>
      </w:r>
      <w:r w:rsidRPr="00F43BA5">
        <w:rPr>
          <w:rFonts w:ascii="Times New Roman" w:hAnsi="Times New Roman" w:cs="Times New Roman"/>
        </w:rPr>
        <w:t xml:space="preserve"> Relatar ao CONTRATANTE toda e qualquer irregularidade verificada no decorrer da execução dos serviços contratados;</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d)</w:t>
      </w:r>
      <w:r w:rsidRPr="00F43BA5">
        <w:rPr>
          <w:rFonts w:ascii="Times New Roman" w:hAnsi="Times New Roman" w:cs="Times New Roman"/>
        </w:rPr>
        <w:t xml:space="preserve"> Manter</w:t>
      </w:r>
      <w:proofErr w:type="gramEnd"/>
      <w:r w:rsidRPr="00F43BA5">
        <w:rPr>
          <w:rFonts w:ascii="Times New Roman" w:hAnsi="Times New Roman" w:cs="Times New Roman"/>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e)</w:t>
      </w:r>
      <w:r w:rsidRPr="00F43BA5">
        <w:rPr>
          <w:rFonts w:ascii="Times New Roman" w:hAnsi="Times New Roman" w:cs="Times New Roman"/>
        </w:rPr>
        <w:t xml:space="preserve"> Responsabilizar-se</w:t>
      </w:r>
      <w:proofErr w:type="gramEnd"/>
      <w:r w:rsidRPr="00F43BA5">
        <w:rPr>
          <w:rFonts w:ascii="Times New Roman" w:hAnsi="Times New Roman" w:cs="Times New Roman"/>
        </w:rPr>
        <w:t xml:space="preserve"> por qualquer dano ou prejuízo advindo da má execução do objeto contratual perante terceiros, isentando o Contratante de qualquer ônus ou encargo a esse título;</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f)</w:t>
      </w:r>
      <w:r w:rsidRPr="00F43BA5">
        <w:rPr>
          <w:rFonts w:ascii="Times New Roman" w:hAnsi="Times New Roman" w:cs="Times New Roman"/>
        </w:rPr>
        <w:t xml:space="preserve"> Providenciar</w:t>
      </w:r>
      <w:proofErr w:type="gramEnd"/>
      <w:r w:rsidRPr="00F43BA5">
        <w:rPr>
          <w:rFonts w:ascii="Times New Roman" w:hAnsi="Times New Roman" w:cs="Times New Roman"/>
        </w:rPr>
        <w:t xml:space="preserve"> imediata correção das deficiências apontadas pela CONTRATANTE quanto à prestação de serviços;</w:t>
      </w:r>
    </w:p>
    <w:p w:rsidR="001D7F82"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g)</w:t>
      </w:r>
      <w:r w:rsidRPr="00F43BA5">
        <w:rPr>
          <w:rFonts w:ascii="Times New Roman" w:hAnsi="Times New Roman" w:cs="Times New Roman"/>
        </w:rPr>
        <w:t xml:space="preserve"> Responsabilizar-se</w:t>
      </w:r>
      <w:proofErr w:type="gramEnd"/>
      <w:r w:rsidRPr="00F43BA5">
        <w:rPr>
          <w:rFonts w:ascii="Times New Roman" w:hAnsi="Times New Roman" w:cs="Times New Roman"/>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w:t>
      </w:r>
      <w:r>
        <w:rPr>
          <w:rFonts w:ascii="Times New Roman" w:hAnsi="Times New Roman" w:cs="Times New Roman"/>
        </w:rPr>
        <w:t xml:space="preserve">culo empregatício com os mesmos, </w:t>
      </w:r>
    </w:p>
    <w:p w:rsidR="001D7F82" w:rsidRPr="00B70D6D" w:rsidRDefault="001D7F82" w:rsidP="001D7F82">
      <w:pPr>
        <w:spacing w:after="0" w:line="240" w:lineRule="auto"/>
        <w:jc w:val="both"/>
        <w:rPr>
          <w:rFonts w:ascii="Times New Roman" w:hAnsi="Times New Roman" w:cs="Times New Roman"/>
        </w:rPr>
      </w:pPr>
      <w:proofErr w:type="gramStart"/>
      <w:r w:rsidRPr="00B70D6D">
        <w:rPr>
          <w:rFonts w:ascii="Times New Roman" w:hAnsi="Times New Roman" w:cs="Times New Roman"/>
          <w:b/>
        </w:rPr>
        <w:t>h)</w:t>
      </w:r>
      <w:r>
        <w:rPr>
          <w:rFonts w:ascii="Times New Roman" w:hAnsi="Times New Roman" w:cs="Times New Roman"/>
          <w:b/>
        </w:rPr>
        <w:t xml:space="preserve"> </w:t>
      </w:r>
      <w:r w:rsidRPr="00B70D6D">
        <w:rPr>
          <w:rFonts w:ascii="Times New Roman" w:hAnsi="Times New Roman" w:cs="Times New Roman"/>
        </w:rPr>
        <w:t>Responsabilizar-se</w:t>
      </w:r>
      <w:proofErr w:type="gramEnd"/>
      <w:r w:rsidRPr="00B70D6D">
        <w:rPr>
          <w:rFonts w:ascii="Times New Roman" w:hAnsi="Times New Roman" w:cs="Times New Roman"/>
        </w:rPr>
        <w:t xml:space="preserve"> pelos vasilhames, pegadores, pratos</w:t>
      </w:r>
      <w:r>
        <w:rPr>
          <w:rFonts w:ascii="Times New Roman" w:hAnsi="Times New Roman" w:cs="Times New Roman"/>
        </w:rPr>
        <w:t>, copos,</w:t>
      </w:r>
      <w:r w:rsidRPr="00B70D6D">
        <w:rPr>
          <w:rFonts w:ascii="Times New Roman" w:hAnsi="Times New Roman" w:cs="Times New Roman"/>
        </w:rPr>
        <w:t xml:space="preserve"> talhares e demais itens necessários a servir o almoço e café da manhã. </w:t>
      </w:r>
    </w:p>
    <w:p w:rsidR="001D7F82" w:rsidRPr="00F43BA5" w:rsidRDefault="001D7F82" w:rsidP="001D7F82">
      <w:pPr>
        <w:spacing w:after="0" w:line="240" w:lineRule="auto"/>
        <w:jc w:val="both"/>
        <w:rPr>
          <w:rFonts w:ascii="Times New Roman" w:hAnsi="Times New Roman" w:cs="Times New Roman"/>
        </w:rPr>
      </w:pPr>
      <w:proofErr w:type="gramStart"/>
      <w:r w:rsidRPr="00C61AE6">
        <w:rPr>
          <w:rFonts w:ascii="Times New Roman" w:hAnsi="Times New Roman" w:cs="Times New Roman"/>
          <w:b/>
        </w:rPr>
        <w:t xml:space="preserve">h) </w:t>
      </w:r>
      <w:r w:rsidRPr="00F43BA5">
        <w:rPr>
          <w:rFonts w:ascii="Times New Roman" w:hAnsi="Times New Roman" w:cs="Times New Roman"/>
        </w:rPr>
        <w:t>Cumprir</w:t>
      </w:r>
      <w:proofErr w:type="gramEnd"/>
      <w:r w:rsidRPr="00F43BA5">
        <w:rPr>
          <w:rFonts w:ascii="Times New Roman" w:hAnsi="Times New Roman" w:cs="Times New Roman"/>
        </w:rPr>
        <w:t xml:space="preserve"> fielmente este Contrato, executando-o sob sua inteira responsabilidade, vedada sua transferência a terceiros, total ou parcial.</w:t>
      </w:r>
    </w:p>
    <w:p w:rsidR="001D7F82" w:rsidRPr="00E92D64" w:rsidRDefault="001D7F82" w:rsidP="001D7F82">
      <w:pPr>
        <w:spacing w:after="0" w:line="240" w:lineRule="auto"/>
        <w:jc w:val="both"/>
        <w:rPr>
          <w:rFonts w:ascii="Times New Roman" w:hAnsi="Times New Roman" w:cs="Times New Roman"/>
        </w:rPr>
      </w:pPr>
    </w:p>
    <w:p w:rsidR="001D7F82"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VIGÊNCIA – 1.</w:t>
      </w:r>
      <w:r>
        <w:rPr>
          <w:rFonts w:ascii="Times New Roman" w:hAnsi="Times New Roman" w:cs="Times New Roman"/>
        </w:rPr>
        <w:t xml:space="preserve"> A vigência do Contrato será de 30 (trinta) dias.</w:t>
      </w:r>
    </w:p>
    <w:p w:rsidR="001D7F82" w:rsidRPr="00AF43B9" w:rsidRDefault="001D7F82" w:rsidP="001D7F82">
      <w:pPr>
        <w:spacing w:after="0" w:line="240" w:lineRule="auto"/>
        <w:jc w:val="both"/>
        <w:rPr>
          <w:rFonts w:ascii="Times New Roman" w:hAnsi="Times New Roman" w:cs="Times New Roman"/>
        </w:rPr>
      </w:pP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CONDIÇÕES DE PAGAMENTO –</w:t>
      </w:r>
      <w:r w:rsidRPr="00AF43B9">
        <w:rPr>
          <w:rFonts w:ascii="Times New Roman" w:hAnsi="Times New Roman" w:cs="Times New Roman"/>
        </w:rPr>
        <w:t xml:space="preserve"> </w:t>
      </w:r>
      <w:r w:rsidRPr="00AF43B9">
        <w:rPr>
          <w:rFonts w:ascii="Times New Roman" w:hAnsi="Times New Roman" w:cs="Times New Roman"/>
          <w:b/>
        </w:rPr>
        <w:t>1.</w:t>
      </w:r>
      <w:r w:rsidRPr="00AF43B9">
        <w:rPr>
          <w:rFonts w:ascii="Times New Roman" w:hAnsi="Times New Roman" w:cs="Times New Roman"/>
        </w:rPr>
        <w:t xml:space="preserve"> O pagamento será realizado pelo Município em até 1</w:t>
      </w:r>
      <w:r>
        <w:rPr>
          <w:rFonts w:ascii="Times New Roman" w:hAnsi="Times New Roman" w:cs="Times New Roman"/>
        </w:rPr>
        <w:t>5</w:t>
      </w:r>
      <w:r w:rsidRPr="00AF43B9">
        <w:rPr>
          <w:rFonts w:ascii="Times New Roman" w:hAnsi="Times New Roman" w:cs="Times New Roman"/>
        </w:rPr>
        <w:t xml:space="preserve"> (</w:t>
      </w:r>
      <w:r>
        <w:rPr>
          <w:rFonts w:ascii="Times New Roman" w:hAnsi="Times New Roman" w:cs="Times New Roman"/>
        </w:rPr>
        <w:t>quinze</w:t>
      </w:r>
      <w:r w:rsidRPr="00AF43B9">
        <w:rPr>
          <w:rFonts w:ascii="Times New Roman" w:hAnsi="Times New Roman" w:cs="Times New Roman"/>
        </w:rPr>
        <w:t xml:space="preserve">) dias após a apresentação de documento fiscal correspondente </w:t>
      </w:r>
      <w:r>
        <w:rPr>
          <w:rFonts w:ascii="Times New Roman" w:hAnsi="Times New Roman" w:cs="Times New Roman"/>
        </w:rPr>
        <w:t>a</w:t>
      </w:r>
      <w:r w:rsidR="00260640">
        <w:rPr>
          <w:rFonts w:ascii="Times New Roman" w:hAnsi="Times New Roman" w:cs="Times New Roman"/>
        </w:rPr>
        <w:t>os serviços</w:t>
      </w:r>
      <w:r>
        <w:rPr>
          <w:rFonts w:ascii="Times New Roman" w:hAnsi="Times New Roman" w:cs="Times New Roman"/>
        </w:rPr>
        <w:t xml:space="preserve"> realizad</w:t>
      </w:r>
      <w:r w:rsidR="00260640">
        <w:rPr>
          <w:rFonts w:ascii="Times New Roman" w:hAnsi="Times New Roman" w:cs="Times New Roman"/>
        </w:rPr>
        <w:t>os</w:t>
      </w:r>
      <w:r w:rsidRPr="00AF43B9">
        <w:rPr>
          <w:rFonts w:ascii="Times New Roman" w:hAnsi="Times New Roman" w:cs="Times New Roman"/>
        </w:rPr>
        <w:t>, cumpridas todas as formalidades legais anteriores a este ato, incluídas nestas o aceite da</w:t>
      </w:r>
      <w:r>
        <w:rPr>
          <w:rFonts w:ascii="Times New Roman" w:hAnsi="Times New Roman" w:cs="Times New Roman"/>
        </w:rPr>
        <w:t>do pela secretaria requisitante.</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Pr>
          <w:rFonts w:ascii="Times New Roman" w:hAnsi="Times New Roman" w:cs="Times New Roman"/>
        </w:rPr>
        <w:t xml:space="preserve">o recebimento dos </w:t>
      </w:r>
      <w:r w:rsidR="003F2B25">
        <w:rPr>
          <w:rFonts w:ascii="Times New Roman" w:hAnsi="Times New Roman" w:cs="Times New Roman"/>
        </w:rPr>
        <w:t>serviços</w:t>
      </w:r>
      <w:r w:rsidRPr="00AF43B9">
        <w:rPr>
          <w:rFonts w:ascii="Times New Roman" w:hAnsi="Times New Roman" w:cs="Times New Roman"/>
        </w:rPr>
        <w:t>, que somente liberará a referida nota fiscal para pagamento após atestar a execução.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w:t>
      </w:r>
      <w:proofErr w:type="spellStart"/>
      <w:r w:rsidRPr="00AF43B9">
        <w:rPr>
          <w:rFonts w:ascii="Times New Roman" w:hAnsi="Times New Roman" w:cs="Times New Roman"/>
        </w:rPr>
        <w:t>NFe</w:t>
      </w:r>
      <w:proofErr w:type="spellEnd"/>
      <w:r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rsidR="001D7F82" w:rsidRPr="00AF43B9" w:rsidRDefault="001D7F82" w:rsidP="001D7F82">
      <w:pPr>
        <w:spacing w:after="0" w:line="240" w:lineRule="auto"/>
        <w:jc w:val="both"/>
        <w:rPr>
          <w:rFonts w:ascii="Times New Roman" w:hAnsi="Times New Roman" w:cs="Times New Roman"/>
          <w:b/>
        </w:rPr>
      </w:pPr>
      <w:r w:rsidRPr="00AF43B9">
        <w:rPr>
          <w:rFonts w:ascii="Times New Roman" w:hAnsi="Times New Roman" w:cs="Times New Roman"/>
          <w:b/>
        </w:rPr>
        <w:t>SANÇÕES:</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recusa do adjudicatário em </w:t>
      </w:r>
      <w:r w:rsidR="00260640">
        <w:rPr>
          <w:rFonts w:ascii="Times New Roman" w:hAnsi="Times New Roman" w:cs="Times New Roman"/>
        </w:rPr>
        <w:t xml:space="preserve">prestar os serviços </w:t>
      </w:r>
      <w:r w:rsidRPr="00AF43B9">
        <w:rPr>
          <w:rFonts w:ascii="Times New Roman" w:hAnsi="Times New Roman" w:cs="Times New Roman"/>
        </w:rPr>
        <w:t xml:space="preserve">no </w:t>
      </w:r>
      <w:r w:rsidR="00260640">
        <w:rPr>
          <w:rFonts w:ascii="Times New Roman" w:hAnsi="Times New Roman" w:cs="Times New Roman"/>
        </w:rPr>
        <w:t>dia</w:t>
      </w:r>
      <w:r w:rsidRPr="00AF43B9">
        <w:rPr>
          <w:rFonts w:ascii="Times New Roman" w:hAnsi="Times New Roman" w:cs="Times New Roman"/>
        </w:rPr>
        <w:t xml:space="preserve"> estabelecido pelo MUNICÍPIO, bem como o atraso, caracterizará descumprimento da obrigação assumida e permitirá a aplicação das seguintes sanções pelo MUNICÍPIO: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ab/>
      </w:r>
      <w:proofErr w:type="gramStart"/>
      <w:r w:rsidRPr="00AF43B9">
        <w:rPr>
          <w:rFonts w:ascii="Times New Roman" w:hAnsi="Times New Roman" w:cs="Times New Roman"/>
        </w:rPr>
        <w:t>advertência</w:t>
      </w:r>
      <w:proofErr w:type="gramEnd"/>
      <w:r w:rsidRPr="00AF43B9">
        <w:rPr>
          <w:rFonts w:ascii="Times New Roman" w:hAnsi="Times New Roman" w:cs="Times New Roman"/>
        </w:rPr>
        <w:t>, que será aplicada sempre por escrito;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1.2.</w:t>
      </w:r>
      <w:r w:rsidRPr="00AF43B9">
        <w:rPr>
          <w:rFonts w:ascii="Times New Roman" w:hAnsi="Times New Roman" w:cs="Times New Roman"/>
          <w:b/>
        </w:rPr>
        <w:tab/>
      </w:r>
      <w:proofErr w:type="gramStart"/>
      <w:r w:rsidRPr="00AF43B9">
        <w:rPr>
          <w:rFonts w:ascii="Times New Roman" w:hAnsi="Times New Roman" w:cs="Times New Roman"/>
        </w:rPr>
        <w:t>multas</w:t>
      </w:r>
      <w:proofErr w:type="gramEnd"/>
      <w:r w:rsidRPr="00AF43B9">
        <w:rPr>
          <w:rFonts w:ascii="Times New Roman" w:hAnsi="Times New Roman" w:cs="Times New Roman"/>
        </w:rPr>
        <w:t>;</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1.3.</w:t>
      </w:r>
      <w:r w:rsidRPr="00AF43B9">
        <w:rPr>
          <w:rFonts w:ascii="Times New Roman" w:hAnsi="Times New Roman" w:cs="Times New Roman"/>
        </w:rPr>
        <w:tab/>
      </w:r>
      <w:proofErr w:type="gramStart"/>
      <w:r w:rsidRPr="00AF43B9">
        <w:rPr>
          <w:rFonts w:ascii="Times New Roman" w:hAnsi="Times New Roman" w:cs="Times New Roman"/>
        </w:rPr>
        <w:t>suspensão</w:t>
      </w:r>
      <w:proofErr w:type="gramEnd"/>
      <w:r w:rsidRPr="00AF43B9">
        <w:rPr>
          <w:rFonts w:ascii="Times New Roman" w:hAnsi="Times New Roman" w:cs="Times New Roman"/>
        </w:rPr>
        <w:t xml:space="preserve"> temporária do direito de licitar com o Município de Presidente Olegário; </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1.4.</w:t>
      </w:r>
      <w:r w:rsidRPr="00AF43B9">
        <w:rPr>
          <w:rFonts w:ascii="Times New Roman" w:hAnsi="Times New Roman" w:cs="Times New Roman"/>
        </w:rPr>
        <w:t xml:space="preserve"> </w:t>
      </w:r>
      <w:proofErr w:type="gramStart"/>
      <w:r w:rsidRPr="00AF43B9">
        <w:rPr>
          <w:rFonts w:ascii="Times New Roman" w:hAnsi="Times New Roman" w:cs="Times New Roman"/>
        </w:rPr>
        <w:t>indenização</w:t>
      </w:r>
      <w:proofErr w:type="gramEnd"/>
      <w:r w:rsidRPr="00AF43B9">
        <w:rPr>
          <w:rFonts w:ascii="Times New Roman" w:hAnsi="Times New Roman" w:cs="Times New Roman"/>
        </w:rPr>
        <w:t xml:space="preserve"> ao MUNICÍPIO da diferença de custo para aquisição dos serviços de outro licitante;</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1.5.</w:t>
      </w:r>
      <w:r w:rsidRPr="00AF43B9">
        <w:rPr>
          <w:rFonts w:ascii="Times New Roman" w:hAnsi="Times New Roman" w:cs="Times New Roman"/>
        </w:rPr>
        <w:t xml:space="preserve"> </w:t>
      </w:r>
      <w:proofErr w:type="gramStart"/>
      <w:r w:rsidRPr="00AF43B9">
        <w:rPr>
          <w:rFonts w:ascii="Times New Roman" w:hAnsi="Times New Roman" w:cs="Times New Roman"/>
        </w:rPr>
        <w:t>declaração</w:t>
      </w:r>
      <w:proofErr w:type="gramEnd"/>
      <w:r w:rsidRPr="00AF43B9">
        <w:rPr>
          <w:rFonts w:ascii="Times New Roman" w:hAnsi="Times New Roman" w:cs="Times New Roman"/>
        </w:rPr>
        <w:t xml:space="preserve"> de inidoneidade para licitar e contratar com a Administração Pública, no prazo não superior a cinco anos.</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Será aplicada multa a razão de 0,3% (três décimos por cento) sobre o valor total</w:t>
      </w:r>
      <w:r>
        <w:rPr>
          <w:rFonts w:ascii="Times New Roman" w:hAnsi="Times New Roman" w:cs="Times New Roman"/>
        </w:rPr>
        <w:t xml:space="preserve"> da NAF</w:t>
      </w:r>
      <w:r w:rsidRPr="00AF43B9">
        <w:rPr>
          <w:rFonts w:ascii="Times New Roman" w:hAnsi="Times New Roman" w:cs="Times New Roman"/>
        </w:rPr>
        <w:t>, por dia de atraso na inexecução do contrato;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 xml:space="preserve">3. </w:t>
      </w:r>
      <w:r w:rsidRPr="00AF43B9">
        <w:rPr>
          <w:rFonts w:ascii="Times New Roman" w:hAnsi="Times New Roman" w:cs="Times New Roman"/>
        </w:rPr>
        <w:t>Será aplicada multa a razão de 3,0% (três por cento) sobre o valor total da contratação, por inexecução parcial das obrigações contratuais;</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 xml:space="preserve">4. </w:t>
      </w:r>
      <w:r w:rsidRPr="00AF43B9">
        <w:rPr>
          <w:rFonts w:ascii="Times New Roman" w:hAnsi="Times New Roman" w:cs="Times New Roman"/>
        </w:rPr>
        <w:t>O valor máximo das multas não poderá exceder, cumulativamente, a 10% (dez por cento) do valor da aquisição;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rPr>
        <w:tab/>
      </w:r>
      <w:r w:rsidRPr="00AF43B9">
        <w:rPr>
          <w:rFonts w:ascii="Times New Roman" w:hAnsi="Times New Roman" w:cs="Times New Roman"/>
        </w:rPr>
        <w:t>Extensão das penalidades:</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6.1.</w:t>
      </w:r>
      <w:r w:rsidRPr="00AF43B9">
        <w:rPr>
          <w:rFonts w:ascii="Times New Roman" w:hAnsi="Times New Roman" w:cs="Times New Roman"/>
          <w:b/>
        </w:rPr>
        <w:tab/>
      </w:r>
      <w:r w:rsidRPr="00AF43B9">
        <w:rPr>
          <w:rFonts w:ascii="Times New Roman" w:hAnsi="Times New Roman" w:cs="Times New Roman"/>
        </w:rPr>
        <w:t>A sanção de suspensão de participar em licitação e contratar com a Administração Pública poderá ser também aplicada àqueles que:</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1D7F82" w:rsidRPr="00AF43B9" w:rsidRDefault="001D7F82" w:rsidP="001D7F82">
      <w:pPr>
        <w:spacing w:after="0" w:line="240" w:lineRule="auto"/>
        <w:jc w:val="both"/>
        <w:rPr>
          <w:rFonts w:ascii="Times New Roman" w:hAnsi="Times New Roman" w:cs="Times New Roman"/>
        </w:rPr>
      </w:pPr>
    </w:p>
    <w:p w:rsidR="001D7F82" w:rsidRPr="00AF43B9" w:rsidRDefault="001D7F82" w:rsidP="001D7F82">
      <w:pPr>
        <w:spacing w:after="0" w:line="240" w:lineRule="auto"/>
        <w:jc w:val="both"/>
        <w:rPr>
          <w:rFonts w:ascii="Times New Roman" w:hAnsi="Times New Roman" w:cs="Times New Roman"/>
          <w:b/>
        </w:rPr>
      </w:pPr>
      <w:r w:rsidRPr="00AF43B9">
        <w:rPr>
          <w:rFonts w:ascii="Times New Roman" w:hAnsi="Times New Roman" w:cs="Times New Roman"/>
          <w:b/>
        </w:rPr>
        <w:t>DAS CONDIÇÕES GERAIS:</w:t>
      </w:r>
    </w:p>
    <w:p w:rsidR="001D7F82" w:rsidRPr="00AF43B9" w:rsidRDefault="001D7F82" w:rsidP="001D7F82">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Secretaria requisitante reserva para si o direito de não aceitar p</w:t>
      </w:r>
      <w:r>
        <w:rPr>
          <w:rFonts w:ascii="Times New Roman" w:hAnsi="Times New Roman" w:cs="Times New Roman"/>
        </w:rPr>
        <w:t xml:space="preserve">rodutos/serviços </w:t>
      </w:r>
      <w:r w:rsidRPr="00AF43B9">
        <w:rPr>
          <w:rFonts w:ascii="Times New Roman" w:hAnsi="Times New Roman" w:cs="Times New Roman"/>
        </w:rPr>
        <w:t>em desacordo com o previsto neste termo ou em desconformidade com as normas legais e/ou técnicas pertinentes ao objeto.</w:t>
      </w:r>
    </w:p>
    <w:p w:rsidR="001D7F82" w:rsidRDefault="001D7F82" w:rsidP="001D7F82">
      <w:pPr>
        <w:spacing w:after="0" w:line="240" w:lineRule="auto"/>
        <w:jc w:val="both"/>
        <w:rPr>
          <w:rFonts w:ascii="Times New Roman" w:hAnsi="Times New Roman" w:cs="Times New Roman"/>
        </w:rPr>
      </w:pPr>
    </w:p>
    <w:p w:rsidR="001D7F82" w:rsidRPr="00AF43B9" w:rsidRDefault="001D7F82" w:rsidP="001D7F82">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D7F82" w:rsidRPr="00AF43B9" w:rsidTr="00414151">
        <w:tc>
          <w:tcPr>
            <w:tcW w:w="9061" w:type="dxa"/>
          </w:tcPr>
          <w:p w:rsidR="001D7F82" w:rsidRPr="00AF43B9" w:rsidRDefault="001D7F82" w:rsidP="00414151">
            <w:pPr>
              <w:jc w:val="center"/>
              <w:rPr>
                <w:rFonts w:ascii="Times New Roman" w:hAnsi="Times New Roman" w:cs="Times New Roman"/>
              </w:rPr>
            </w:pPr>
            <w:r>
              <w:rPr>
                <w:rFonts w:ascii="Times New Roman" w:hAnsi="Times New Roman" w:cs="Times New Roman"/>
              </w:rPr>
              <w:t>Júlio dos Reis Pereira</w:t>
            </w:r>
          </w:p>
          <w:p w:rsidR="001D7F82" w:rsidRDefault="001D7F82" w:rsidP="00414151">
            <w:pPr>
              <w:jc w:val="center"/>
              <w:rPr>
                <w:rFonts w:ascii="Times New Roman" w:hAnsi="Times New Roman" w:cs="Times New Roman"/>
              </w:rPr>
            </w:pPr>
            <w:r w:rsidRPr="00AF43B9">
              <w:rPr>
                <w:rFonts w:ascii="Times New Roman" w:hAnsi="Times New Roman" w:cs="Times New Roman"/>
              </w:rPr>
              <w:t xml:space="preserve">Secretário Municipal de </w:t>
            </w:r>
            <w:r>
              <w:rPr>
                <w:rFonts w:ascii="Times New Roman" w:hAnsi="Times New Roman" w:cs="Times New Roman"/>
              </w:rPr>
              <w:t>Agricultura</w:t>
            </w:r>
          </w:p>
          <w:p w:rsidR="001D7F82" w:rsidRPr="00AF43B9" w:rsidRDefault="001D7F82" w:rsidP="00414151">
            <w:pPr>
              <w:jc w:val="center"/>
              <w:rPr>
                <w:rFonts w:ascii="Times New Roman" w:hAnsi="Times New Roman" w:cs="Times New Roman"/>
              </w:rPr>
            </w:pPr>
          </w:p>
        </w:tc>
      </w:tr>
    </w:tbl>
    <w:p w:rsidR="001D7F82" w:rsidRDefault="001D7F82" w:rsidP="001D7F82">
      <w:pPr>
        <w:spacing w:after="0" w:line="240" w:lineRule="auto"/>
        <w:jc w:val="center"/>
        <w:rPr>
          <w:rFonts w:ascii="Times New Roman" w:hAnsi="Times New Roman" w:cs="Times New Roman"/>
        </w:rPr>
      </w:pPr>
    </w:p>
    <w:p w:rsidR="001D7F82" w:rsidRDefault="001D7F82" w:rsidP="001D7F82">
      <w:pPr>
        <w:spacing w:after="0" w:line="240" w:lineRule="auto"/>
        <w:jc w:val="center"/>
        <w:rPr>
          <w:rFonts w:ascii="Times New Roman" w:hAnsi="Times New Roman" w:cs="Times New Roman"/>
        </w:rPr>
      </w:pPr>
    </w:p>
    <w:p w:rsidR="001D7F82" w:rsidRDefault="001D7F82" w:rsidP="001D7F82">
      <w:pPr>
        <w:spacing w:after="0" w:line="240" w:lineRule="auto"/>
        <w:jc w:val="center"/>
        <w:rPr>
          <w:rFonts w:ascii="Times New Roman" w:hAnsi="Times New Roman" w:cs="Times New Roman"/>
        </w:rPr>
      </w:pPr>
    </w:p>
    <w:p w:rsidR="00CD2571" w:rsidRDefault="00CD2571">
      <w:pPr>
        <w:rPr>
          <w:rFonts w:ascii="Times New Roman" w:hAnsi="Times New Roman" w:cs="Times New Roman"/>
        </w:rPr>
      </w:pPr>
      <w:r>
        <w:rPr>
          <w:rFonts w:ascii="Times New Roman" w:hAnsi="Times New Roman" w:cs="Times New Roman"/>
        </w:rPr>
        <w:br w:type="page"/>
      </w:r>
    </w:p>
    <w:p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rsidR="00B75958" w:rsidRPr="00AF43B9" w:rsidRDefault="00B75958" w:rsidP="003C7261">
      <w:pPr>
        <w:spacing w:after="0" w:line="240" w:lineRule="auto"/>
        <w:jc w:val="both"/>
        <w:rPr>
          <w:rFonts w:ascii="Times New Roman" w:hAnsi="Times New Roman" w:cs="Times New Roman"/>
        </w:rPr>
      </w:pPr>
    </w:p>
    <w:p w:rsidR="003C7261" w:rsidRPr="00AF43B9" w:rsidRDefault="00B75958" w:rsidP="003C7261">
      <w:pPr>
        <w:spacing w:after="0" w:line="240" w:lineRule="auto"/>
        <w:jc w:val="both"/>
        <w:rPr>
          <w:rFonts w:ascii="Times New Roman" w:hAnsi="Times New Roman" w:cs="Times New Roman"/>
        </w:rPr>
      </w:pPr>
      <w:r w:rsidRPr="00AF43B9">
        <w:rPr>
          <w:rFonts w:ascii="Times New Roman" w:hAnsi="Times New Roman" w:cs="Times New Roman"/>
        </w:rPr>
        <w:t>P</w:t>
      </w:r>
      <w:r w:rsidR="003C7261" w:rsidRPr="00AF43B9">
        <w:rPr>
          <w:rFonts w:ascii="Times New Roman" w:hAnsi="Times New Roman" w:cs="Times New Roman"/>
        </w:rPr>
        <w:t>ROCESSO LICITATÓRIO 0</w:t>
      </w:r>
      <w:r w:rsidR="00EC1B9B">
        <w:rPr>
          <w:rFonts w:ascii="Times New Roman" w:hAnsi="Times New Roman" w:cs="Times New Roman"/>
        </w:rPr>
        <w:t>35</w:t>
      </w:r>
      <w:r w:rsidR="007C3BBB">
        <w:rPr>
          <w:rFonts w:ascii="Times New Roman" w:hAnsi="Times New Roman" w:cs="Times New Roman"/>
        </w:rPr>
        <w:t>/2022</w:t>
      </w:r>
    </w:p>
    <w:p w:rsidR="003C7261" w:rsidRPr="00AF43B9" w:rsidRDefault="007C3BBB" w:rsidP="003C7261">
      <w:pPr>
        <w:spacing w:after="0" w:line="240" w:lineRule="auto"/>
        <w:jc w:val="both"/>
        <w:rPr>
          <w:rFonts w:ascii="Times New Roman" w:hAnsi="Times New Roman" w:cs="Times New Roman"/>
        </w:rPr>
      </w:pPr>
      <w:r>
        <w:rPr>
          <w:rFonts w:ascii="Times New Roman" w:hAnsi="Times New Roman" w:cs="Times New Roman"/>
        </w:rPr>
        <w:t xml:space="preserve">PREGÃO </w:t>
      </w:r>
      <w:r w:rsidR="00CE78B4">
        <w:rPr>
          <w:rFonts w:ascii="Times New Roman" w:hAnsi="Times New Roman" w:cs="Times New Roman"/>
        </w:rPr>
        <w:t>PRESENCIAL</w:t>
      </w:r>
      <w:r>
        <w:rPr>
          <w:rFonts w:ascii="Times New Roman" w:hAnsi="Times New Roman" w:cs="Times New Roman"/>
        </w:rPr>
        <w:t xml:space="preserve"> 0</w:t>
      </w:r>
      <w:r w:rsidR="00EC1B9B">
        <w:rPr>
          <w:rFonts w:ascii="Times New Roman" w:hAnsi="Times New Roman" w:cs="Times New Roman"/>
        </w:rPr>
        <w:t>04</w:t>
      </w:r>
      <w:r>
        <w:rPr>
          <w:rFonts w:ascii="Times New Roman" w:hAnsi="Times New Roman" w:cs="Times New Roman"/>
        </w:rPr>
        <w:t>/2022</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rsidR="003C7261" w:rsidRPr="00AF43B9" w:rsidRDefault="003C7261" w:rsidP="003C7261">
      <w:pPr>
        <w:spacing w:after="0" w:line="240" w:lineRule="auto"/>
        <w:jc w:val="both"/>
        <w:rPr>
          <w:rFonts w:ascii="Times New Roman" w:hAnsi="Times New Roman" w:cs="Times New Roman"/>
        </w:rPr>
      </w:pPr>
    </w:p>
    <w:p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8158EB" w:rsidRPr="00AF43B9" w:rsidRDefault="008158EB" w:rsidP="003C7261">
      <w:pPr>
        <w:spacing w:after="0" w:line="240" w:lineRule="auto"/>
        <w:jc w:val="both"/>
        <w:rPr>
          <w:rFonts w:ascii="Times New Roman" w:hAnsi="Times New Roman" w:cs="Times New Roman"/>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pPr>
        <w:rPr>
          <w:rFonts w:ascii="Times New Roman" w:hAnsi="Times New Roman" w:cs="Times New Roman"/>
          <w:b/>
        </w:rPr>
        <w:sectPr w:rsidR="00B75958" w:rsidRPr="00AF43B9" w:rsidSect="006C2A82">
          <w:headerReference w:type="default" r:id="rId8"/>
          <w:footerReference w:type="default" r:id="rId9"/>
          <w:pgSz w:w="11906" w:h="16838"/>
          <w:pgMar w:top="1134" w:right="1134" w:bottom="1134" w:left="1134" w:header="284" w:footer="295" w:gutter="0"/>
          <w:cols w:space="708"/>
          <w:docGrid w:linePitch="360"/>
        </w:sectPr>
      </w:pPr>
      <w:r w:rsidRPr="00AF43B9">
        <w:rPr>
          <w:rFonts w:ascii="Times New Roman" w:hAnsi="Times New Roman" w:cs="Times New Roman"/>
          <w:b/>
        </w:rPr>
        <w:br w:type="page"/>
      </w:r>
    </w:p>
    <w:tbl>
      <w:tblPr>
        <w:tblStyle w:val="TableNormal"/>
        <w:tblW w:w="10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543"/>
        <w:gridCol w:w="851"/>
        <w:gridCol w:w="1394"/>
        <w:gridCol w:w="1394"/>
        <w:gridCol w:w="1394"/>
      </w:tblGrid>
      <w:tr w:rsidR="00476179" w:rsidTr="00476179">
        <w:trPr>
          <w:trHeight w:val="355"/>
          <w:jc w:val="center"/>
        </w:trPr>
        <w:tc>
          <w:tcPr>
            <w:tcW w:w="1555" w:type="dxa"/>
            <w:shd w:val="clear" w:color="auto" w:fill="BFBFBF"/>
            <w:vAlign w:val="center"/>
          </w:tcPr>
          <w:p w:rsidR="00476179" w:rsidRPr="00B10268" w:rsidRDefault="00476179" w:rsidP="0093799E">
            <w:pPr>
              <w:pStyle w:val="TableParagraph"/>
              <w:ind w:left="126" w:right="117"/>
              <w:jc w:val="center"/>
              <w:rPr>
                <w:b/>
                <w:sz w:val="16"/>
              </w:rPr>
            </w:pPr>
            <w:r>
              <w:rPr>
                <w:b/>
                <w:sz w:val="16"/>
              </w:rPr>
              <w:t>Item</w:t>
            </w:r>
          </w:p>
        </w:tc>
        <w:tc>
          <w:tcPr>
            <w:tcW w:w="3543" w:type="dxa"/>
            <w:shd w:val="clear" w:color="auto" w:fill="BFBFBF"/>
            <w:vAlign w:val="center"/>
          </w:tcPr>
          <w:p w:rsidR="00476179" w:rsidRPr="00B10268" w:rsidRDefault="00476179" w:rsidP="0093799E">
            <w:pPr>
              <w:pStyle w:val="TableParagraph"/>
              <w:ind w:left="768"/>
              <w:jc w:val="center"/>
              <w:rPr>
                <w:b/>
                <w:sz w:val="16"/>
              </w:rPr>
            </w:pPr>
            <w:r>
              <w:rPr>
                <w:b/>
                <w:sz w:val="16"/>
              </w:rPr>
              <w:t>Descrição</w:t>
            </w:r>
          </w:p>
        </w:tc>
        <w:tc>
          <w:tcPr>
            <w:tcW w:w="851" w:type="dxa"/>
            <w:shd w:val="clear" w:color="auto" w:fill="BFBFBF"/>
            <w:vAlign w:val="center"/>
          </w:tcPr>
          <w:p w:rsidR="00476179" w:rsidRPr="00B10268" w:rsidRDefault="00476179" w:rsidP="0093799E">
            <w:pPr>
              <w:pStyle w:val="TableParagraph"/>
              <w:ind w:right="-7"/>
              <w:jc w:val="center"/>
              <w:rPr>
                <w:b/>
                <w:sz w:val="16"/>
              </w:rPr>
            </w:pPr>
            <w:r>
              <w:rPr>
                <w:b/>
                <w:sz w:val="16"/>
              </w:rPr>
              <w:t>Quantidade</w:t>
            </w:r>
          </w:p>
        </w:tc>
        <w:tc>
          <w:tcPr>
            <w:tcW w:w="1394" w:type="dxa"/>
            <w:shd w:val="clear" w:color="auto" w:fill="BFBFBF"/>
            <w:vAlign w:val="center"/>
          </w:tcPr>
          <w:p w:rsidR="00476179" w:rsidRPr="00B10268" w:rsidRDefault="00476179" w:rsidP="0093799E">
            <w:pPr>
              <w:pStyle w:val="TableParagraph"/>
              <w:spacing w:before="102"/>
              <w:ind w:left="191" w:right="182"/>
              <w:jc w:val="center"/>
              <w:rPr>
                <w:b/>
                <w:sz w:val="16"/>
              </w:rPr>
            </w:pPr>
            <w:r>
              <w:rPr>
                <w:b/>
                <w:sz w:val="16"/>
              </w:rPr>
              <w:t>Unidade</w:t>
            </w:r>
          </w:p>
        </w:tc>
        <w:tc>
          <w:tcPr>
            <w:tcW w:w="1394" w:type="dxa"/>
            <w:shd w:val="clear" w:color="auto" w:fill="BFBFBF"/>
          </w:tcPr>
          <w:p w:rsidR="00476179" w:rsidRDefault="00476179" w:rsidP="0093799E">
            <w:pPr>
              <w:pStyle w:val="TableParagraph"/>
              <w:spacing w:before="102"/>
              <w:ind w:left="191" w:right="182"/>
              <w:jc w:val="center"/>
              <w:rPr>
                <w:b/>
                <w:sz w:val="16"/>
              </w:rPr>
            </w:pPr>
            <w:r>
              <w:rPr>
                <w:b/>
                <w:sz w:val="16"/>
              </w:rPr>
              <w:t>Valor Unitário</w:t>
            </w:r>
          </w:p>
        </w:tc>
        <w:tc>
          <w:tcPr>
            <w:tcW w:w="1394" w:type="dxa"/>
            <w:shd w:val="clear" w:color="auto" w:fill="BFBFBF"/>
          </w:tcPr>
          <w:p w:rsidR="00476179" w:rsidRDefault="00476179" w:rsidP="0093799E">
            <w:pPr>
              <w:pStyle w:val="TableParagraph"/>
              <w:spacing w:before="102"/>
              <w:ind w:left="191" w:right="182"/>
              <w:jc w:val="center"/>
              <w:rPr>
                <w:b/>
                <w:sz w:val="16"/>
              </w:rPr>
            </w:pPr>
            <w:r>
              <w:rPr>
                <w:b/>
                <w:sz w:val="16"/>
              </w:rPr>
              <w:t>Valor Total</w:t>
            </w:r>
          </w:p>
        </w:tc>
      </w:tr>
      <w:tr w:rsidR="00506904" w:rsidTr="00476179">
        <w:trPr>
          <w:trHeight w:val="262"/>
          <w:jc w:val="center"/>
        </w:trPr>
        <w:tc>
          <w:tcPr>
            <w:tcW w:w="1555" w:type="dxa"/>
            <w:shd w:val="clear" w:color="auto" w:fill="F2F2F2"/>
            <w:vAlign w:val="center"/>
          </w:tcPr>
          <w:p w:rsidR="00506904" w:rsidRPr="00B10268" w:rsidRDefault="000B53CA" w:rsidP="00506904">
            <w:pPr>
              <w:pStyle w:val="TableParagraph"/>
              <w:spacing w:before="1"/>
              <w:ind w:left="8"/>
              <w:jc w:val="center"/>
              <w:rPr>
                <w:sz w:val="16"/>
              </w:rPr>
            </w:pPr>
            <w:r>
              <w:rPr>
                <w:sz w:val="16"/>
              </w:rPr>
              <w:t>001</w:t>
            </w:r>
          </w:p>
        </w:tc>
        <w:tc>
          <w:tcPr>
            <w:tcW w:w="3543" w:type="dxa"/>
            <w:shd w:val="clear" w:color="auto" w:fill="F2F2F2"/>
            <w:vAlign w:val="center"/>
          </w:tcPr>
          <w:p w:rsidR="00506904" w:rsidRPr="00B10268" w:rsidRDefault="000B53CA" w:rsidP="00506904">
            <w:pPr>
              <w:pStyle w:val="TableParagraph"/>
              <w:spacing w:line="168" w:lineRule="exact"/>
              <w:ind w:right="138"/>
              <w:jc w:val="center"/>
              <w:rPr>
                <w:sz w:val="16"/>
              </w:rPr>
            </w:pPr>
            <w:r>
              <w:rPr>
                <w:sz w:val="16"/>
              </w:rPr>
              <w:t>SERVIÇO DE BUFFET</w:t>
            </w:r>
          </w:p>
        </w:tc>
        <w:tc>
          <w:tcPr>
            <w:tcW w:w="851" w:type="dxa"/>
            <w:shd w:val="clear" w:color="auto" w:fill="F2F2F2"/>
            <w:vAlign w:val="center"/>
          </w:tcPr>
          <w:p w:rsidR="00506904" w:rsidRPr="00B10268" w:rsidRDefault="000B53CA" w:rsidP="00506904">
            <w:pPr>
              <w:pStyle w:val="TableParagraph"/>
              <w:spacing w:line="168" w:lineRule="exact"/>
              <w:ind w:right="-1"/>
              <w:jc w:val="center"/>
              <w:rPr>
                <w:sz w:val="16"/>
              </w:rPr>
            </w:pPr>
            <w:r>
              <w:rPr>
                <w:sz w:val="16"/>
              </w:rPr>
              <w:t>1</w:t>
            </w:r>
          </w:p>
        </w:tc>
        <w:tc>
          <w:tcPr>
            <w:tcW w:w="1394" w:type="dxa"/>
            <w:shd w:val="clear" w:color="auto" w:fill="F2F2F2"/>
            <w:vAlign w:val="center"/>
          </w:tcPr>
          <w:p w:rsidR="00506904" w:rsidRPr="00B10268" w:rsidRDefault="00506904" w:rsidP="00506904">
            <w:pPr>
              <w:pStyle w:val="TableParagraph"/>
              <w:spacing w:before="1"/>
              <w:ind w:right="-31"/>
              <w:jc w:val="center"/>
              <w:rPr>
                <w:sz w:val="16"/>
              </w:rPr>
            </w:pPr>
            <w:r>
              <w:rPr>
                <w:sz w:val="16"/>
              </w:rPr>
              <w:t>Unidade</w:t>
            </w:r>
          </w:p>
        </w:tc>
        <w:tc>
          <w:tcPr>
            <w:tcW w:w="1394" w:type="dxa"/>
            <w:shd w:val="clear" w:color="auto" w:fill="F2F2F2"/>
          </w:tcPr>
          <w:p w:rsidR="00506904" w:rsidRDefault="00506904" w:rsidP="00506904">
            <w:pPr>
              <w:pStyle w:val="TableParagraph"/>
              <w:spacing w:before="1"/>
              <w:ind w:right="-31"/>
              <w:jc w:val="center"/>
              <w:rPr>
                <w:sz w:val="16"/>
              </w:rPr>
            </w:pPr>
          </w:p>
        </w:tc>
        <w:tc>
          <w:tcPr>
            <w:tcW w:w="1394" w:type="dxa"/>
            <w:shd w:val="clear" w:color="auto" w:fill="F2F2F2"/>
          </w:tcPr>
          <w:p w:rsidR="00506904" w:rsidRDefault="00506904" w:rsidP="00506904">
            <w:pPr>
              <w:pStyle w:val="TableParagraph"/>
              <w:spacing w:before="1"/>
              <w:ind w:right="-31"/>
              <w:jc w:val="center"/>
              <w:rPr>
                <w:sz w:val="16"/>
              </w:rPr>
            </w:pPr>
          </w:p>
        </w:tc>
      </w:tr>
      <w:tr w:rsidR="00476179" w:rsidTr="00476179">
        <w:trPr>
          <w:trHeight w:val="203"/>
          <w:jc w:val="center"/>
        </w:trPr>
        <w:tc>
          <w:tcPr>
            <w:tcW w:w="10131" w:type="dxa"/>
            <w:gridSpan w:val="6"/>
            <w:shd w:val="clear" w:color="auto" w:fill="F2F2F2" w:themeFill="background1" w:themeFillShade="F2"/>
            <w:vAlign w:val="center"/>
          </w:tcPr>
          <w:p w:rsidR="00476179" w:rsidRDefault="00476179" w:rsidP="0093799E">
            <w:pPr>
              <w:pStyle w:val="TableParagraph"/>
              <w:spacing w:before="154"/>
              <w:ind w:right="-31"/>
              <w:jc w:val="center"/>
              <w:rPr>
                <w:sz w:val="16"/>
              </w:rPr>
            </w:pPr>
            <w:r>
              <w:rPr>
                <w:sz w:val="16"/>
              </w:rPr>
              <w:t xml:space="preserve">Valor Total R$ </w:t>
            </w:r>
          </w:p>
        </w:tc>
      </w:tr>
    </w:tbl>
    <w:p w:rsidR="00476179" w:rsidRDefault="00476179" w:rsidP="00B75958">
      <w:pPr>
        <w:rPr>
          <w:rFonts w:ascii="Times New Roman" w:hAnsi="Times New Roman" w:cs="Times New Roman"/>
        </w:rPr>
      </w:pPr>
    </w:p>
    <w:p w:rsidR="00476179" w:rsidRDefault="00476179" w:rsidP="00B75958">
      <w:pPr>
        <w:rPr>
          <w:rFonts w:ascii="Times New Roman" w:hAnsi="Times New Roman" w:cs="Times New Roman"/>
        </w:rPr>
      </w:pPr>
    </w:p>
    <w:p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Validade da Proposta: 60 dias</w:t>
      </w:r>
    </w:p>
    <w:p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III – DECLARAÇÕES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w:t>
      </w:r>
      <w:proofErr w:type="gramStart"/>
      <w:r w:rsidRPr="00AF43B9">
        <w:rPr>
          <w:rFonts w:ascii="Times New Roman" w:hAnsi="Times New Roman" w:cs="Times New Roman"/>
        </w:rPr>
        <w:t>_(</w:t>
      </w:r>
      <w:proofErr w:type="gramEnd"/>
      <w:r w:rsidRPr="00AF43B9">
        <w:rPr>
          <w:rFonts w:ascii="Times New Roman" w:hAnsi="Times New Roman" w:cs="Times New Roman"/>
        </w:rPr>
        <w:t>nome da empresa/pessoa física), CNPJ ____________, com sede à _____________________, neste ato representada pelo(s) ____________ (diretores ou sócios, com qualificação completa –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r>
      <w:proofErr w:type="gramStart"/>
      <w:r w:rsidRPr="00AF43B9">
        <w:rPr>
          <w:rFonts w:ascii="Times New Roman" w:hAnsi="Times New Roman" w:cs="Times New Roman"/>
        </w:rPr>
        <w:t>Senhor(</w:t>
      </w:r>
      <w:proofErr w:type="gramEnd"/>
      <w:r w:rsidRPr="00AF43B9">
        <w:rPr>
          <w:rFonts w:ascii="Times New Roman" w:hAnsi="Times New Roman" w:cs="Times New Roman"/>
        </w:rPr>
        <w:t>es) _________________________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w:t>
      </w:r>
      <w:proofErr w:type="gramStart"/>
      <w:r w:rsidRPr="00AF43B9">
        <w:rPr>
          <w:rFonts w:ascii="Times New Roman" w:hAnsi="Times New Roman" w:cs="Times New Roman"/>
        </w:rPr>
        <w:t>lhe(</w:t>
      </w:r>
      <w:proofErr w:type="gramEnd"/>
      <w:r w:rsidRPr="00AF43B9">
        <w:rPr>
          <w:rFonts w:ascii="Times New Roman" w:hAnsi="Times New Roman" w:cs="Times New Roman"/>
        </w:rPr>
        <w:t>s) ainda, poderes especiais para:</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desistir</w:t>
      </w:r>
      <w:proofErr w:type="gramEnd"/>
      <w:r w:rsidRPr="00AF43B9">
        <w:rPr>
          <w:rFonts w:ascii="Times New Roman" w:hAnsi="Times New Roman" w:cs="Times New Roman"/>
        </w:rPr>
        <w:t xml:space="preserve"> de recursos e do prazo recursal;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interpor</w:t>
      </w:r>
      <w:proofErr w:type="gramEnd"/>
      <w:r w:rsidRPr="00AF43B9">
        <w:rPr>
          <w:rFonts w:ascii="Times New Roman" w:hAnsi="Times New Roman" w:cs="Times New Roman"/>
        </w:rPr>
        <w:t xml:space="preserve"> recursos;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apresentar</w:t>
      </w:r>
      <w:proofErr w:type="gramEnd"/>
      <w:r w:rsidRPr="00AF43B9">
        <w:rPr>
          <w:rFonts w:ascii="Times New Roman" w:hAnsi="Times New Roman" w:cs="Times New Roman"/>
        </w:rPr>
        <w:t xml:space="preserve"> lances verbais;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assinar</w:t>
      </w:r>
      <w:proofErr w:type="gramEnd"/>
      <w:r w:rsidRPr="00AF43B9">
        <w:rPr>
          <w:rFonts w:ascii="Times New Roman" w:hAnsi="Times New Roman" w:cs="Times New Roman"/>
        </w:rPr>
        <w:t xml:space="preserve"> declarações e outros documentos;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negociar</w:t>
      </w:r>
      <w:proofErr w:type="gramEnd"/>
      <w:r w:rsidRPr="00AF43B9">
        <w:rPr>
          <w:rFonts w:ascii="Times New Roman" w:hAnsi="Times New Roman" w:cs="Times New Roman"/>
        </w:rPr>
        <w:t xml:space="preserve"> preços e demais condições;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confessar</w:t>
      </w:r>
      <w:proofErr w:type="gramEnd"/>
      <w:r w:rsidRPr="00AF43B9">
        <w:rPr>
          <w:rFonts w:ascii="Times New Roman" w:hAnsi="Times New Roman" w:cs="Times New Roman"/>
        </w:rPr>
        <w:t>, transigir, desistir, firmar compromissos ou acordos, receber e dar quitação, podendo ainda, substabelecer-se esta para outrem, com ou sem reserva de poderes.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9C3272">
        <w:rPr>
          <w:rFonts w:ascii="Times New Roman" w:hAnsi="Times New Roman" w:cs="Times New Roman"/>
        </w:rPr>
        <w:t>_____</w:t>
      </w:r>
      <w:proofErr w:type="gramStart"/>
      <w:r w:rsidR="009C3272">
        <w:rPr>
          <w:rFonts w:ascii="Times New Roman" w:hAnsi="Times New Roman" w:cs="Times New Roman"/>
        </w:rPr>
        <w:t>_,_</w:t>
      </w:r>
      <w:proofErr w:type="gramEnd"/>
      <w:r w:rsidR="009C3272">
        <w:rPr>
          <w:rFonts w:ascii="Times New Roman" w:hAnsi="Times New Roman" w:cs="Times New Roman"/>
        </w:rPr>
        <w:t>_________________de 2022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PROCESSO LICITATÓRIO Nº 0</w:t>
      </w:r>
      <w:r w:rsidR="00AD05C8">
        <w:rPr>
          <w:rFonts w:ascii="Times New Roman" w:hAnsi="Times New Roman" w:cs="Times New Roman"/>
        </w:rPr>
        <w:t>35</w:t>
      </w:r>
      <w:r w:rsidRPr="00AF43B9">
        <w:rPr>
          <w:rFonts w:ascii="Times New Roman" w:hAnsi="Times New Roman" w:cs="Times New Roman"/>
        </w:rPr>
        <w:t>/202</w:t>
      </w:r>
      <w:r>
        <w:rPr>
          <w:rFonts w:ascii="Times New Roman" w:hAnsi="Times New Roman" w:cs="Times New Roman"/>
        </w:rPr>
        <w:t>2</w:t>
      </w: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PREGÃO PRESENCIAL Nº 0</w:t>
      </w:r>
      <w:r w:rsidR="00AD05C8">
        <w:rPr>
          <w:rFonts w:ascii="Times New Roman" w:hAnsi="Times New Roman" w:cs="Times New Roman"/>
        </w:rPr>
        <w:t>04</w:t>
      </w:r>
      <w:r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PROCESSO LICITATÓRIO Nº 0</w:t>
      </w:r>
      <w:r w:rsidR="00545A57">
        <w:rPr>
          <w:rFonts w:ascii="Times New Roman" w:hAnsi="Times New Roman" w:cs="Times New Roman"/>
        </w:rPr>
        <w:t>35</w:t>
      </w:r>
      <w:r w:rsidRPr="00AF43B9">
        <w:rPr>
          <w:rFonts w:ascii="Times New Roman" w:hAnsi="Times New Roman" w:cs="Times New Roman"/>
        </w:rPr>
        <w:t>/202</w:t>
      </w:r>
      <w:r>
        <w:rPr>
          <w:rFonts w:ascii="Times New Roman" w:hAnsi="Times New Roman" w:cs="Times New Roman"/>
        </w:rPr>
        <w:t>2</w:t>
      </w: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PREGÃO PRESENCIAL Nº 0</w:t>
      </w:r>
      <w:r w:rsidR="00545A57">
        <w:rPr>
          <w:rFonts w:ascii="Times New Roman" w:hAnsi="Times New Roman" w:cs="Times New Roman"/>
        </w:rPr>
        <w:t>04</w:t>
      </w:r>
      <w:r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w:t>
      </w:r>
      <w:proofErr w:type="gramStart"/>
      <w:r w:rsidRPr="00AF43B9">
        <w:rPr>
          <w:rFonts w:ascii="Times New Roman" w:hAnsi="Times New Roman" w:cs="Times New Roman"/>
        </w:rPr>
        <w:t>UF,CEP</w:t>
      </w:r>
      <w:proofErr w:type="gramEnd"/>
      <w:r w:rsidRPr="00AF43B9">
        <w:rPr>
          <w:rFonts w:ascii="Times New Roman" w:hAnsi="Times New Roman" w:cs="Times New Roman"/>
        </w:rPr>
        <w:t>:_______-___DECLARA, sob as penas da lei, que: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roofErr w:type="gramStart"/>
      <w:r w:rsidRPr="00AF43B9">
        <w:rPr>
          <w:rFonts w:ascii="Times New Roman" w:hAnsi="Times New Roman" w:cs="Times New Roman"/>
        </w:rPr>
        <w:t xml:space="preserve">(  </w:t>
      </w:r>
      <w:proofErr w:type="gramEnd"/>
      <w:r w:rsidRPr="00AF43B9">
        <w:rPr>
          <w:rFonts w:ascii="Times New Roman" w:hAnsi="Times New Roman" w:cs="Times New Roman"/>
        </w:rPr>
        <w:t xml:space="preserve"> ) Ressalva: emprega menor, a partir de quatorze anos, na condição de aprendiz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5203BE" w:rsidP="00B75958">
      <w:pPr>
        <w:spacing w:after="0" w:line="240" w:lineRule="auto"/>
        <w:jc w:val="both"/>
        <w:rPr>
          <w:rFonts w:ascii="Times New Roman" w:hAnsi="Times New Roman" w:cs="Times New Roman"/>
        </w:rPr>
      </w:pPr>
      <w:r>
        <w:rPr>
          <w:rFonts w:ascii="Times New Roman" w:hAnsi="Times New Roman" w:cs="Times New Roman"/>
        </w:rPr>
        <w:t>PROCESSO LICITATÓRIO Nº 0</w:t>
      </w:r>
      <w:r w:rsidR="00A20E94">
        <w:rPr>
          <w:rFonts w:ascii="Times New Roman" w:hAnsi="Times New Roman" w:cs="Times New Roman"/>
        </w:rPr>
        <w:t>35</w:t>
      </w:r>
      <w:r w:rsidR="00B75958" w:rsidRPr="00AF43B9">
        <w:rPr>
          <w:rFonts w:ascii="Times New Roman" w:hAnsi="Times New Roman" w:cs="Times New Roman"/>
        </w:rPr>
        <w:t>/202</w:t>
      </w:r>
      <w:r>
        <w:rPr>
          <w:rFonts w:ascii="Times New Roman" w:hAnsi="Times New Roman" w:cs="Times New Roman"/>
        </w:rPr>
        <w:t>2</w:t>
      </w:r>
    </w:p>
    <w:p w:rsidR="00B75958" w:rsidRPr="00AF43B9" w:rsidRDefault="005203BE" w:rsidP="00B75958">
      <w:pPr>
        <w:spacing w:after="0" w:line="240" w:lineRule="auto"/>
        <w:jc w:val="both"/>
        <w:rPr>
          <w:rFonts w:ascii="Times New Roman" w:hAnsi="Times New Roman" w:cs="Times New Roman"/>
        </w:rPr>
      </w:pPr>
      <w:r>
        <w:rPr>
          <w:rFonts w:ascii="Times New Roman" w:hAnsi="Times New Roman" w:cs="Times New Roman"/>
        </w:rPr>
        <w:t xml:space="preserve">PREGÃO </w:t>
      </w:r>
      <w:r w:rsidR="0046498B">
        <w:rPr>
          <w:rFonts w:ascii="Times New Roman" w:hAnsi="Times New Roman" w:cs="Times New Roman"/>
        </w:rPr>
        <w:t>PRESENCIAL</w:t>
      </w:r>
      <w:r>
        <w:rPr>
          <w:rFonts w:ascii="Times New Roman" w:hAnsi="Times New Roman" w:cs="Times New Roman"/>
        </w:rPr>
        <w:t xml:space="preserve"> Nº 0</w:t>
      </w:r>
      <w:r w:rsidR="00A20E94">
        <w:rPr>
          <w:rFonts w:ascii="Times New Roman" w:hAnsi="Times New Roman" w:cs="Times New Roman"/>
        </w:rPr>
        <w:t>04</w:t>
      </w:r>
      <w:r w:rsidR="00B75958"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A empresa _________________________________________, com inscrição no CNPJ sob o n° _____________________, por intermédio do seu representante legal, </w:t>
      </w:r>
      <w:proofErr w:type="gramStart"/>
      <w:r w:rsidRPr="00AF43B9">
        <w:rPr>
          <w:rFonts w:ascii="Times New Roman" w:hAnsi="Times New Roman" w:cs="Times New Roman"/>
        </w:rPr>
        <w:t>o(</w:t>
      </w:r>
      <w:proofErr w:type="gramEnd"/>
      <w:r w:rsidRPr="00AF43B9">
        <w:rPr>
          <w:rFonts w:ascii="Times New Roman" w:hAnsi="Times New Roman" w:cs="Times New Roman"/>
        </w:rPr>
        <w:t xml:space="preserve">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F43B9">
        <w:rPr>
          <w:rFonts w:ascii="Times New Roman" w:hAnsi="Times New Roman" w:cs="Times New Roman"/>
        </w:rPr>
        <w:t>arts</w:t>
      </w:r>
      <w:proofErr w:type="spellEnd"/>
      <w:r w:rsidRPr="00AF43B9">
        <w:rPr>
          <w:rFonts w:ascii="Times New Roman" w:hAnsi="Times New Roman" w:cs="Times New Roman"/>
        </w:rPr>
        <w:t>. 42 a 49 da citada Lei e Complementar 147 de 07 de agosto de 2014 que altera a Lei Complementar 123/06.</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w:t>
      </w:r>
      <w:proofErr w:type="gramStart"/>
      <w:r w:rsidRPr="00AF43B9">
        <w:rPr>
          <w:rFonts w:ascii="Times New Roman" w:hAnsi="Times New Roman" w:cs="Times New Roman"/>
        </w:rPr>
        <w:t>no(</w:t>
      </w:r>
      <w:proofErr w:type="gramEnd"/>
      <w:r w:rsidRPr="00AF43B9">
        <w:rPr>
          <w:rFonts w:ascii="Times New Roman" w:hAnsi="Times New Roman" w:cs="Times New Roman"/>
        </w:rPr>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_______________________, _____ de ___________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1A049A" w:rsidRPr="00AF43B9" w:rsidRDefault="001A049A" w:rsidP="003C7261">
      <w:pPr>
        <w:spacing w:after="0" w:line="240" w:lineRule="auto"/>
        <w:jc w:val="both"/>
        <w:rPr>
          <w:rFonts w:ascii="Times New Roman" w:hAnsi="Times New Roman" w:cs="Times New Roman"/>
          <w:b/>
        </w:rPr>
      </w:pPr>
    </w:p>
    <w:p w:rsidR="00C27836" w:rsidRDefault="001A049A" w:rsidP="00C27836">
      <w:pPr>
        <w:spacing w:after="0" w:line="240" w:lineRule="auto"/>
        <w:jc w:val="center"/>
        <w:rPr>
          <w:rFonts w:ascii="Times New Roman" w:hAnsi="Times New Roman" w:cs="Times New Roman"/>
        </w:rPr>
      </w:pPr>
      <w:r w:rsidRPr="00AF43B9">
        <w:rPr>
          <w:rFonts w:ascii="Times New Roman" w:hAnsi="Times New Roman" w:cs="Times New Roman"/>
          <w:b/>
        </w:rPr>
        <w:br w:type="page"/>
      </w: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ANEXO </w:t>
      </w:r>
      <w:r w:rsidR="00E75104">
        <w:rPr>
          <w:rFonts w:ascii="Times New Roman" w:hAnsi="Times New Roman" w:cs="Times New Roman"/>
          <w:b/>
        </w:rPr>
        <w:t>I</w:t>
      </w:r>
      <w:r w:rsidRPr="00AF43B9">
        <w:rPr>
          <w:rFonts w:ascii="Times New Roman" w:hAnsi="Times New Roman" w:cs="Times New Roman"/>
          <w:b/>
        </w:rPr>
        <w:t>V – MINUTA CONTRATUAL</w:t>
      </w:r>
    </w:p>
    <w:p w:rsidR="00B75958" w:rsidRPr="00AF43B9" w:rsidRDefault="00B75958" w:rsidP="00B75958">
      <w:pPr>
        <w:spacing w:after="0" w:line="240" w:lineRule="auto"/>
        <w:jc w:val="both"/>
        <w:rPr>
          <w:rFonts w:ascii="Times New Roman" w:hAnsi="Times New Roman" w:cs="Times New Roman"/>
        </w:rPr>
      </w:pP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w:t>
      </w:r>
      <w:r w:rsidR="00933F79">
        <w:rPr>
          <w:rFonts w:ascii="Times New Roman" w:hAnsi="Times New Roman" w:cs="Times New Roman"/>
        </w:rPr>
        <w:t>35</w:t>
      </w:r>
      <w:r>
        <w:rPr>
          <w:rFonts w:ascii="Times New Roman" w:hAnsi="Times New Roman" w:cs="Times New Roman"/>
        </w:rPr>
        <w:t>/2022</w:t>
      </w: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sidR="00933F79">
        <w:rPr>
          <w:rFonts w:ascii="Times New Roman" w:hAnsi="Times New Roman" w:cs="Times New Roman"/>
        </w:rPr>
        <w:t>04</w:t>
      </w:r>
      <w:r w:rsidRPr="00AF43B9">
        <w:rPr>
          <w:rFonts w:ascii="Times New Roman" w:hAnsi="Times New Roman" w:cs="Times New Roman"/>
        </w:rPr>
        <w:t>/202</w:t>
      </w:r>
      <w:r>
        <w:rPr>
          <w:rFonts w:ascii="Times New Roman" w:hAnsi="Times New Roman" w:cs="Times New Roman"/>
        </w:rPr>
        <w:t>2</w:t>
      </w: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Fiscal d</w:t>
      </w:r>
      <w:r w:rsidR="00415593">
        <w:rPr>
          <w:rFonts w:ascii="Times New Roman" w:hAnsi="Times New Roman" w:cs="Times New Roman"/>
        </w:rPr>
        <w:t>o Contrato</w:t>
      </w:r>
      <w:r w:rsidRPr="00AF43B9">
        <w:rPr>
          <w:rFonts w:ascii="Times New Roman" w:hAnsi="Times New Roman" w:cs="Times New Roman"/>
        </w:rPr>
        <w:t xml:space="preserve">: </w:t>
      </w:r>
      <w:r w:rsidR="00A04200">
        <w:rPr>
          <w:rFonts w:ascii="Times New Roman" w:hAnsi="Times New Roman" w:cs="Times New Roman"/>
        </w:rPr>
        <w:t>Júlio dos Reis Pereira</w:t>
      </w: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Gestor d</w:t>
      </w:r>
      <w:r w:rsidR="00415593">
        <w:rPr>
          <w:rFonts w:ascii="Times New Roman" w:hAnsi="Times New Roman" w:cs="Times New Roman"/>
        </w:rPr>
        <w:t>o Contrato</w:t>
      </w:r>
      <w:r w:rsidRPr="00AF43B9">
        <w:rPr>
          <w:rFonts w:ascii="Times New Roman" w:hAnsi="Times New Roman" w:cs="Times New Roman"/>
        </w:rPr>
        <w:t xml:space="preserve">: </w:t>
      </w:r>
      <w:r w:rsidR="00A04200">
        <w:rPr>
          <w:rFonts w:ascii="Times New Roman" w:hAnsi="Times New Roman" w:cs="Times New Roman"/>
        </w:rPr>
        <w:t>Júlio dos Reis Pereira</w:t>
      </w:r>
    </w:p>
    <w:p w:rsidR="003A24A9" w:rsidRPr="00AF43B9" w:rsidRDefault="003A24A9" w:rsidP="00B75958">
      <w:pPr>
        <w:spacing w:after="0" w:line="240" w:lineRule="auto"/>
        <w:jc w:val="both"/>
        <w:rPr>
          <w:rFonts w:ascii="Times New Roman" w:hAnsi="Times New Roman" w:cs="Times New Roman"/>
        </w:rPr>
      </w:pPr>
    </w:p>
    <w:p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simplePos x="0" y="0"/>
            <wp:positionH relativeFrom="column">
              <wp:posOffset>-71120</wp:posOffset>
            </wp:positionH>
            <wp:positionV relativeFrom="paragraph">
              <wp:posOffset>165100</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Por este</w:t>
      </w:r>
      <w:r w:rsidR="00533F40">
        <w:rPr>
          <w:rFonts w:ascii="Times New Roman" w:hAnsi="Times New Roman" w:cs="Times New Roman"/>
        </w:rPr>
        <w:t xml:space="preserve"> contrato</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F43B9">
        <w:rPr>
          <w:rFonts w:ascii="Times New Roman" w:hAnsi="Times New Roman" w:cs="Times New Roman"/>
        </w:rPr>
        <w:t>_._</w:t>
      </w:r>
      <w:proofErr w:type="gramEnd"/>
      <w:r w:rsidRPr="00AF43B9">
        <w:rPr>
          <w:rFonts w:ascii="Times New Roman" w:hAnsi="Times New Roman" w:cs="Times New Roman"/>
        </w:rPr>
        <w:t xml:space="preserve">__.___/____-__ situada_______________, _____________/UF, CEP, neste ato REPRESENTADA por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F43B9">
        <w:rPr>
          <w:rFonts w:ascii="Times New Roman" w:hAnsi="Times New Roman" w:cs="Times New Roman"/>
        </w:rPr>
        <w:t>nºs</w:t>
      </w:r>
      <w:proofErr w:type="spellEnd"/>
      <w:r w:rsidRPr="00AF43B9">
        <w:rPr>
          <w:rFonts w:ascii="Times New Roman" w:hAnsi="Times New Roman" w:cs="Times New Roman"/>
        </w:rPr>
        <w:t>. 8.666/93, e demais normas pertinentes, mediante as seguintes cláusulas e condições:</w:t>
      </w:r>
    </w:p>
    <w:p w:rsidR="003A24A9" w:rsidRPr="00AF43B9" w:rsidRDefault="003A24A9"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5D50B0">
        <w:rPr>
          <w:rFonts w:ascii="Times New Roman" w:hAnsi="Times New Roman" w:cs="Times New Roman"/>
        </w:rPr>
        <w:t>0</w:t>
      </w:r>
      <w:r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0/202</w:t>
      </w:r>
      <w:r w:rsidR="005D50B0">
        <w:rPr>
          <w:rFonts w:ascii="Times New Roman" w:hAnsi="Times New Roman" w:cs="Times New Roman"/>
        </w:rPr>
        <w:t>2</w:t>
      </w:r>
      <w:r w:rsidRPr="00AF43B9">
        <w:rPr>
          <w:rFonts w:ascii="Times New Roman" w:hAnsi="Times New Roman" w:cs="Times New Roman"/>
        </w:rPr>
        <w:t>, e demais normas pertinentes.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rsidR="00FF693A" w:rsidRDefault="00B75958" w:rsidP="00E33461">
      <w:pPr>
        <w:spacing w:after="0" w:line="240" w:lineRule="auto"/>
        <w:jc w:val="both"/>
        <w:rPr>
          <w:rFonts w:ascii="Times New Roman" w:hAnsi="Times New Roman" w:cs="Times New Roman"/>
        </w:rPr>
      </w:pPr>
      <w:r w:rsidRPr="00AF43B9">
        <w:rPr>
          <w:rFonts w:ascii="Times New Roman" w:hAnsi="Times New Roman" w:cs="Times New Roman"/>
          <w:b/>
        </w:rPr>
        <w:t>2.1.</w:t>
      </w:r>
      <w:r w:rsidRPr="00AF43B9">
        <w:rPr>
          <w:rFonts w:ascii="Times New Roman" w:hAnsi="Times New Roman" w:cs="Times New Roman"/>
        </w:rPr>
        <w:t xml:space="preserve"> O prese</w:t>
      </w:r>
      <w:r w:rsidR="002A7E0B" w:rsidRPr="00AF43B9">
        <w:rPr>
          <w:rFonts w:ascii="Times New Roman" w:hAnsi="Times New Roman" w:cs="Times New Roman"/>
        </w:rPr>
        <w:t xml:space="preserve">nte contrato tem como objeto </w:t>
      </w:r>
      <w:r w:rsidR="00E33461">
        <w:rPr>
          <w:rFonts w:ascii="Times New Roman" w:hAnsi="Times New Roman" w:cs="Times New Roman"/>
        </w:rPr>
        <w:t xml:space="preserve">a </w:t>
      </w:r>
      <w:r w:rsidR="00FF693A">
        <w:rPr>
          <w:rFonts w:ascii="Times New Roman" w:hAnsi="Times New Roman" w:cs="Times New Roman"/>
          <w:b/>
        </w:rPr>
        <w:t>Contratação de B</w:t>
      </w:r>
      <w:r w:rsidR="00FF693A" w:rsidRPr="001112DE">
        <w:rPr>
          <w:rFonts w:ascii="Times New Roman" w:hAnsi="Times New Roman" w:cs="Times New Roman"/>
          <w:b/>
        </w:rPr>
        <w:t xml:space="preserve">uffet para o lançamento do </w:t>
      </w:r>
      <w:r w:rsidR="00FF693A">
        <w:rPr>
          <w:rFonts w:ascii="Times New Roman" w:hAnsi="Times New Roman" w:cs="Times New Roman"/>
          <w:b/>
        </w:rPr>
        <w:t>ZAP</w:t>
      </w:r>
      <w:r w:rsidR="00FF693A" w:rsidRPr="001112DE">
        <w:rPr>
          <w:rFonts w:ascii="Times New Roman" w:hAnsi="Times New Roman" w:cs="Times New Roman"/>
          <w:b/>
        </w:rPr>
        <w:t xml:space="preserve"> (</w:t>
      </w:r>
      <w:r w:rsidR="00FF693A">
        <w:rPr>
          <w:rFonts w:ascii="Times New Roman" w:hAnsi="Times New Roman" w:cs="Times New Roman"/>
          <w:b/>
        </w:rPr>
        <w:t>Zoneamento A</w:t>
      </w:r>
      <w:r w:rsidR="00FF693A" w:rsidRPr="001112DE">
        <w:rPr>
          <w:rFonts w:ascii="Times New Roman" w:hAnsi="Times New Roman" w:cs="Times New Roman"/>
          <w:b/>
        </w:rPr>
        <w:t>mb</w:t>
      </w:r>
      <w:r w:rsidR="00FF693A">
        <w:rPr>
          <w:rFonts w:ascii="Times New Roman" w:hAnsi="Times New Roman" w:cs="Times New Roman"/>
          <w:b/>
        </w:rPr>
        <w:t>iental Produtivo) da bacia do Rio da P</w:t>
      </w:r>
      <w:r w:rsidR="00FF693A" w:rsidRPr="001112DE">
        <w:rPr>
          <w:rFonts w:ascii="Times New Roman" w:hAnsi="Times New Roman" w:cs="Times New Roman"/>
          <w:b/>
        </w:rPr>
        <w:t>rata</w:t>
      </w:r>
      <w:r w:rsidR="00FF693A">
        <w:rPr>
          <w:rFonts w:ascii="Times New Roman" w:hAnsi="Times New Roman" w:cs="Times New Roman"/>
          <w:b/>
        </w:rPr>
        <w:t>.</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0/2022</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Pr="00AF43B9">
        <w:rPr>
          <w:rFonts w:ascii="Times New Roman" w:hAnsi="Times New Roman" w:cs="Times New Roman"/>
        </w:rPr>
        <w:t>/202</w:t>
      </w:r>
      <w:r w:rsidR="008325AA">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rsidR="00E0362A" w:rsidRPr="00931B7A" w:rsidRDefault="00E0362A" w:rsidP="00E0362A">
      <w:pPr>
        <w:widowControl w:val="0"/>
        <w:autoSpaceDE w:val="0"/>
        <w:autoSpaceDN w:val="0"/>
        <w:spacing w:after="0" w:line="240" w:lineRule="auto"/>
        <w:ind w:right="542"/>
        <w:jc w:val="both"/>
        <w:rPr>
          <w:rFonts w:ascii="Times New Roman" w:hAnsi="Times New Roman" w:cs="Times New Roman"/>
        </w:rPr>
      </w:pPr>
      <w:r w:rsidRPr="00931B7A">
        <w:rPr>
          <w:rFonts w:ascii="Times New Roman" w:hAnsi="Times New Roman" w:cs="Times New Roman"/>
          <w:b/>
        </w:rPr>
        <w:t>DAS OBRIGAÇÕES DAS PARTES</w:t>
      </w:r>
    </w:p>
    <w:p w:rsidR="00E0362A" w:rsidRPr="00B316E8" w:rsidRDefault="00E0362A" w:rsidP="00D548AD">
      <w:pPr>
        <w:pStyle w:val="PargrafodaLista"/>
        <w:tabs>
          <w:tab w:val="left" w:pos="652"/>
        </w:tabs>
        <w:ind w:left="0" w:right="-1"/>
        <w:jc w:val="both"/>
        <w:rPr>
          <w:rFonts w:ascii="Times New Roman" w:hAnsi="Times New Roman" w:cs="Times New Roman"/>
          <w:b/>
          <w:bCs/>
        </w:rPr>
      </w:pPr>
      <w:r w:rsidRPr="00B316E8">
        <w:rPr>
          <w:rFonts w:ascii="Times New Roman" w:hAnsi="Times New Roman" w:cs="Times New Roman"/>
          <w:b/>
          <w:bCs/>
        </w:rPr>
        <w:t>São obrigações do CONTRATANTE:</w:t>
      </w:r>
    </w:p>
    <w:p w:rsidR="00E0362A" w:rsidRPr="00EB3037" w:rsidRDefault="00E0362A" w:rsidP="00D548AD">
      <w:pPr>
        <w:pStyle w:val="PargrafodaLista"/>
        <w:tabs>
          <w:tab w:val="left" w:pos="652"/>
        </w:tabs>
        <w:ind w:left="0" w:right="-1"/>
        <w:jc w:val="both"/>
        <w:rPr>
          <w:rFonts w:ascii="Times New Roman" w:hAnsi="Times New Roman" w:cs="Times New Roman"/>
        </w:rPr>
      </w:pPr>
      <w:r w:rsidRPr="00A9142F">
        <w:rPr>
          <w:rFonts w:ascii="Times New Roman" w:hAnsi="Times New Roman" w:cs="Times New Roman"/>
          <w:b/>
          <w:bCs/>
        </w:rPr>
        <w:t>a)</w:t>
      </w:r>
      <w:r w:rsidRPr="00A9142F">
        <w:rPr>
          <w:rFonts w:ascii="Times New Roman" w:hAnsi="Times New Roman" w:cs="Times New Roman"/>
        </w:rPr>
        <w:t xml:space="preserve"> Pagar à CONTRATADA o valor resultante d</w:t>
      </w:r>
      <w:r>
        <w:rPr>
          <w:rFonts w:ascii="Times New Roman" w:hAnsi="Times New Roman" w:cs="Times New Roman"/>
        </w:rPr>
        <w:t>o</w:t>
      </w:r>
      <w:r w:rsidR="003F2B25">
        <w:rPr>
          <w:rFonts w:ascii="Times New Roman" w:hAnsi="Times New Roman" w:cs="Times New Roman"/>
        </w:rPr>
        <w:t>s serviços</w:t>
      </w:r>
      <w:r w:rsidRPr="00A9142F">
        <w:rPr>
          <w:rFonts w:ascii="Times New Roman" w:hAnsi="Times New Roman" w:cs="Times New Roman"/>
        </w:rPr>
        <w:t>, no prazo e condições estabelecidas neste Contrato;</w:t>
      </w:r>
    </w:p>
    <w:p w:rsidR="00E0362A" w:rsidRPr="00A9142F" w:rsidRDefault="00E0362A" w:rsidP="00D548AD">
      <w:pPr>
        <w:pStyle w:val="PargrafodaLista"/>
        <w:tabs>
          <w:tab w:val="left" w:pos="652"/>
        </w:tabs>
        <w:ind w:left="0" w:right="-1"/>
        <w:jc w:val="both"/>
        <w:rPr>
          <w:rFonts w:ascii="Times New Roman" w:hAnsi="Times New Roman" w:cs="Times New Roman"/>
        </w:rPr>
      </w:pPr>
      <w:r w:rsidRPr="00A9142F">
        <w:rPr>
          <w:rFonts w:ascii="Times New Roman" w:hAnsi="Times New Roman" w:cs="Times New Roman"/>
          <w:b/>
          <w:bCs/>
        </w:rPr>
        <w:t>c)</w:t>
      </w:r>
      <w:r w:rsidRPr="00A9142F">
        <w:rPr>
          <w:rFonts w:ascii="Times New Roman" w:hAnsi="Times New Roman" w:cs="Times New Roman"/>
        </w:rPr>
        <w:t xml:space="preserve"> Notificar a CONTRATADA, fixando-lhe prazo para corrigir irregularidades observadas na execução do objeto;</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d)</w:t>
      </w:r>
      <w:r w:rsidRPr="00A9142F">
        <w:rPr>
          <w:rFonts w:ascii="Times New Roman" w:hAnsi="Times New Roman" w:cs="Times New Roman"/>
        </w:rPr>
        <w:t xml:space="preserve"> Proporcionar</w:t>
      </w:r>
      <w:proofErr w:type="gramEnd"/>
      <w:r w:rsidRPr="00A9142F">
        <w:rPr>
          <w:rFonts w:ascii="Times New Roman" w:hAnsi="Times New Roman" w:cs="Times New Roman"/>
        </w:rPr>
        <w:t xml:space="preserve"> todas as facilidades necessárias ao bom </w:t>
      </w:r>
      <w:r>
        <w:rPr>
          <w:rFonts w:ascii="Times New Roman" w:hAnsi="Times New Roman" w:cs="Times New Roman"/>
        </w:rPr>
        <w:t>fornecimento</w:t>
      </w:r>
      <w:r w:rsidRPr="00A9142F">
        <w:rPr>
          <w:rFonts w:ascii="Times New Roman" w:hAnsi="Times New Roman" w:cs="Times New Roman"/>
        </w:rPr>
        <w:t xml:space="preserve"> </w:t>
      </w:r>
      <w:r>
        <w:rPr>
          <w:rFonts w:ascii="Times New Roman" w:hAnsi="Times New Roman" w:cs="Times New Roman"/>
        </w:rPr>
        <w:t>do</w:t>
      </w:r>
      <w:r w:rsidR="003F2B25">
        <w:rPr>
          <w:rFonts w:ascii="Times New Roman" w:hAnsi="Times New Roman" w:cs="Times New Roman"/>
        </w:rPr>
        <w:t>s</w:t>
      </w:r>
      <w:r>
        <w:rPr>
          <w:rFonts w:ascii="Times New Roman" w:hAnsi="Times New Roman" w:cs="Times New Roman"/>
        </w:rPr>
        <w:t xml:space="preserve"> </w:t>
      </w:r>
      <w:r w:rsidR="003F2B25">
        <w:rPr>
          <w:rFonts w:ascii="Times New Roman" w:hAnsi="Times New Roman" w:cs="Times New Roman"/>
        </w:rPr>
        <w:t>serviços</w:t>
      </w:r>
      <w:r w:rsidRPr="00A9142F">
        <w:rPr>
          <w:rFonts w:ascii="Times New Roman" w:hAnsi="Times New Roman" w:cs="Times New Roman"/>
        </w:rPr>
        <w:t>;</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e)</w:t>
      </w:r>
      <w:r w:rsidRPr="00A9142F">
        <w:rPr>
          <w:rFonts w:ascii="Times New Roman" w:hAnsi="Times New Roman" w:cs="Times New Roman"/>
        </w:rPr>
        <w:t xml:space="preserve"> Exigir</w:t>
      </w:r>
      <w:proofErr w:type="gramEnd"/>
      <w:r w:rsidRPr="00A9142F">
        <w:rPr>
          <w:rFonts w:ascii="Times New Roman" w:hAnsi="Times New Roman" w:cs="Times New Roman"/>
        </w:rPr>
        <w:t xml:space="preserve"> o cumprimento de todas as obrigações assumidas pela CONTRATADA, de acordo com as cláusulas contratuais e os termos de sua proposta;</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f)</w:t>
      </w:r>
      <w:r w:rsidRPr="00A9142F">
        <w:rPr>
          <w:rFonts w:ascii="Times New Roman" w:hAnsi="Times New Roman" w:cs="Times New Roman"/>
        </w:rPr>
        <w:t xml:space="preserve"> Prestar</w:t>
      </w:r>
      <w:proofErr w:type="gramEnd"/>
      <w:r w:rsidRPr="00A9142F">
        <w:rPr>
          <w:rFonts w:ascii="Times New Roman" w:hAnsi="Times New Roman" w:cs="Times New Roman"/>
        </w:rPr>
        <w:t xml:space="preserve"> as informações e os esclarecimentos pertinentes que venham a ser solicitados pela CONTRATADA; </w:t>
      </w:r>
    </w:p>
    <w:p w:rsidR="00E0362A" w:rsidRPr="00EB3037"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g)</w:t>
      </w:r>
      <w:r w:rsidRPr="00A9142F">
        <w:rPr>
          <w:rFonts w:ascii="Times New Roman" w:hAnsi="Times New Roman" w:cs="Times New Roman"/>
        </w:rPr>
        <w:t xml:space="preserve"> Fiscalizar</w:t>
      </w:r>
      <w:proofErr w:type="gramEnd"/>
      <w:r w:rsidRPr="00A9142F">
        <w:rPr>
          <w:rFonts w:ascii="Times New Roman" w:hAnsi="Times New Roman" w:cs="Times New Roman"/>
        </w:rPr>
        <w:t xml:space="preserve"> a manutenção, pela CONTRATADA, das condições de habilitação e qualificação exigidas no inciso XIII do art. 55 da Lei n°. 8.666/93; </w:t>
      </w:r>
    </w:p>
    <w:p w:rsidR="00E0362A" w:rsidRDefault="00E0362A" w:rsidP="00D548AD">
      <w:pPr>
        <w:pStyle w:val="PargrafodaLista"/>
        <w:tabs>
          <w:tab w:val="left" w:pos="652"/>
        </w:tabs>
        <w:ind w:left="0" w:right="-1"/>
        <w:jc w:val="both"/>
        <w:rPr>
          <w:rFonts w:ascii="Times New Roman" w:hAnsi="Times New Roman" w:cs="Times New Roman"/>
          <w:b/>
          <w:bCs/>
        </w:rPr>
      </w:pPr>
    </w:p>
    <w:p w:rsidR="00E0362A" w:rsidRPr="00B316E8" w:rsidRDefault="00E0362A" w:rsidP="00D548AD">
      <w:pPr>
        <w:pStyle w:val="PargrafodaLista"/>
        <w:tabs>
          <w:tab w:val="left" w:pos="652"/>
        </w:tabs>
        <w:ind w:left="0" w:right="-1"/>
        <w:jc w:val="both"/>
        <w:rPr>
          <w:rFonts w:ascii="Times New Roman" w:hAnsi="Times New Roman" w:cs="Times New Roman"/>
          <w:b/>
          <w:bCs/>
        </w:rPr>
      </w:pPr>
      <w:r w:rsidRPr="00B316E8">
        <w:rPr>
          <w:rFonts w:ascii="Times New Roman" w:hAnsi="Times New Roman" w:cs="Times New Roman"/>
          <w:b/>
          <w:bCs/>
        </w:rPr>
        <w:t>São obrigações da CONTRATADA:</w:t>
      </w:r>
    </w:p>
    <w:p w:rsidR="00E0362A" w:rsidRPr="00EB3037"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a)</w:t>
      </w:r>
      <w:r w:rsidRPr="00A9142F">
        <w:rPr>
          <w:rFonts w:ascii="Times New Roman" w:hAnsi="Times New Roman" w:cs="Times New Roman"/>
        </w:rPr>
        <w:t xml:space="preserve"> </w:t>
      </w:r>
      <w:r w:rsidR="00260640">
        <w:rPr>
          <w:rFonts w:ascii="Times New Roman" w:hAnsi="Times New Roman" w:cs="Times New Roman"/>
        </w:rPr>
        <w:t>Prestar</w:t>
      </w:r>
      <w:proofErr w:type="gramEnd"/>
      <w:r>
        <w:rPr>
          <w:rFonts w:ascii="Times New Roman" w:hAnsi="Times New Roman" w:cs="Times New Roman"/>
        </w:rPr>
        <w:t xml:space="preserve"> </w:t>
      </w:r>
      <w:r w:rsidR="003F2B25">
        <w:rPr>
          <w:rFonts w:ascii="Times New Roman" w:hAnsi="Times New Roman" w:cs="Times New Roman"/>
        </w:rPr>
        <w:t>o serviço</w:t>
      </w:r>
      <w:r w:rsidRPr="00A9142F">
        <w:rPr>
          <w:rFonts w:ascii="Times New Roman" w:hAnsi="Times New Roman" w:cs="Times New Roman"/>
        </w:rPr>
        <w:t xml:space="preserve"> desse contrato com qualidade e eficiência, dentro dos padrões e prazos exigidos pelo CONTRATANTE, conforme solicitação da Secretaria e conforme exigido neste Contrato;</w:t>
      </w:r>
    </w:p>
    <w:p w:rsidR="00E0362A" w:rsidRPr="009C1F34" w:rsidRDefault="00E0362A" w:rsidP="00D548AD">
      <w:pPr>
        <w:pStyle w:val="PargrafodaLista"/>
        <w:tabs>
          <w:tab w:val="left" w:pos="652"/>
        </w:tabs>
        <w:ind w:left="0" w:right="-1"/>
        <w:jc w:val="both"/>
        <w:rPr>
          <w:rFonts w:ascii="Times New Roman" w:hAnsi="Times New Roman" w:cs="Times New Roman"/>
        </w:rPr>
      </w:pPr>
      <w:r w:rsidRPr="00A9142F">
        <w:rPr>
          <w:rFonts w:ascii="Times New Roman" w:hAnsi="Times New Roman" w:cs="Times New Roman"/>
          <w:b/>
          <w:bCs/>
        </w:rPr>
        <w:t>c)</w:t>
      </w:r>
      <w:r w:rsidRPr="00A9142F">
        <w:rPr>
          <w:rFonts w:ascii="Times New Roman" w:hAnsi="Times New Roman" w:cs="Times New Roman"/>
        </w:rPr>
        <w:t xml:space="preserve"> Relatar ao CONTRATANTE toda e qualquer irregularidade verificada no decorrer </w:t>
      </w:r>
      <w:r w:rsidR="003F2B25">
        <w:rPr>
          <w:rFonts w:ascii="Times New Roman" w:hAnsi="Times New Roman" w:cs="Times New Roman"/>
        </w:rPr>
        <w:t>da execução do contrato</w:t>
      </w:r>
      <w:r w:rsidRPr="009C1F34">
        <w:rPr>
          <w:rFonts w:ascii="Times New Roman" w:hAnsi="Times New Roman" w:cs="Times New Roman"/>
        </w:rPr>
        <w:t>;</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d)</w:t>
      </w:r>
      <w:r w:rsidRPr="00A9142F">
        <w:rPr>
          <w:rFonts w:ascii="Times New Roman" w:hAnsi="Times New Roman" w:cs="Times New Roman"/>
        </w:rPr>
        <w:t xml:space="preserve"> Manter</w:t>
      </w:r>
      <w:proofErr w:type="gramEnd"/>
      <w:r w:rsidRPr="00A9142F">
        <w:rPr>
          <w:rFonts w:ascii="Times New Roman" w:hAnsi="Times New Roman" w:cs="Times New Roman"/>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f)</w:t>
      </w:r>
      <w:r w:rsidRPr="00A9142F">
        <w:rPr>
          <w:rFonts w:ascii="Times New Roman" w:hAnsi="Times New Roman" w:cs="Times New Roman"/>
        </w:rPr>
        <w:t xml:space="preserve"> Providenciar</w:t>
      </w:r>
      <w:proofErr w:type="gramEnd"/>
      <w:r w:rsidRPr="00A9142F">
        <w:rPr>
          <w:rFonts w:ascii="Times New Roman" w:hAnsi="Times New Roman" w:cs="Times New Roman"/>
        </w:rPr>
        <w:t xml:space="preserve"> imediata correção das deficiências apontadas pela CONTRATANTE quanto à </w:t>
      </w:r>
      <w:r>
        <w:rPr>
          <w:rFonts w:ascii="Times New Roman" w:hAnsi="Times New Roman" w:cs="Times New Roman"/>
        </w:rPr>
        <w:t>aquisição</w:t>
      </w:r>
      <w:r w:rsidRPr="00A9142F">
        <w:rPr>
          <w:rFonts w:ascii="Times New Roman" w:hAnsi="Times New Roman" w:cs="Times New Roman"/>
        </w:rPr>
        <w:t>;</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g)</w:t>
      </w:r>
      <w:r w:rsidRPr="00A9142F">
        <w:rPr>
          <w:rFonts w:ascii="Times New Roman" w:hAnsi="Times New Roman" w:cs="Times New Roman"/>
        </w:rPr>
        <w:t xml:space="preserve"> Responsabilizar-se</w:t>
      </w:r>
      <w:proofErr w:type="gramEnd"/>
      <w:r w:rsidRPr="00A9142F">
        <w:rPr>
          <w:rFonts w:ascii="Times New Roman" w:hAnsi="Times New Roman" w:cs="Times New Roman"/>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E0362A" w:rsidRPr="00A9142F" w:rsidRDefault="00E0362A" w:rsidP="00D548AD">
      <w:pPr>
        <w:pStyle w:val="PargrafodaLista"/>
        <w:tabs>
          <w:tab w:val="left" w:pos="652"/>
        </w:tabs>
        <w:ind w:left="0" w:right="-1"/>
        <w:jc w:val="both"/>
        <w:rPr>
          <w:rFonts w:ascii="Times New Roman" w:hAnsi="Times New Roman" w:cs="Times New Roman"/>
        </w:rPr>
      </w:pPr>
      <w:proofErr w:type="gramStart"/>
      <w:r w:rsidRPr="00A9142F">
        <w:rPr>
          <w:rFonts w:ascii="Times New Roman" w:hAnsi="Times New Roman" w:cs="Times New Roman"/>
          <w:b/>
          <w:bCs/>
        </w:rPr>
        <w:t>h)</w:t>
      </w:r>
      <w:r w:rsidRPr="00A9142F">
        <w:rPr>
          <w:rFonts w:ascii="Times New Roman" w:hAnsi="Times New Roman" w:cs="Times New Roman"/>
        </w:rPr>
        <w:t xml:space="preserve"> Cumprir</w:t>
      </w:r>
      <w:proofErr w:type="gramEnd"/>
      <w:r w:rsidRPr="00A9142F">
        <w:rPr>
          <w:rFonts w:ascii="Times New Roman" w:hAnsi="Times New Roman" w:cs="Times New Roman"/>
        </w:rPr>
        <w:t xml:space="preserve"> fielmente este Contrato, executando-o sob sua inteira responsabilidade, vedada sua transferência a terceiros, total ou parcial.</w:t>
      </w:r>
    </w:p>
    <w:p w:rsidR="00E0362A" w:rsidRPr="00A9142F" w:rsidRDefault="00E0362A" w:rsidP="00E0362A">
      <w:pPr>
        <w:pStyle w:val="PargrafodaLista"/>
        <w:tabs>
          <w:tab w:val="left" w:pos="652"/>
        </w:tabs>
        <w:ind w:left="406" w:right="-1"/>
        <w:rPr>
          <w:rFonts w:ascii="Times New Roman" w:hAnsi="Times New Roman" w:cs="Times New Roman"/>
        </w:rPr>
      </w:pPr>
    </w:p>
    <w:p w:rsidR="00E0362A" w:rsidRPr="00E31115" w:rsidRDefault="00E0362A" w:rsidP="00E0362A">
      <w:pPr>
        <w:pStyle w:val="Ttulo1"/>
        <w:keepNext w:val="0"/>
        <w:keepLines w:val="0"/>
        <w:widowControl w:val="0"/>
        <w:tabs>
          <w:tab w:val="left" w:pos="426"/>
        </w:tabs>
        <w:autoSpaceDE w:val="0"/>
        <w:autoSpaceDN w:val="0"/>
        <w:spacing w:before="1" w:line="240" w:lineRule="auto"/>
        <w:jc w:val="both"/>
        <w:rPr>
          <w:rFonts w:ascii="Times New Roman" w:hAnsi="Times New Roman" w:cs="Times New Roman"/>
          <w:b/>
          <w:color w:val="auto"/>
          <w:sz w:val="22"/>
          <w:szCs w:val="22"/>
        </w:rPr>
      </w:pPr>
      <w:r w:rsidRPr="00E31115">
        <w:rPr>
          <w:rFonts w:ascii="Times New Roman" w:hAnsi="Times New Roman" w:cs="Times New Roman"/>
          <w:b/>
          <w:color w:val="auto"/>
          <w:sz w:val="22"/>
          <w:szCs w:val="22"/>
        </w:rPr>
        <w:t xml:space="preserve">DA </w:t>
      </w:r>
      <w:r w:rsidR="00D548AD">
        <w:rPr>
          <w:rFonts w:ascii="Times New Roman" w:hAnsi="Times New Roman" w:cs="Times New Roman"/>
          <w:b/>
          <w:color w:val="auto"/>
          <w:sz w:val="22"/>
          <w:szCs w:val="22"/>
        </w:rPr>
        <w:t xml:space="preserve">PRESTAÇÃO DE SERVIÇOS </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a)</w:t>
      </w:r>
      <w:r w:rsidRPr="00F43BA5">
        <w:rPr>
          <w:rFonts w:ascii="Times New Roman" w:hAnsi="Times New Roman" w:cs="Times New Roman"/>
        </w:rPr>
        <w:t xml:space="preserve"> Executar</w:t>
      </w:r>
      <w:proofErr w:type="gramEnd"/>
      <w:r w:rsidRPr="00F43BA5">
        <w:rPr>
          <w:rFonts w:ascii="Times New Roman" w:hAnsi="Times New Roman" w:cs="Times New Roman"/>
        </w:rPr>
        <w:t xml:space="preserve"> os serviços objeto desse contrato com qualidade e eficiência, dentro dos padrões e prazos exigidos pelo CONTRATANTE, conforme solicitação da Secretaria e conforme exigido neste Contrato;</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b)</w:t>
      </w:r>
      <w:r w:rsidRPr="00F43BA5">
        <w:rPr>
          <w:rFonts w:ascii="Times New Roman" w:hAnsi="Times New Roman" w:cs="Times New Roman"/>
        </w:rPr>
        <w:t xml:space="preserve"> Efetuar</w:t>
      </w:r>
      <w:proofErr w:type="gramEnd"/>
      <w:r w:rsidRPr="00F43BA5">
        <w:rPr>
          <w:rFonts w:ascii="Times New Roman" w:hAnsi="Times New Roman" w:cs="Times New Roman"/>
        </w:rPr>
        <w:t xml:space="preserve"> o pagamento dos salários dos empregados alocados na execução dos serviços contratados;</w:t>
      </w:r>
    </w:p>
    <w:p w:rsidR="00D548AD" w:rsidRPr="00F43BA5" w:rsidRDefault="00D548AD" w:rsidP="00D548AD">
      <w:pPr>
        <w:spacing w:after="0" w:line="240" w:lineRule="auto"/>
        <w:jc w:val="both"/>
        <w:rPr>
          <w:rFonts w:ascii="Times New Roman" w:hAnsi="Times New Roman" w:cs="Times New Roman"/>
        </w:rPr>
      </w:pPr>
      <w:r w:rsidRPr="00C61AE6">
        <w:rPr>
          <w:rFonts w:ascii="Times New Roman" w:hAnsi="Times New Roman" w:cs="Times New Roman"/>
          <w:b/>
        </w:rPr>
        <w:t>c)</w:t>
      </w:r>
      <w:r w:rsidRPr="00F43BA5">
        <w:rPr>
          <w:rFonts w:ascii="Times New Roman" w:hAnsi="Times New Roman" w:cs="Times New Roman"/>
        </w:rPr>
        <w:t xml:space="preserve"> Relatar ao CONTRATANTE toda e qualquer irregularidade verificada no decorrer da execução dos serviços contratados;</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d)</w:t>
      </w:r>
      <w:r w:rsidRPr="00F43BA5">
        <w:rPr>
          <w:rFonts w:ascii="Times New Roman" w:hAnsi="Times New Roman" w:cs="Times New Roman"/>
        </w:rPr>
        <w:t xml:space="preserve"> Manter</w:t>
      </w:r>
      <w:proofErr w:type="gramEnd"/>
      <w:r w:rsidRPr="00F43BA5">
        <w:rPr>
          <w:rFonts w:ascii="Times New Roman" w:hAnsi="Times New Roman" w:cs="Times New Roman"/>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e)</w:t>
      </w:r>
      <w:r w:rsidRPr="00F43BA5">
        <w:rPr>
          <w:rFonts w:ascii="Times New Roman" w:hAnsi="Times New Roman" w:cs="Times New Roman"/>
        </w:rPr>
        <w:t xml:space="preserve"> Responsabilizar-se</w:t>
      </w:r>
      <w:proofErr w:type="gramEnd"/>
      <w:r w:rsidRPr="00F43BA5">
        <w:rPr>
          <w:rFonts w:ascii="Times New Roman" w:hAnsi="Times New Roman" w:cs="Times New Roman"/>
        </w:rPr>
        <w:t xml:space="preserve"> por qualquer dano ou prejuízo advindo da má execução do objeto contratual perante terceiros, isentando o Contratante de qualquer ônus ou encargo a esse título;</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f)</w:t>
      </w:r>
      <w:r w:rsidRPr="00F43BA5">
        <w:rPr>
          <w:rFonts w:ascii="Times New Roman" w:hAnsi="Times New Roman" w:cs="Times New Roman"/>
        </w:rPr>
        <w:t xml:space="preserve"> Providenciar</w:t>
      </w:r>
      <w:proofErr w:type="gramEnd"/>
      <w:r w:rsidRPr="00F43BA5">
        <w:rPr>
          <w:rFonts w:ascii="Times New Roman" w:hAnsi="Times New Roman" w:cs="Times New Roman"/>
        </w:rPr>
        <w:t xml:space="preserve"> imediata correção das deficiências apontadas pela CONTRATANTE quanto à prestação de serviços;</w:t>
      </w:r>
    </w:p>
    <w:p w:rsidR="00D548AD"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g)</w:t>
      </w:r>
      <w:r w:rsidRPr="00F43BA5">
        <w:rPr>
          <w:rFonts w:ascii="Times New Roman" w:hAnsi="Times New Roman" w:cs="Times New Roman"/>
        </w:rPr>
        <w:t xml:space="preserve"> Responsabilizar-se</w:t>
      </w:r>
      <w:proofErr w:type="gramEnd"/>
      <w:r w:rsidRPr="00F43BA5">
        <w:rPr>
          <w:rFonts w:ascii="Times New Roman" w:hAnsi="Times New Roman" w:cs="Times New Roman"/>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w:t>
      </w:r>
      <w:r>
        <w:rPr>
          <w:rFonts w:ascii="Times New Roman" w:hAnsi="Times New Roman" w:cs="Times New Roman"/>
        </w:rPr>
        <w:t xml:space="preserve">culo empregatício com os mesmos, </w:t>
      </w:r>
    </w:p>
    <w:p w:rsidR="00D548AD" w:rsidRPr="00B70D6D" w:rsidRDefault="00D548AD" w:rsidP="00D548AD">
      <w:pPr>
        <w:spacing w:after="0" w:line="240" w:lineRule="auto"/>
        <w:jc w:val="both"/>
        <w:rPr>
          <w:rFonts w:ascii="Times New Roman" w:hAnsi="Times New Roman" w:cs="Times New Roman"/>
        </w:rPr>
      </w:pPr>
      <w:proofErr w:type="gramStart"/>
      <w:r w:rsidRPr="00B70D6D">
        <w:rPr>
          <w:rFonts w:ascii="Times New Roman" w:hAnsi="Times New Roman" w:cs="Times New Roman"/>
          <w:b/>
        </w:rPr>
        <w:t>h)</w:t>
      </w:r>
      <w:r>
        <w:rPr>
          <w:rFonts w:ascii="Times New Roman" w:hAnsi="Times New Roman" w:cs="Times New Roman"/>
          <w:b/>
        </w:rPr>
        <w:t xml:space="preserve"> </w:t>
      </w:r>
      <w:r w:rsidRPr="00B70D6D">
        <w:rPr>
          <w:rFonts w:ascii="Times New Roman" w:hAnsi="Times New Roman" w:cs="Times New Roman"/>
        </w:rPr>
        <w:t>Responsabilizar-se</w:t>
      </w:r>
      <w:proofErr w:type="gramEnd"/>
      <w:r w:rsidRPr="00B70D6D">
        <w:rPr>
          <w:rFonts w:ascii="Times New Roman" w:hAnsi="Times New Roman" w:cs="Times New Roman"/>
        </w:rPr>
        <w:t xml:space="preserve"> pelos vasilhames, pegadores, pratos</w:t>
      </w:r>
      <w:r>
        <w:rPr>
          <w:rFonts w:ascii="Times New Roman" w:hAnsi="Times New Roman" w:cs="Times New Roman"/>
        </w:rPr>
        <w:t>, copos,</w:t>
      </w:r>
      <w:r w:rsidRPr="00B70D6D">
        <w:rPr>
          <w:rFonts w:ascii="Times New Roman" w:hAnsi="Times New Roman" w:cs="Times New Roman"/>
        </w:rPr>
        <w:t xml:space="preserve"> talhares e demais itens necessários a servir o almoço e café da manhã. </w:t>
      </w:r>
    </w:p>
    <w:p w:rsidR="00D548AD" w:rsidRPr="00F43BA5" w:rsidRDefault="00D548AD" w:rsidP="00D548AD">
      <w:pPr>
        <w:spacing w:after="0" w:line="240" w:lineRule="auto"/>
        <w:jc w:val="both"/>
        <w:rPr>
          <w:rFonts w:ascii="Times New Roman" w:hAnsi="Times New Roman" w:cs="Times New Roman"/>
        </w:rPr>
      </w:pPr>
      <w:proofErr w:type="gramStart"/>
      <w:r w:rsidRPr="00C61AE6">
        <w:rPr>
          <w:rFonts w:ascii="Times New Roman" w:hAnsi="Times New Roman" w:cs="Times New Roman"/>
          <w:b/>
        </w:rPr>
        <w:t xml:space="preserve">h) </w:t>
      </w:r>
      <w:r w:rsidRPr="00F43BA5">
        <w:rPr>
          <w:rFonts w:ascii="Times New Roman" w:hAnsi="Times New Roman" w:cs="Times New Roman"/>
        </w:rPr>
        <w:t>Cumprir</w:t>
      </w:r>
      <w:proofErr w:type="gramEnd"/>
      <w:r w:rsidRPr="00F43BA5">
        <w:rPr>
          <w:rFonts w:ascii="Times New Roman" w:hAnsi="Times New Roman" w:cs="Times New Roman"/>
        </w:rPr>
        <w:t xml:space="preserve"> fielmente este Contrato, executando-o sob sua inteira responsabilidade, vedada sua transferência a terceiros, total ou parcial.</w:t>
      </w:r>
    </w:p>
    <w:p w:rsidR="007424A1" w:rsidRPr="00AF43B9" w:rsidRDefault="007424A1"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O pagamento será realizado pelo Município em até </w:t>
      </w:r>
      <w:r w:rsidRPr="00132D7B">
        <w:rPr>
          <w:rFonts w:ascii="Times New Roman" w:hAnsi="Times New Roman" w:cs="Times New Roman"/>
        </w:rPr>
        <w:t>15 (quinze) dias</w:t>
      </w:r>
      <w:r w:rsidRPr="00AF43B9">
        <w:rPr>
          <w:rFonts w:ascii="Times New Roman" w:hAnsi="Times New Roman" w:cs="Times New Roman"/>
        </w:rPr>
        <w:t xml:space="preserve"> </w:t>
      </w:r>
      <w:r>
        <w:rPr>
          <w:rFonts w:ascii="Times New Roman" w:hAnsi="Times New Roman" w:cs="Times New Roman"/>
        </w:rPr>
        <w:t xml:space="preserve">úteis </w:t>
      </w:r>
      <w:r w:rsidRPr="00AF43B9">
        <w:rPr>
          <w:rFonts w:ascii="Times New Roman" w:hAnsi="Times New Roman" w:cs="Times New Roman"/>
        </w:rPr>
        <w:t xml:space="preserve">após a apresentação de documento fiscal correspondente </w:t>
      </w:r>
      <w:r>
        <w:rPr>
          <w:rFonts w:ascii="Times New Roman" w:hAnsi="Times New Roman" w:cs="Times New Roman"/>
        </w:rPr>
        <w:t>a</w:t>
      </w:r>
      <w:r w:rsidR="00260640">
        <w:rPr>
          <w:rFonts w:ascii="Times New Roman" w:hAnsi="Times New Roman" w:cs="Times New Roman"/>
        </w:rPr>
        <w:t>os serviços realizados</w:t>
      </w:r>
      <w:r w:rsidRPr="00AF43B9">
        <w:rPr>
          <w:rFonts w:ascii="Times New Roman" w:hAnsi="Times New Roman" w:cs="Times New Roman"/>
        </w:rPr>
        <w:t>, cumpridas todas as formalidades legais anteriores a este ato, incluídas nestas o aceite da</w:t>
      </w:r>
      <w:r>
        <w:rPr>
          <w:rFonts w:ascii="Times New Roman" w:hAnsi="Times New Roman" w:cs="Times New Roman"/>
        </w:rPr>
        <w:t>do pela secretaria requisitante.</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Pr>
          <w:rFonts w:ascii="Times New Roman" w:hAnsi="Times New Roman" w:cs="Times New Roman"/>
        </w:rPr>
        <w:t>o recebimento dos s</w:t>
      </w:r>
      <w:r w:rsidR="00A736E9">
        <w:rPr>
          <w:rFonts w:ascii="Times New Roman" w:hAnsi="Times New Roman" w:cs="Times New Roman"/>
        </w:rPr>
        <w:t>erviços</w:t>
      </w:r>
      <w:r w:rsidRPr="00AF43B9">
        <w:rPr>
          <w:rFonts w:ascii="Times New Roman" w:hAnsi="Times New Roman" w:cs="Times New Roman"/>
        </w:rPr>
        <w:t>, que somente liberará a referida nota fiscal para pagamento após atestar a execução.</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6B2A7F" w:rsidRPr="00AF43B9" w:rsidRDefault="006B2A7F" w:rsidP="006B2A7F">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w:t>
      </w:r>
      <w:proofErr w:type="spellStart"/>
      <w:r w:rsidRPr="00AF43B9">
        <w:rPr>
          <w:rFonts w:ascii="Times New Roman" w:hAnsi="Times New Roman" w:cs="Times New Roman"/>
        </w:rPr>
        <w:t>NFe</w:t>
      </w:r>
      <w:proofErr w:type="spellEnd"/>
      <w:r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rsidR="00E708A7" w:rsidRPr="00AF43B9" w:rsidRDefault="005F2DDC" w:rsidP="00E708A7">
      <w:pPr>
        <w:spacing w:after="0" w:line="240" w:lineRule="auto"/>
        <w:jc w:val="both"/>
        <w:rPr>
          <w:rFonts w:ascii="Times New Roman" w:hAnsi="Times New Roman" w:cs="Times New Roman"/>
        </w:rPr>
      </w:pPr>
      <w:r>
        <w:rPr>
          <w:rFonts w:ascii="Times New Roman" w:hAnsi="Times New Roman" w:cs="Times New Roman"/>
          <w:b/>
        </w:rPr>
        <w:t>5.</w:t>
      </w:r>
      <w:r w:rsidR="00E708A7" w:rsidRPr="00AF43B9">
        <w:rPr>
          <w:rFonts w:ascii="Times New Roman" w:hAnsi="Times New Roman" w:cs="Times New Roman"/>
          <w:b/>
        </w:rPr>
        <w:t>1.</w:t>
      </w:r>
      <w:r w:rsidR="00E708A7" w:rsidRPr="00AF43B9">
        <w:rPr>
          <w:rFonts w:ascii="Times New Roman" w:hAnsi="Times New Roman" w:cs="Times New Roman"/>
        </w:rPr>
        <w:t xml:space="preserve"> A despesa com a contratação correrá à conta da seguinte dotaç</w:t>
      </w:r>
      <w:r w:rsidR="00E708A7">
        <w:rPr>
          <w:rFonts w:ascii="Times New Roman" w:hAnsi="Times New Roman" w:cs="Times New Roman"/>
        </w:rPr>
        <w:t>ão</w:t>
      </w:r>
      <w:r w:rsidR="00E708A7" w:rsidRPr="00AF43B9">
        <w:rPr>
          <w:rFonts w:ascii="Times New Roman" w:hAnsi="Times New Roman" w:cs="Times New Roman"/>
        </w:rPr>
        <w:t xml:space="preserve"> orçamentária</w:t>
      </w:r>
      <w:r w:rsidR="00E708A7">
        <w:rPr>
          <w:rFonts w:ascii="Times New Roman" w:hAnsi="Times New Roman" w:cs="Times New Roman"/>
        </w:rPr>
        <w:t xml:space="preserve"> conforme informação da Secretaria Requisitante</w:t>
      </w:r>
      <w:r w:rsidR="00E708A7" w:rsidRPr="00AF43B9">
        <w:rPr>
          <w:rFonts w:ascii="Times New Roman" w:hAnsi="Times New Roman" w:cs="Times New Roman"/>
        </w:rPr>
        <w:t>:</w:t>
      </w:r>
    </w:p>
    <w:p w:rsidR="00E708A7" w:rsidRPr="00A61358" w:rsidRDefault="002B1375" w:rsidP="00E708A7">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Ficha 537</w:t>
      </w:r>
      <w:r w:rsidR="00E708A7" w:rsidRPr="00A61358">
        <w:rPr>
          <w:rFonts w:ascii="Times New Roman" w:eastAsia="Times New Roman" w:hAnsi="Times New Roman" w:cs="Times New Roman"/>
          <w:lang w:eastAsia="pt-BR"/>
        </w:rPr>
        <w:t xml:space="preserve"> e Fonte 1.0</w:t>
      </w:r>
      <w:r>
        <w:rPr>
          <w:rFonts w:ascii="Times New Roman" w:eastAsia="Times New Roman" w:hAnsi="Times New Roman" w:cs="Times New Roman"/>
          <w:lang w:eastAsia="pt-BR"/>
        </w:rPr>
        <w:t>0.</w:t>
      </w:r>
      <w:r w:rsidR="00E708A7" w:rsidRPr="00A61358">
        <w:rPr>
          <w:rFonts w:ascii="Times New Roman" w:eastAsia="Times New Roman" w:hAnsi="Times New Roman" w:cs="Times New Roman"/>
          <w:lang w:eastAsia="pt-BR"/>
        </w:rPr>
        <w:t>00.</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rsidR="006B2A7F" w:rsidRPr="006B2A7F" w:rsidRDefault="006B2A7F" w:rsidP="00B75958">
      <w:pPr>
        <w:spacing w:after="0" w:line="240" w:lineRule="auto"/>
        <w:jc w:val="both"/>
        <w:rPr>
          <w:rFonts w:ascii="Times New Roman" w:hAnsi="Times New Roman" w:cs="Times New Roman"/>
          <w:b/>
        </w:rPr>
      </w:pPr>
      <w:r w:rsidRPr="006B2A7F">
        <w:rPr>
          <w:rFonts w:ascii="Times New Roman" w:hAnsi="Times New Roman" w:cs="Times New Roman"/>
          <w:b/>
        </w:rPr>
        <w:t>6.4.</w:t>
      </w:r>
      <w:r>
        <w:rPr>
          <w:rFonts w:ascii="Times New Roman" w:hAnsi="Times New Roman" w:cs="Times New Roman"/>
          <w:b/>
        </w:rPr>
        <w:t xml:space="preserve"> </w:t>
      </w:r>
      <w:r w:rsidR="00260640">
        <w:rPr>
          <w:rFonts w:ascii="Times New Roman" w:hAnsi="Times New Roman" w:cs="Times New Roman"/>
          <w:b/>
        </w:rPr>
        <w:t>A prestação de serviços</w:t>
      </w:r>
      <w:r>
        <w:rPr>
          <w:rFonts w:ascii="Times New Roman" w:hAnsi="Times New Roman" w:cs="Times New Roman"/>
          <w:b/>
        </w:rPr>
        <w:t xml:space="preserve"> deverá ser efetuada no</w:t>
      </w:r>
      <w:r w:rsidR="00260640">
        <w:rPr>
          <w:rFonts w:ascii="Times New Roman" w:hAnsi="Times New Roman" w:cs="Times New Roman"/>
          <w:b/>
        </w:rPr>
        <w:t xml:space="preserve"> dia 22 de março de 2022</w:t>
      </w:r>
      <w:r>
        <w:rPr>
          <w:rFonts w:ascii="Times New Roman" w:hAnsi="Times New Roman" w:cs="Times New Roman"/>
          <w:b/>
        </w:rPr>
        <w:t xml:space="preserve"> </w:t>
      </w:r>
      <w:r w:rsidR="00260640">
        <w:rPr>
          <w:rFonts w:ascii="Times New Roman" w:hAnsi="Times New Roman" w:cs="Times New Roman"/>
          <w:b/>
        </w:rPr>
        <w:t xml:space="preserve">conforme solicitação da Secretaria.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7</w:t>
      </w:r>
      <w:r w:rsidR="00B75958" w:rsidRPr="00AF43B9">
        <w:rPr>
          <w:rFonts w:ascii="Times New Roman" w:hAnsi="Times New Roman" w:cs="Times New Roman"/>
          <w:b/>
        </w:rPr>
        <w:t>.1.</w:t>
      </w:r>
      <w:r w:rsidR="00B75958"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1.1.</w:t>
      </w:r>
      <w:r w:rsidR="00005F7A" w:rsidRPr="00AF43B9">
        <w:rPr>
          <w:rFonts w:ascii="Times New Roman" w:hAnsi="Times New Roman" w:cs="Times New Roman"/>
        </w:rPr>
        <w:tab/>
      </w:r>
      <w:proofErr w:type="gramStart"/>
      <w:r w:rsidR="00005F7A" w:rsidRPr="00AF43B9">
        <w:rPr>
          <w:rFonts w:ascii="Times New Roman" w:hAnsi="Times New Roman" w:cs="Times New Roman"/>
        </w:rPr>
        <w:t>advertência</w:t>
      </w:r>
      <w:proofErr w:type="gramEnd"/>
      <w:r w:rsidR="00005F7A" w:rsidRPr="00AF43B9">
        <w:rPr>
          <w:rFonts w:ascii="Times New Roman" w:hAnsi="Times New Roman" w:cs="Times New Roman"/>
        </w:rPr>
        <w:t>, que será aplicada sempre por escrito;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1.2.</w:t>
      </w:r>
      <w:r w:rsidR="00005F7A" w:rsidRPr="00AF43B9">
        <w:rPr>
          <w:rFonts w:ascii="Times New Roman" w:hAnsi="Times New Roman" w:cs="Times New Roman"/>
          <w:b/>
        </w:rPr>
        <w:tab/>
      </w:r>
      <w:proofErr w:type="gramStart"/>
      <w:r w:rsidR="00005F7A" w:rsidRPr="00AF43B9">
        <w:rPr>
          <w:rFonts w:ascii="Times New Roman" w:hAnsi="Times New Roman" w:cs="Times New Roman"/>
        </w:rPr>
        <w:t>multas</w:t>
      </w:r>
      <w:proofErr w:type="gramEnd"/>
      <w:r w:rsidR="00005F7A" w:rsidRPr="00AF43B9">
        <w:rPr>
          <w:rFonts w:ascii="Times New Roman" w:hAnsi="Times New Roman" w:cs="Times New Roman"/>
        </w:rPr>
        <w:t>;</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1.3.</w:t>
      </w:r>
      <w:r w:rsidR="00005F7A" w:rsidRPr="00AF43B9">
        <w:rPr>
          <w:rFonts w:ascii="Times New Roman" w:hAnsi="Times New Roman" w:cs="Times New Roman"/>
        </w:rPr>
        <w:tab/>
      </w:r>
      <w:proofErr w:type="gramStart"/>
      <w:r w:rsidR="00005F7A" w:rsidRPr="00AF43B9">
        <w:rPr>
          <w:rFonts w:ascii="Times New Roman" w:hAnsi="Times New Roman" w:cs="Times New Roman"/>
        </w:rPr>
        <w:t>suspensão</w:t>
      </w:r>
      <w:proofErr w:type="gramEnd"/>
      <w:r w:rsidR="00005F7A" w:rsidRPr="00AF43B9">
        <w:rPr>
          <w:rFonts w:ascii="Times New Roman" w:hAnsi="Times New Roman" w:cs="Times New Roman"/>
        </w:rPr>
        <w:t xml:space="preserve"> temporária do direito de licitar com o Município de Presidente Olegário; </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1.4.</w:t>
      </w:r>
      <w:r w:rsidR="00005F7A" w:rsidRPr="00AF43B9">
        <w:rPr>
          <w:rFonts w:ascii="Times New Roman" w:hAnsi="Times New Roman" w:cs="Times New Roman"/>
        </w:rPr>
        <w:t xml:space="preserve"> </w:t>
      </w:r>
      <w:proofErr w:type="gramStart"/>
      <w:r w:rsidR="00005F7A" w:rsidRPr="00AF43B9">
        <w:rPr>
          <w:rFonts w:ascii="Times New Roman" w:hAnsi="Times New Roman" w:cs="Times New Roman"/>
        </w:rPr>
        <w:t>indenização</w:t>
      </w:r>
      <w:proofErr w:type="gramEnd"/>
      <w:r w:rsidR="00005F7A" w:rsidRPr="00AF43B9">
        <w:rPr>
          <w:rFonts w:ascii="Times New Roman" w:hAnsi="Times New Roman" w:cs="Times New Roman"/>
        </w:rPr>
        <w:t xml:space="preserve"> ao MUNICÍPIO da diferença de custo para aquisição dos serviços de outro licitante;</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1.5.</w:t>
      </w:r>
      <w:r w:rsidR="00005F7A" w:rsidRPr="00AF43B9">
        <w:rPr>
          <w:rFonts w:ascii="Times New Roman" w:hAnsi="Times New Roman" w:cs="Times New Roman"/>
        </w:rPr>
        <w:t xml:space="preserve"> </w:t>
      </w:r>
      <w:proofErr w:type="gramStart"/>
      <w:r w:rsidR="00005F7A" w:rsidRPr="00AF43B9">
        <w:rPr>
          <w:rFonts w:ascii="Times New Roman" w:hAnsi="Times New Roman" w:cs="Times New Roman"/>
        </w:rPr>
        <w:t>declaração</w:t>
      </w:r>
      <w:proofErr w:type="gramEnd"/>
      <w:r w:rsidR="00005F7A" w:rsidRPr="00AF43B9">
        <w:rPr>
          <w:rFonts w:ascii="Times New Roman" w:hAnsi="Times New Roman" w:cs="Times New Roman"/>
        </w:rPr>
        <w:t xml:space="preserve"> de inidoneidade para licitar e contratar com a Administração Pública, no prazo não superior a cinco anos.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projeto, por dia de atraso na inexecução do contrato;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B75958" w:rsidRPr="00AF43B9" w:rsidRDefault="00B75958" w:rsidP="00B75958">
      <w:pPr>
        <w:spacing w:after="0" w:line="240" w:lineRule="auto"/>
        <w:jc w:val="both"/>
        <w:rPr>
          <w:rFonts w:ascii="Times New Roman" w:hAnsi="Times New Roman" w:cs="Times New Roman"/>
        </w:rPr>
      </w:pPr>
    </w:p>
    <w:p w:rsidR="00B75958" w:rsidRPr="00AF43B9" w:rsidRDefault="007331DA"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 CLÁUSULA </w:t>
      </w:r>
      <w:r w:rsidR="00DB00B7">
        <w:rPr>
          <w:rFonts w:ascii="Times New Roman" w:hAnsi="Times New Roman" w:cs="Times New Roman"/>
          <w:b/>
        </w:rPr>
        <w:t>NONA</w:t>
      </w:r>
      <w:r w:rsidR="00B75958" w:rsidRPr="00AF43B9">
        <w:rPr>
          <w:rFonts w:ascii="Times New Roman" w:hAnsi="Times New Roman" w:cs="Times New Roman"/>
          <w:b/>
        </w:rPr>
        <w:t xml:space="preserve"> – DO FORO</w:t>
      </w:r>
    </w:p>
    <w:p w:rsidR="00B75958" w:rsidRPr="00AF43B9" w:rsidRDefault="007331DA"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__ de 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DE6869">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proofErr w:type="spellStart"/>
      <w:r w:rsidR="008A7AB6" w:rsidRPr="00AF43B9">
        <w:rPr>
          <w:rFonts w:ascii="Times New Roman" w:hAnsi="Times New Roman" w:cs="Times New Roman"/>
        </w:rPr>
        <w:t>Rhenys</w:t>
      </w:r>
      <w:proofErr w:type="spellEnd"/>
      <w:r w:rsidR="008A7AB6" w:rsidRPr="00AF43B9">
        <w:rPr>
          <w:rFonts w:ascii="Times New Roman" w:hAnsi="Times New Roman" w:cs="Times New Roman"/>
        </w:rPr>
        <w:t xml:space="preserve"> da Silva Cambraia </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rsidR="008A7AB6" w:rsidRDefault="008A7AB6" w:rsidP="008A7AB6">
      <w:pPr>
        <w:spacing w:after="0" w:line="240" w:lineRule="auto"/>
        <w:jc w:val="center"/>
        <w:rPr>
          <w:rFonts w:ascii="Times New Roman" w:hAnsi="Times New Roman" w:cs="Times New Roman"/>
        </w:rPr>
      </w:pPr>
    </w:p>
    <w:p w:rsidR="00DB00B7" w:rsidRPr="00AF43B9" w:rsidRDefault="00DB00B7" w:rsidP="008A7AB6">
      <w:pPr>
        <w:spacing w:after="0" w:line="240" w:lineRule="auto"/>
        <w:jc w:val="center"/>
        <w:rPr>
          <w:rFonts w:ascii="Times New Roman" w:hAnsi="Times New Roman" w:cs="Times New Roman"/>
        </w:rPr>
      </w:pPr>
    </w:p>
    <w:p w:rsidR="008A7AB6" w:rsidRPr="00AF43B9" w:rsidRDefault="00B10C2E" w:rsidP="008A7AB6">
      <w:pPr>
        <w:spacing w:after="0" w:line="240" w:lineRule="auto"/>
        <w:jc w:val="center"/>
        <w:rPr>
          <w:rFonts w:ascii="Times New Roman" w:hAnsi="Times New Roman" w:cs="Times New Roman"/>
        </w:rPr>
      </w:pPr>
      <w:r>
        <w:rPr>
          <w:rFonts w:ascii="Times New Roman" w:hAnsi="Times New Roman" w:cs="Times New Roman"/>
        </w:rPr>
        <w:t>Júlio dos Reis Pereira</w:t>
      </w:r>
    </w:p>
    <w:p w:rsidR="008A7AB6" w:rsidRDefault="00B10C2E" w:rsidP="008A7AB6">
      <w:pPr>
        <w:spacing w:after="0" w:line="240" w:lineRule="auto"/>
        <w:jc w:val="center"/>
        <w:rPr>
          <w:rFonts w:ascii="Times New Roman" w:hAnsi="Times New Roman" w:cs="Times New Roman"/>
        </w:rPr>
      </w:pPr>
      <w:r>
        <w:rPr>
          <w:rFonts w:ascii="Times New Roman" w:hAnsi="Times New Roman" w:cs="Times New Roman"/>
          <w:b/>
        </w:rPr>
        <w:t>Secretário</w:t>
      </w:r>
      <w:r w:rsidR="00A43EF2">
        <w:rPr>
          <w:rFonts w:ascii="Times New Roman" w:hAnsi="Times New Roman" w:cs="Times New Roman"/>
          <w:b/>
        </w:rPr>
        <w:t xml:space="preserve"> Municipal d</w:t>
      </w:r>
      <w:r>
        <w:rPr>
          <w:rFonts w:ascii="Times New Roman" w:hAnsi="Times New Roman" w:cs="Times New Roman"/>
          <w:b/>
        </w:rPr>
        <w:t>e Agricultura</w:t>
      </w:r>
    </w:p>
    <w:p w:rsidR="00DB00B7" w:rsidRPr="00AF43B9" w:rsidRDefault="00DB00B7"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rsidR="008A7AB6" w:rsidRPr="00AF43B9" w:rsidRDefault="008A7AB6" w:rsidP="008A7AB6">
      <w:pPr>
        <w:spacing w:after="0" w:line="240" w:lineRule="auto"/>
        <w:jc w:val="center"/>
        <w:rPr>
          <w:rFonts w:ascii="Times New Roman" w:hAnsi="Times New Roman" w:cs="Times New Roman"/>
          <w:b/>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p>
    <w:p w:rsidR="00064C7F" w:rsidRDefault="00064C7F" w:rsidP="008A7AB6">
      <w:pPr>
        <w:spacing w:after="0" w:line="240" w:lineRule="auto"/>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rsidR="002A7E0B" w:rsidRPr="00AF43B9" w:rsidRDefault="00DA0715" w:rsidP="00DA0715">
      <w:pPr>
        <w:spacing w:after="0" w:line="240" w:lineRule="auto"/>
        <w:rPr>
          <w:rFonts w:ascii="Times New Roman" w:hAnsi="Times New Roman" w:cs="Times New Roman"/>
        </w:rPr>
      </w:pPr>
      <w:r>
        <w:rPr>
          <w:rFonts w:ascii="Times New Roman" w:hAnsi="Times New Roman" w:cs="Times New Roman"/>
        </w:rPr>
        <w:t xml:space="preserve">      </w:t>
      </w: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F4" w:rsidRDefault="00C13EF4" w:rsidP="00AB0644">
      <w:pPr>
        <w:spacing w:after="0" w:line="240" w:lineRule="auto"/>
      </w:pPr>
      <w:r>
        <w:separator/>
      </w:r>
    </w:p>
  </w:endnote>
  <w:endnote w:type="continuationSeparator" w:id="0">
    <w:p w:rsidR="00C13EF4" w:rsidRDefault="00C13EF4"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53" w:rsidRPr="00AB742F" w:rsidRDefault="000D5C53"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0D5C53" w:rsidRPr="00AB0644" w:rsidRDefault="000D5C53"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F4" w:rsidRDefault="00C13EF4" w:rsidP="00AB0644">
      <w:pPr>
        <w:spacing w:after="0" w:line="240" w:lineRule="auto"/>
      </w:pPr>
      <w:r>
        <w:separator/>
      </w:r>
    </w:p>
  </w:footnote>
  <w:footnote w:type="continuationSeparator" w:id="0">
    <w:p w:rsidR="00C13EF4" w:rsidRDefault="00C13EF4"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53" w:rsidRDefault="000D5C53"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425422</wp:posOffset>
          </wp:positionH>
          <wp:positionV relativeFrom="paragraph">
            <wp:posOffset>45965</wp:posOffset>
          </wp:positionV>
          <wp:extent cx="641218" cy="501823"/>
          <wp:effectExtent l="0" t="0" r="6985"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rsidR="000D5C53" w:rsidRPr="006C2A82" w:rsidRDefault="000D5C53"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rsidR="000D5C53" w:rsidRPr="006C2A82" w:rsidRDefault="000D5C53" w:rsidP="00AB0644">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xml:space="preserve">: (34) 3811 </w:t>
    </w:r>
    <w:r w:rsidR="00256FFF">
      <w:rPr>
        <w:rFonts w:ascii="Candara" w:hAnsi="Candara" w:cstheme="minorHAnsi"/>
        <w:sz w:val="20"/>
        <w:szCs w:val="20"/>
      </w:rPr>
      <w:t>0070</w:t>
    </w:r>
    <w:r w:rsidRPr="006C2A82">
      <w:rPr>
        <w:rFonts w:ascii="Candara" w:hAnsi="Candara" w:cstheme="minorHAnsi"/>
        <w:sz w:val="20"/>
        <w:szCs w:val="20"/>
      </w:rPr>
      <w:t xml:space="preserve"> – licitacao@po.mg.gov.br</w:t>
    </w:r>
  </w:p>
  <w:p w:rsidR="000D5C53" w:rsidRDefault="000D5C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0FD62CB2"/>
    <w:multiLevelType w:val="multilevel"/>
    <w:tmpl w:val="A49EE1AC"/>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3"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A6C18B1"/>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2" w15:restartNumberingAfterBreak="0">
    <w:nsid w:val="5F935CD0"/>
    <w:multiLevelType w:val="hybridMultilevel"/>
    <w:tmpl w:val="175C8E46"/>
    <w:lvl w:ilvl="0" w:tplc="C9C0584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9"/>
  </w:num>
  <w:num w:numId="4">
    <w:abstractNumId w:val="8"/>
  </w:num>
  <w:num w:numId="5">
    <w:abstractNumId w:val="1"/>
  </w:num>
  <w:num w:numId="6">
    <w:abstractNumId w:val="11"/>
  </w:num>
  <w:num w:numId="7">
    <w:abstractNumId w:val="7"/>
  </w:num>
  <w:num w:numId="8">
    <w:abstractNumId w:val="6"/>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3"/>
  </w:num>
  <w:num w:numId="14">
    <w:abstractNumId w:val="3"/>
  </w:num>
  <w:num w:numId="15">
    <w:abstractNumId w:val="2"/>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45C"/>
    <w:rsid w:val="00000821"/>
    <w:rsid w:val="00001C6A"/>
    <w:rsid w:val="00005F7A"/>
    <w:rsid w:val="0001517E"/>
    <w:rsid w:val="00022F8F"/>
    <w:rsid w:val="00032BD5"/>
    <w:rsid w:val="00034F5E"/>
    <w:rsid w:val="000364DC"/>
    <w:rsid w:val="00054F27"/>
    <w:rsid w:val="00060AED"/>
    <w:rsid w:val="00064C7F"/>
    <w:rsid w:val="00067993"/>
    <w:rsid w:val="00080248"/>
    <w:rsid w:val="00083BA7"/>
    <w:rsid w:val="0008559C"/>
    <w:rsid w:val="00091819"/>
    <w:rsid w:val="00092E5A"/>
    <w:rsid w:val="000B53CA"/>
    <w:rsid w:val="000B6E66"/>
    <w:rsid w:val="000B7957"/>
    <w:rsid w:val="000C6620"/>
    <w:rsid w:val="000D0441"/>
    <w:rsid w:val="000D0C36"/>
    <w:rsid w:val="000D5C53"/>
    <w:rsid w:val="000D6322"/>
    <w:rsid w:val="000D64D8"/>
    <w:rsid w:val="000E4972"/>
    <w:rsid w:val="001061F2"/>
    <w:rsid w:val="00110E51"/>
    <w:rsid w:val="00116753"/>
    <w:rsid w:val="00125318"/>
    <w:rsid w:val="00130459"/>
    <w:rsid w:val="00132D7B"/>
    <w:rsid w:val="0013790B"/>
    <w:rsid w:val="00141369"/>
    <w:rsid w:val="001477F6"/>
    <w:rsid w:val="00152E97"/>
    <w:rsid w:val="001631FC"/>
    <w:rsid w:val="0016425C"/>
    <w:rsid w:val="0019163B"/>
    <w:rsid w:val="00191C25"/>
    <w:rsid w:val="00193A60"/>
    <w:rsid w:val="00195B84"/>
    <w:rsid w:val="001A049A"/>
    <w:rsid w:val="001A476D"/>
    <w:rsid w:val="001B6512"/>
    <w:rsid w:val="001C0E35"/>
    <w:rsid w:val="001C3183"/>
    <w:rsid w:val="001D5677"/>
    <w:rsid w:val="001D7F82"/>
    <w:rsid w:val="001E5244"/>
    <w:rsid w:val="001E6866"/>
    <w:rsid w:val="001F0951"/>
    <w:rsid w:val="001F13BC"/>
    <w:rsid w:val="001F1AB2"/>
    <w:rsid w:val="001F2047"/>
    <w:rsid w:val="00202AB0"/>
    <w:rsid w:val="00203FA3"/>
    <w:rsid w:val="00206BC5"/>
    <w:rsid w:val="0020740B"/>
    <w:rsid w:val="00216103"/>
    <w:rsid w:val="00220A4A"/>
    <w:rsid w:val="00235CD9"/>
    <w:rsid w:val="00247504"/>
    <w:rsid w:val="00256FFF"/>
    <w:rsid w:val="00260640"/>
    <w:rsid w:val="00273100"/>
    <w:rsid w:val="002744E4"/>
    <w:rsid w:val="0028065A"/>
    <w:rsid w:val="00291BD8"/>
    <w:rsid w:val="00292EA0"/>
    <w:rsid w:val="002A0DEE"/>
    <w:rsid w:val="002A7E0B"/>
    <w:rsid w:val="002B1375"/>
    <w:rsid w:val="002D094A"/>
    <w:rsid w:val="002D45DE"/>
    <w:rsid w:val="002D4EAF"/>
    <w:rsid w:val="002D6533"/>
    <w:rsid w:val="002D6810"/>
    <w:rsid w:val="002D79F7"/>
    <w:rsid w:val="002E7DF1"/>
    <w:rsid w:val="002F275B"/>
    <w:rsid w:val="002F3FBA"/>
    <w:rsid w:val="003056F4"/>
    <w:rsid w:val="00305D7D"/>
    <w:rsid w:val="00310D6F"/>
    <w:rsid w:val="003226BF"/>
    <w:rsid w:val="00326A61"/>
    <w:rsid w:val="00327C8F"/>
    <w:rsid w:val="0033149A"/>
    <w:rsid w:val="00335044"/>
    <w:rsid w:val="003355FC"/>
    <w:rsid w:val="003459CF"/>
    <w:rsid w:val="003517F9"/>
    <w:rsid w:val="00357310"/>
    <w:rsid w:val="00357D39"/>
    <w:rsid w:val="0036134B"/>
    <w:rsid w:val="0036422A"/>
    <w:rsid w:val="00365977"/>
    <w:rsid w:val="00372D83"/>
    <w:rsid w:val="00373A60"/>
    <w:rsid w:val="00377431"/>
    <w:rsid w:val="003834AB"/>
    <w:rsid w:val="00387205"/>
    <w:rsid w:val="00394ABA"/>
    <w:rsid w:val="003975A7"/>
    <w:rsid w:val="003A24A9"/>
    <w:rsid w:val="003A4157"/>
    <w:rsid w:val="003C28CE"/>
    <w:rsid w:val="003C7261"/>
    <w:rsid w:val="003D0656"/>
    <w:rsid w:val="003D12EA"/>
    <w:rsid w:val="003D3BFF"/>
    <w:rsid w:val="003E34E3"/>
    <w:rsid w:val="003E6275"/>
    <w:rsid w:val="003F0418"/>
    <w:rsid w:val="003F0ACF"/>
    <w:rsid w:val="003F2B25"/>
    <w:rsid w:val="003F40B0"/>
    <w:rsid w:val="003F74E8"/>
    <w:rsid w:val="003F7D25"/>
    <w:rsid w:val="00404974"/>
    <w:rsid w:val="00406F5E"/>
    <w:rsid w:val="004116A2"/>
    <w:rsid w:val="0041470B"/>
    <w:rsid w:val="00415593"/>
    <w:rsid w:val="00424320"/>
    <w:rsid w:val="00443E73"/>
    <w:rsid w:val="00444C5B"/>
    <w:rsid w:val="00460672"/>
    <w:rsid w:val="00463F72"/>
    <w:rsid w:val="0046498B"/>
    <w:rsid w:val="0047270B"/>
    <w:rsid w:val="00476179"/>
    <w:rsid w:val="00483ABF"/>
    <w:rsid w:val="004A7295"/>
    <w:rsid w:val="004A7ED6"/>
    <w:rsid w:val="004B2410"/>
    <w:rsid w:val="004B7D69"/>
    <w:rsid w:val="004C1D38"/>
    <w:rsid w:val="004C61EE"/>
    <w:rsid w:val="004D5164"/>
    <w:rsid w:val="004D61A2"/>
    <w:rsid w:val="004E6405"/>
    <w:rsid w:val="004F0F05"/>
    <w:rsid w:val="004F64B0"/>
    <w:rsid w:val="0050204C"/>
    <w:rsid w:val="005059FB"/>
    <w:rsid w:val="00506904"/>
    <w:rsid w:val="00513F22"/>
    <w:rsid w:val="005167EA"/>
    <w:rsid w:val="005203BE"/>
    <w:rsid w:val="00520C75"/>
    <w:rsid w:val="005213FF"/>
    <w:rsid w:val="005221AB"/>
    <w:rsid w:val="00533F40"/>
    <w:rsid w:val="00534AFA"/>
    <w:rsid w:val="0053516E"/>
    <w:rsid w:val="00540948"/>
    <w:rsid w:val="00541B2D"/>
    <w:rsid w:val="00544687"/>
    <w:rsid w:val="00545A57"/>
    <w:rsid w:val="00550794"/>
    <w:rsid w:val="005558D1"/>
    <w:rsid w:val="005675F4"/>
    <w:rsid w:val="00573841"/>
    <w:rsid w:val="00576213"/>
    <w:rsid w:val="00580F6F"/>
    <w:rsid w:val="005870A5"/>
    <w:rsid w:val="00591FEE"/>
    <w:rsid w:val="0059709B"/>
    <w:rsid w:val="005A7FBA"/>
    <w:rsid w:val="005B1B89"/>
    <w:rsid w:val="005D297F"/>
    <w:rsid w:val="005D50B0"/>
    <w:rsid w:val="005D60E0"/>
    <w:rsid w:val="005E1961"/>
    <w:rsid w:val="005E1E12"/>
    <w:rsid w:val="005E47F3"/>
    <w:rsid w:val="005F13B0"/>
    <w:rsid w:val="005F2DDC"/>
    <w:rsid w:val="005F4791"/>
    <w:rsid w:val="005F5C29"/>
    <w:rsid w:val="00600152"/>
    <w:rsid w:val="00603337"/>
    <w:rsid w:val="00607F59"/>
    <w:rsid w:val="00613250"/>
    <w:rsid w:val="00627326"/>
    <w:rsid w:val="0063143F"/>
    <w:rsid w:val="00646545"/>
    <w:rsid w:val="00653EDD"/>
    <w:rsid w:val="0065764E"/>
    <w:rsid w:val="006625C2"/>
    <w:rsid w:val="00662E51"/>
    <w:rsid w:val="00667C50"/>
    <w:rsid w:val="00684549"/>
    <w:rsid w:val="006862BC"/>
    <w:rsid w:val="0069266C"/>
    <w:rsid w:val="006A05B5"/>
    <w:rsid w:val="006A3F12"/>
    <w:rsid w:val="006B1AD2"/>
    <w:rsid w:val="006B2A7F"/>
    <w:rsid w:val="006C07DA"/>
    <w:rsid w:val="006C2A82"/>
    <w:rsid w:val="006C6240"/>
    <w:rsid w:val="00701AE3"/>
    <w:rsid w:val="00705394"/>
    <w:rsid w:val="0070544D"/>
    <w:rsid w:val="00711988"/>
    <w:rsid w:val="00720BB6"/>
    <w:rsid w:val="00721E6E"/>
    <w:rsid w:val="00723333"/>
    <w:rsid w:val="0072690D"/>
    <w:rsid w:val="00731D96"/>
    <w:rsid w:val="007331DA"/>
    <w:rsid w:val="00741F9C"/>
    <w:rsid w:val="007424A1"/>
    <w:rsid w:val="00754A22"/>
    <w:rsid w:val="00755FC0"/>
    <w:rsid w:val="00774E6A"/>
    <w:rsid w:val="007837B9"/>
    <w:rsid w:val="00787FD0"/>
    <w:rsid w:val="00793DDE"/>
    <w:rsid w:val="00794FC8"/>
    <w:rsid w:val="007A4EF6"/>
    <w:rsid w:val="007A6255"/>
    <w:rsid w:val="007A7691"/>
    <w:rsid w:val="007B1C4E"/>
    <w:rsid w:val="007B2FF0"/>
    <w:rsid w:val="007C3BBB"/>
    <w:rsid w:val="007C3E0E"/>
    <w:rsid w:val="007C6056"/>
    <w:rsid w:val="007D07B1"/>
    <w:rsid w:val="007D2253"/>
    <w:rsid w:val="007E0818"/>
    <w:rsid w:val="007F3CD8"/>
    <w:rsid w:val="007F4B1F"/>
    <w:rsid w:val="00800ED1"/>
    <w:rsid w:val="008032EA"/>
    <w:rsid w:val="00806026"/>
    <w:rsid w:val="0081466C"/>
    <w:rsid w:val="008158EB"/>
    <w:rsid w:val="00820401"/>
    <w:rsid w:val="00830AAA"/>
    <w:rsid w:val="008325AA"/>
    <w:rsid w:val="00836F70"/>
    <w:rsid w:val="008462F0"/>
    <w:rsid w:val="00854574"/>
    <w:rsid w:val="008547A2"/>
    <w:rsid w:val="00854DBE"/>
    <w:rsid w:val="0086086F"/>
    <w:rsid w:val="0086295E"/>
    <w:rsid w:val="00873BD1"/>
    <w:rsid w:val="00886A03"/>
    <w:rsid w:val="00886ABE"/>
    <w:rsid w:val="00891AA4"/>
    <w:rsid w:val="008A1E54"/>
    <w:rsid w:val="008A24EB"/>
    <w:rsid w:val="008A29DC"/>
    <w:rsid w:val="008A6372"/>
    <w:rsid w:val="008A7AB6"/>
    <w:rsid w:val="008B0B76"/>
    <w:rsid w:val="008B15BA"/>
    <w:rsid w:val="008B1872"/>
    <w:rsid w:val="008B6205"/>
    <w:rsid w:val="008B761B"/>
    <w:rsid w:val="008D0E71"/>
    <w:rsid w:val="008F0068"/>
    <w:rsid w:val="008F4BD8"/>
    <w:rsid w:val="00921B49"/>
    <w:rsid w:val="00921CA9"/>
    <w:rsid w:val="00922221"/>
    <w:rsid w:val="009243F6"/>
    <w:rsid w:val="00931B7A"/>
    <w:rsid w:val="00933F79"/>
    <w:rsid w:val="00934676"/>
    <w:rsid w:val="00940B90"/>
    <w:rsid w:val="0094100A"/>
    <w:rsid w:val="00944E2C"/>
    <w:rsid w:val="00954895"/>
    <w:rsid w:val="009614E5"/>
    <w:rsid w:val="00964092"/>
    <w:rsid w:val="00977795"/>
    <w:rsid w:val="0098107E"/>
    <w:rsid w:val="00981B6E"/>
    <w:rsid w:val="0098513E"/>
    <w:rsid w:val="00991A41"/>
    <w:rsid w:val="009A4817"/>
    <w:rsid w:val="009A4DEF"/>
    <w:rsid w:val="009A63A6"/>
    <w:rsid w:val="009B682D"/>
    <w:rsid w:val="009C07AA"/>
    <w:rsid w:val="009C3272"/>
    <w:rsid w:val="009D2989"/>
    <w:rsid w:val="009D66F6"/>
    <w:rsid w:val="009D7034"/>
    <w:rsid w:val="009E38F4"/>
    <w:rsid w:val="009E7CBE"/>
    <w:rsid w:val="009F19D5"/>
    <w:rsid w:val="009F2C22"/>
    <w:rsid w:val="009F7179"/>
    <w:rsid w:val="00A02A30"/>
    <w:rsid w:val="00A04200"/>
    <w:rsid w:val="00A07FA5"/>
    <w:rsid w:val="00A119CE"/>
    <w:rsid w:val="00A15D32"/>
    <w:rsid w:val="00A20E94"/>
    <w:rsid w:val="00A25BB1"/>
    <w:rsid w:val="00A362AC"/>
    <w:rsid w:val="00A43EF2"/>
    <w:rsid w:val="00A55C32"/>
    <w:rsid w:val="00A6133D"/>
    <w:rsid w:val="00A61358"/>
    <w:rsid w:val="00A65426"/>
    <w:rsid w:val="00A66D3B"/>
    <w:rsid w:val="00A736E9"/>
    <w:rsid w:val="00A805F6"/>
    <w:rsid w:val="00A81EEE"/>
    <w:rsid w:val="00A83671"/>
    <w:rsid w:val="00A8487B"/>
    <w:rsid w:val="00A86976"/>
    <w:rsid w:val="00A87B6B"/>
    <w:rsid w:val="00A87FE3"/>
    <w:rsid w:val="00AA04F8"/>
    <w:rsid w:val="00AB0644"/>
    <w:rsid w:val="00AB1035"/>
    <w:rsid w:val="00AB3457"/>
    <w:rsid w:val="00AB7F57"/>
    <w:rsid w:val="00AC2A49"/>
    <w:rsid w:val="00AC4887"/>
    <w:rsid w:val="00AC4E81"/>
    <w:rsid w:val="00AC59E5"/>
    <w:rsid w:val="00AD05C8"/>
    <w:rsid w:val="00AD5B37"/>
    <w:rsid w:val="00AE429F"/>
    <w:rsid w:val="00AE479B"/>
    <w:rsid w:val="00AE5C0E"/>
    <w:rsid w:val="00AF2F5E"/>
    <w:rsid w:val="00AF43B9"/>
    <w:rsid w:val="00AF534F"/>
    <w:rsid w:val="00AF5F80"/>
    <w:rsid w:val="00B10268"/>
    <w:rsid w:val="00B10C2E"/>
    <w:rsid w:val="00B1543F"/>
    <w:rsid w:val="00B1592C"/>
    <w:rsid w:val="00B23F34"/>
    <w:rsid w:val="00B24131"/>
    <w:rsid w:val="00B26367"/>
    <w:rsid w:val="00B33D34"/>
    <w:rsid w:val="00B42AAA"/>
    <w:rsid w:val="00B43382"/>
    <w:rsid w:val="00B47110"/>
    <w:rsid w:val="00B51FC2"/>
    <w:rsid w:val="00B5646B"/>
    <w:rsid w:val="00B56922"/>
    <w:rsid w:val="00B638D4"/>
    <w:rsid w:val="00B66983"/>
    <w:rsid w:val="00B67C8D"/>
    <w:rsid w:val="00B75958"/>
    <w:rsid w:val="00B75E70"/>
    <w:rsid w:val="00B8016C"/>
    <w:rsid w:val="00B82A57"/>
    <w:rsid w:val="00B86EF3"/>
    <w:rsid w:val="00B97F54"/>
    <w:rsid w:val="00BB3FE9"/>
    <w:rsid w:val="00BB4402"/>
    <w:rsid w:val="00BB581E"/>
    <w:rsid w:val="00BB6E7E"/>
    <w:rsid w:val="00BC20A4"/>
    <w:rsid w:val="00BC69E8"/>
    <w:rsid w:val="00BD46BA"/>
    <w:rsid w:val="00BE0798"/>
    <w:rsid w:val="00BF31D3"/>
    <w:rsid w:val="00BF6C63"/>
    <w:rsid w:val="00C03945"/>
    <w:rsid w:val="00C13EF4"/>
    <w:rsid w:val="00C16840"/>
    <w:rsid w:val="00C16D50"/>
    <w:rsid w:val="00C2702A"/>
    <w:rsid w:val="00C27836"/>
    <w:rsid w:val="00C31E63"/>
    <w:rsid w:val="00C406B0"/>
    <w:rsid w:val="00C42651"/>
    <w:rsid w:val="00C530B1"/>
    <w:rsid w:val="00C5388D"/>
    <w:rsid w:val="00C5573E"/>
    <w:rsid w:val="00C6022D"/>
    <w:rsid w:val="00C6125F"/>
    <w:rsid w:val="00C6428A"/>
    <w:rsid w:val="00C65B9F"/>
    <w:rsid w:val="00C709A6"/>
    <w:rsid w:val="00C73C50"/>
    <w:rsid w:val="00C73E33"/>
    <w:rsid w:val="00C75E47"/>
    <w:rsid w:val="00C804EB"/>
    <w:rsid w:val="00C80EBC"/>
    <w:rsid w:val="00C84CF5"/>
    <w:rsid w:val="00C94440"/>
    <w:rsid w:val="00C97419"/>
    <w:rsid w:val="00CB13FF"/>
    <w:rsid w:val="00CB5AD0"/>
    <w:rsid w:val="00CD2571"/>
    <w:rsid w:val="00CE0BFC"/>
    <w:rsid w:val="00CE6B42"/>
    <w:rsid w:val="00CE78B4"/>
    <w:rsid w:val="00CF6ED4"/>
    <w:rsid w:val="00D07085"/>
    <w:rsid w:val="00D12220"/>
    <w:rsid w:val="00D14886"/>
    <w:rsid w:val="00D262AE"/>
    <w:rsid w:val="00D351E6"/>
    <w:rsid w:val="00D507EF"/>
    <w:rsid w:val="00D548AD"/>
    <w:rsid w:val="00D570C6"/>
    <w:rsid w:val="00D60CB0"/>
    <w:rsid w:val="00D63C55"/>
    <w:rsid w:val="00D65F82"/>
    <w:rsid w:val="00D66F71"/>
    <w:rsid w:val="00D70681"/>
    <w:rsid w:val="00D86715"/>
    <w:rsid w:val="00D87358"/>
    <w:rsid w:val="00D938D7"/>
    <w:rsid w:val="00D956CB"/>
    <w:rsid w:val="00D9595A"/>
    <w:rsid w:val="00DA0715"/>
    <w:rsid w:val="00DA3611"/>
    <w:rsid w:val="00DA473A"/>
    <w:rsid w:val="00DB00B7"/>
    <w:rsid w:val="00DB03C9"/>
    <w:rsid w:val="00DB24D6"/>
    <w:rsid w:val="00DE54C0"/>
    <w:rsid w:val="00DE6869"/>
    <w:rsid w:val="00E0362A"/>
    <w:rsid w:val="00E22542"/>
    <w:rsid w:val="00E30890"/>
    <w:rsid w:val="00E31115"/>
    <w:rsid w:val="00E3224F"/>
    <w:rsid w:val="00E33461"/>
    <w:rsid w:val="00E350E4"/>
    <w:rsid w:val="00E3515C"/>
    <w:rsid w:val="00E37024"/>
    <w:rsid w:val="00E370F1"/>
    <w:rsid w:val="00E3786E"/>
    <w:rsid w:val="00E40326"/>
    <w:rsid w:val="00E40567"/>
    <w:rsid w:val="00E51984"/>
    <w:rsid w:val="00E53303"/>
    <w:rsid w:val="00E70304"/>
    <w:rsid w:val="00E708A7"/>
    <w:rsid w:val="00E70A32"/>
    <w:rsid w:val="00E73C3D"/>
    <w:rsid w:val="00E75104"/>
    <w:rsid w:val="00E92D64"/>
    <w:rsid w:val="00EB4A1C"/>
    <w:rsid w:val="00EC1B9B"/>
    <w:rsid w:val="00EC5A32"/>
    <w:rsid w:val="00ED0580"/>
    <w:rsid w:val="00ED07F7"/>
    <w:rsid w:val="00EE6DBD"/>
    <w:rsid w:val="00EF039C"/>
    <w:rsid w:val="00EF223F"/>
    <w:rsid w:val="00F11403"/>
    <w:rsid w:val="00F13671"/>
    <w:rsid w:val="00F24C7E"/>
    <w:rsid w:val="00F31060"/>
    <w:rsid w:val="00F4391F"/>
    <w:rsid w:val="00F43AB3"/>
    <w:rsid w:val="00F455AE"/>
    <w:rsid w:val="00F50E27"/>
    <w:rsid w:val="00F5502E"/>
    <w:rsid w:val="00F62478"/>
    <w:rsid w:val="00F630B4"/>
    <w:rsid w:val="00F709BE"/>
    <w:rsid w:val="00F82B1D"/>
    <w:rsid w:val="00F9186E"/>
    <w:rsid w:val="00F97CB9"/>
    <w:rsid w:val="00FA2AFC"/>
    <w:rsid w:val="00FA5BA6"/>
    <w:rsid w:val="00FA62CF"/>
    <w:rsid w:val="00FB7D91"/>
    <w:rsid w:val="00FC02CF"/>
    <w:rsid w:val="00FC11BE"/>
    <w:rsid w:val="00FC41EB"/>
    <w:rsid w:val="00FD22D2"/>
    <w:rsid w:val="00FD618B"/>
    <w:rsid w:val="00FE220C"/>
    <w:rsid w:val="00FE23C5"/>
    <w:rsid w:val="00FE279D"/>
    <w:rsid w:val="00FE78DD"/>
    <w:rsid w:val="00FF1BCA"/>
    <w:rsid w:val="00FF6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B89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77B6-C561-47E9-81BD-8A46CBFE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9680</Words>
  <Characters>52277</Characters>
  <Application>Microsoft Office Word</Application>
  <DocSecurity>0</DocSecurity>
  <Lines>435</Lines>
  <Paragraphs>123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DA PRESTAÇÃO DE SERVIÇOS </vt:lpstr>
    </vt:vector>
  </TitlesOfParts>
  <Company/>
  <LinksUpToDate>false</LinksUpToDate>
  <CharactersWithSpaces>61834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30</cp:revision>
  <cp:lastPrinted>2022-03-09T10:26:00Z</cp:lastPrinted>
  <dcterms:created xsi:type="dcterms:W3CDTF">2022-03-09T10:20:00Z</dcterms:created>
  <dcterms:modified xsi:type="dcterms:W3CDTF">2022-03-09T10:49:00Z</dcterms:modified>
</cp:coreProperties>
</file>