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91D" w:rsidRDefault="0060491D" w:rsidP="0060491D">
      <w:pPr>
        <w:pBdr>
          <w:top w:val="double" w:sz="6" w:space="0" w:color="auto"/>
          <w:bottom w:val="double" w:sz="6" w:space="1" w:color="auto"/>
        </w:pBdr>
        <w:shd w:val="clear" w:color="auto" w:fill="E8E8E8"/>
        <w:jc w:val="center"/>
        <w:rPr>
          <w:b/>
          <w:sz w:val="20"/>
          <w:szCs w:val="20"/>
        </w:rPr>
      </w:pPr>
      <w:r>
        <w:rPr>
          <w:b/>
          <w:sz w:val="20"/>
          <w:szCs w:val="20"/>
        </w:rPr>
        <w:t>CONTRATO DE PRESTAÇÃO DE SERVIÇOS Nº 237/2019</w:t>
      </w:r>
    </w:p>
    <w:p w:rsidR="0060491D" w:rsidRDefault="0060491D" w:rsidP="0060491D">
      <w:pPr>
        <w:pStyle w:val="Ttulo7"/>
        <w:rPr>
          <w:rFonts w:ascii="Times New Roman" w:hAnsi="Times New Roman"/>
          <w:b w:val="0"/>
          <w:i/>
          <w:color w:val="auto"/>
          <w:sz w:val="20"/>
          <w:szCs w:val="20"/>
          <w:u w:val="none"/>
        </w:rPr>
      </w:pPr>
    </w:p>
    <w:p w:rsidR="0060491D" w:rsidRDefault="0060491D" w:rsidP="0060491D">
      <w:pPr>
        <w:pStyle w:val="Ttulo7"/>
        <w:rPr>
          <w:rFonts w:ascii="Times New Roman" w:hAnsi="Times New Roman"/>
          <w:i/>
          <w:color w:val="auto"/>
          <w:sz w:val="20"/>
          <w:szCs w:val="20"/>
          <w:u w:val="none"/>
        </w:rPr>
      </w:pPr>
      <w:r>
        <w:rPr>
          <w:rFonts w:ascii="Times New Roman" w:hAnsi="Times New Roman"/>
          <w:b w:val="0"/>
          <w:i/>
          <w:color w:val="auto"/>
          <w:sz w:val="20"/>
          <w:szCs w:val="20"/>
          <w:u w:val="none"/>
        </w:rPr>
        <w:t xml:space="preserve">Processo Licitatório nº.: </w:t>
      </w:r>
      <w:r>
        <w:rPr>
          <w:rFonts w:ascii="Times New Roman" w:hAnsi="Times New Roman"/>
          <w:i/>
          <w:color w:val="auto"/>
          <w:sz w:val="20"/>
          <w:szCs w:val="20"/>
          <w:u w:val="none"/>
        </w:rPr>
        <w:t>069/2019</w:t>
      </w:r>
    </w:p>
    <w:p w:rsidR="0060491D" w:rsidRDefault="0060491D" w:rsidP="0060491D">
      <w:pPr>
        <w:pStyle w:val="Ttulo7"/>
        <w:tabs>
          <w:tab w:val="left" w:pos="4433"/>
        </w:tabs>
        <w:rPr>
          <w:rFonts w:ascii="Times New Roman" w:hAnsi="Times New Roman"/>
          <w:b w:val="0"/>
          <w:i/>
          <w:color w:val="auto"/>
          <w:sz w:val="20"/>
          <w:szCs w:val="20"/>
          <w:u w:val="none"/>
        </w:rPr>
      </w:pPr>
      <w:r>
        <w:rPr>
          <w:rFonts w:ascii="Times New Roman" w:hAnsi="Times New Roman"/>
          <w:b w:val="0"/>
          <w:i/>
          <w:color w:val="auto"/>
          <w:sz w:val="20"/>
          <w:szCs w:val="20"/>
          <w:u w:val="none"/>
        </w:rPr>
        <w:t xml:space="preserve">Pregão Presencial nº.: </w:t>
      </w:r>
      <w:r>
        <w:rPr>
          <w:rFonts w:ascii="Times New Roman" w:hAnsi="Times New Roman"/>
          <w:i/>
          <w:color w:val="auto"/>
          <w:sz w:val="20"/>
          <w:szCs w:val="20"/>
          <w:u w:val="none"/>
        </w:rPr>
        <w:t>046/2019</w:t>
      </w:r>
      <w:r>
        <w:rPr>
          <w:rFonts w:ascii="Times New Roman" w:hAnsi="Times New Roman"/>
          <w:i/>
          <w:color w:val="auto"/>
          <w:sz w:val="20"/>
          <w:szCs w:val="20"/>
          <w:u w:val="none"/>
        </w:rPr>
        <w:tab/>
      </w:r>
    </w:p>
    <w:p w:rsidR="0060491D" w:rsidRDefault="0060491D" w:rsidP="0060491D">
      <w:pPr>
        <w:tabs>
          <w:tab w:val="left" w:pos="7219"/>
        </w:tabs>
        <w:rPr>
          <w:i/>
          <w:sz w:val="20"/>
          <w:szCs w:val="20"/>
        </w:rPr>
      </w:pPr>
      <w:r>
        <w:rPr>
          <w:i/>
          <w:sz w:val="20"/>
          <w:szCs w:val="20"/>
        </w:rPr>
        <w:t xml:space="preserve">Fiscal do Contrato: </w:t>
      </w:r>
      <w:r>
        <w:rPr>
          <w:b/>
          <w:i/>
          <w:sz w:val="20"/>
          <w:szCs w:val="20"/>
        </w:rPr>
        <w:t>Verônica Resende Ferreira e Silva</w:t>
      </w:r>
      <w:r>
        <w:rPr>
          <w:b/>
          <w:i/>
          <w:sz w:val="20"/>
          <w:szCs w:val="20"/>
        </w:rPr>
        <w:tab/>
      </w:r>
    </w:p>
    <w:p w:rsidR="0060491D" w:rsidRDefault="0060491D" w:rsidP="0060491D">
      <w:pPr>
        <w:rPr>
          <w:i/>
          <w:sz w:val="20"/>
          <w:szCs w:val="20"/>
        </w:rPr>
      </w:pPr>
      <w:r>
        <w:rPr>
          <w:i/>
          <w:sz w:val="20"/>
          <w:szCs w:val="20"/>
        </w:rPr>
        <w:t xml:space="preserve">Gestor do Contrato: </w:t>
      </w:r>
      <w:r>
        <w:rPr>
          <w:b/>
          <w:i/>
          <w:sz w:val="20"/>
          <w:szCs w:val="20"/>
        </w:rPr>
        <w:t xml:space="preserve">Clênia Cecília Coelho </w:t>
      </w:r>
    </w:p>
    <w:p w:rsidR="0060491D" w:rsidRDefault="0060491D" w:rsidP="0060491D">
      <w:pPr>
        <w:ind w:left="3402"/>
        <w:jc w:val="both"/>
        <w:rPr>
          <w:sz w:val="20"/>
          <w:szCs w:val="20"/>
        </w:rPr>
      </w:pPr>
    </w:p>
    <w:p w:rsidR="0060491D" w:rsidRDefault="0060491D" w:rsidP="0060491D">
      <w:pPr>
        <w:ind w:left="3544"/>
        <w:jc w:val="both"/>
        <w:rPr>
          <w:sz w:val="20"/>
          <w:szCs w:val="20"/>
        </w:rPr>
      </w:pPr>
      <w:bookmarkStart w:id="0" w:name="_GoBack"/>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137160</wp:posOffset>
            </wp:positionV>
            <wp:extent cx="2038350" cy="2038350"/>
            <wp:effectExtent l="0" t="0" r="0" b="0"/>
            <wp:wrapSquare wrapText="bothSides"/>
            <wp:docPr id="1" name="Imagem 1" descr="APROVADO _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APROVADO _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xml:space="preserve">Por este contrato de prestação de serviços, que fazem entre si, de um lado o </w:t>
      </w:r>
      <w:r>
        <w:rPr>
          <w:b/>
          <w:sz w:val="20"/>
          <w:szCs w:val="20"/>
        </w:rPr>
        <w:t>MUNICÍPIO DE PRESIDENTE OLEGÁRIO</w:t>
      </w:r>
      <w:r>
        <w:rPr>
          <w:sz w:val="20"/>
          <w:szCs w:val="20"/>
        </w:rPr>
        <w:t xml:space="preserve">, pessoa jurídica de direito público, inscrito no CNPJ sob o nº 18.602.060/0001-40, sediado na Praça Doutor Castilho, nº 10, Centro, em Presidente Olegário – MG, neste ato representado pelo Prefeito Municipal, Senhor </w:t>
      </w:r>
      <w:r>
        <w:rPr>
          <w:b/>
          <w:sz w:val="20"/>
          <w:szCs w:val="20"/>
        </w:rPr>
        <w:t>JOÃO CARLOS NOGUEIRA DE CASTILHO</w:t>
      </w:r>
      <w:r>
        <w:rPr>
          <w:sz w:val="20"/>
          <w:szCs w:val="20"/>
        </w:rPr>
        <w:t xml:space="preserve">, brasileiro, casado, engenheiro civil, portador do RG nº 211.171 da SSP/DF e do CPF nº 096.557.941-72, residente e domiciliado na Rua José Félix, nº 59, Centro, em Presidente Olegário - MG, doravante denominado </w:t>
      </w:r>
      <w:r>
        <w:rPr>
          <w:b/>
          <w:caps/>
          <w:sz w:val="20"/>
          <w:szCs w:val="20"/>
        </w:rPr>
        <w:t>Contratante</w:t>
      </w:r>
      <w:r>
        <w:rPr>
          <w:sz w:val="20"/>
          <w:szCs w:val="20"/>
        </w:rPr>
        <w:t xml:space="preserve">, e de outro lado, a empresa </w:t>
      </w:r>
      <w:r>
        <w:rPr>
          <w:b/>
          <w:sz w:val="20"/>
          <w:szCs w:val="20"/>
        </w:rPr>
        <w:t>ABC LAVANDERIA LTDA</w:t>
      </w:r>
      <w:r>
        <w:rPr>
          <w:sz w:val="20"/>
          <w:szCs w:val="20"/>
        </w:rPr>
        <w:t xml:space="preserve">, pessoa jurídica, inscrita no CNPJ sob nº. 11.552.804/0001-10 situada na Rua José Pascal nº 328, Bairro Santo Antônio, Patos de Minas/MG, neste ato </w:t>
      </w:r>
      <w:r>
        <w:rPr>
          <w:b/>
          <w:sz w:val="20"/>
          <w:szCs w:val="20"/>
        </w:rPr>
        <w:t xml:space="preserve">REPRESENTADA </w:t>
      </w:r>
      <w:r>
        <w:rPr>
          <w:sz w:val="20"/>
          <w:szCs w:val="20"/>
        </w:rPr>
        <w:t>por seu representante legal, o Sr.</w:t>
      </w:r>
      <w:r>
        <w:rPr>
          <w:b/>
          <w:sz w:val="20"/>
          <w:szCs w:val="20"/>
        </w:rPr>
        <w:t xml:space="preserve"> EDGARD PARONETO JUNIOR</w:t>
      </w:r>
      <w:r>
        <w:rPr>
          <w:sz w:val="20"/>
          <w:szCs w:val="20"/>
        </w:rPr>
        <w:t>, inscrito no CPF nº. 090.069.586-20 e RG nº.</w:t>
      </w:r>
      <w:r>
        <w:t xml:space="preserve"> </w:t>
      </w:r>
      <w:r>
        <w:rPr>
          <w:sz w:val="20"/>
          <w:szCs w:val="20"/>
        </w:rPr>
        <w:t xml:space="preserve">7531903, doravante denominada </w:t>
      </w:r>
      <w:r>
        <w:rPr>
          <w:b/>
          <w:sz w:val="20"/>
          <w:szCs w:val="20"/>
        </w:rPr>
        <w:t>CONTRATADA</w:t>
      </w:r>
      <w:r>
        <w:rPr>
          <w:sz w:val="20"/>
          <w:szCs w:val="20"/>
        </w:rPr>
        <w:t>, resolvem firmar o presente contrato, sob a regência da Lei Federal nº</w:t>
      </w:r>
      <w:r>
        <w:rPr>
          <w:sz w:val="20"/>
          <w:szCs w:val="20"/>
          <w:vertAlign w:val="subscript"/>
        </w:rPr>
        <w:t>.</w:t>
      </w:r>
      <w:r>
        <w:rPr>
          <w:sz w:val="20"/>
          <w:szCs w:val="20"/>
        </w:rPr>
        <w:t xml:space="preserve"> 8.666/93, e demais normas pertinentes, mediante as seguintes cláusulas e condições:</w:t>
      </w:r>
    </w:p>
    <w:bookmarkEnd w:id="0"/>
    <w:p w:rsidR="0060491D" w:rsidRDefault="0060491D" w:rsidP="0060491D">
      <w:pPr>
        <w:pStyle w:val="Ttulo2"/>
        <w:jc w:val="both"/>
        <w:rPr>
          <w:rFonts w:ascii="Times New Roman" w:hAnsi="Times New Roman"/>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60491D" w:rsidRDefault="0060491D" w:rsidP="0060491D">
      <w:pPr>
        <w:pStyle w:val="Ttulo2"/>
        <w:jc w:val="both"/>
        <w:rPr>
          <w:rFonts w:ascii="Times New Roman" w:hAnsi="Times New Roman"/>
          <w:b w:val="0"/>
          <w:sz w:val="20"/>
          <w:szCs w:val="20"/>
        </w:rPr>
      </w:pPr>
      <w:r>
        <w:rPr>
          <w:rFonts w:ascii="Times New Roman" w:hAnsi="Times New Roman"/>
          <w:sz w:val="20"/>
          <w:szCs w:val="20"/>
        </w:rPr>
        <w:t>1.1.</w:t>
      </w:r>
      <w:r>
        <w:rPr>
          <w:rFonts w:ascii="Times New Roman" w:hAnsi="Times New Roman"/>
          <w:b w:val="0"/>
          <w:sz w:val="20"/>
          <w:szCs w:val="20"/>
        </w:rPr>
        <w:t xml:space="preserve"> O presente contrato decorre do Processo Licitatório nº.069/2019 por meio do Pregão Presencial nº. 046/2019 regido pelo disposto na Lei nº 8.666 de 1993 e demais normas pertinentes.</w:t>
      </w:r>
    </w:p>
    <w:p w:rsidR="0060491D" w:rsidRDefault="0060491D" w:rsidP="0060491D">
      <w:pPr>
        <w:jc w:val="both"/>
        <w:rPr>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2. CLÁUSULA SEGUNDA – DO OBJETO E SECRETARIA REQUISITANTE</w:t>
      </w:r>
    </w:p>
    <w:p w:rsidR="0060491D" w:rsidRDefault="0060491D" w:rsidP="0060491D">
      <w:pPr>
        <w:jc w:val="both"/>
        <w:rPr>
          <w:sz w:val="20"/>
          <w:szCs w:val="20"/>
        </w:rPr>
      </w:pPr>
      <w:r>
        <w:rPr>
          <w:b/>
          <w:spacing w:val="4"/>
          <w:sz w:val="20"/>
          <w:szCs w:val="20"/>
        </w:rPr>
        <w:t xml:space="preserve">2.1. </w:t>
      </w:r>
      <w:r>
        <w:rPr>
          <w:spacing w:val="4"/>
          <w:sz w:val="20"/>
          <w:szCs w:val="20"/>
        </w:rPr>
        <w:t>O</w:t>
      </w:r>
      <w:r>
        <w:rPr>
          <w:b/>
          <w:spacing w:val="4"/>
          <w:sz w:val="20"/>
          <w:szCs w:val="20"/>
        </w:rPr>
        <w:t xml:space="preserve"> </w:t>
      </w:r>
      <w:r>
        <w:rPr>
          <w:sz w:val="20"/>
          <w:szCs w:val="20"/>
        </w:rPr>
        <w:t>objeto do presente contrato é</w:t>
      </w:r>
      <w:r>
        <w:rPr>
          <w:b/>
          <w:sz w:val="20"/>
          <w:szCs w:val="20"/>
        </w:rPr>
        <w:t xml:space="preserve"> </w:t>
      </w:r>
      <w:r>
        <w:rPr>
          <w:sz w:val="20"/>
          <w:szCs w:val="20"/>
        </w:rPr>
        <w:t>a prestação de serviços de lavanderia de roupas hospitalares de acordo com a necessidade do Hospital Municipal.</w:t>
      </w:r>
    </w:p>
    <w:p w:rsidR="0060491D" w:rsidRDefault="0060491D" w:rsidP="0060491D">
      <w:pPr>
        <w:pStyle w:val="Corpodetexto"/>
        <w:ind w:right="49"/>
        <w:jc w:val="both"/>
        <w:rPr>
          <w:spacing w:val="-5"/>
          <w:sz w:val="20"/>
          <w:szCs w:val="20"/>
        </w:rPr>
      </w:pPr>
      <w:r>
        <w:rPr>
          <w:b/>
          <w:sz w:val="20"/>
          <w:szCs w:val="20"/>
        </w:rPr>
        <w:t>2.2.</w:t>
      </w:r>
      <w:r>
        <w:rPr>
          <w:sz w:val="20"/>
          <w:szCs w:val="20"/>
        </w:rPr>
        <w:t xml:space="preserve"> Integram este contrato, como se nele estivessem transcritos, o </w:t>
      </w:r>
      <w:r>
        <w:rPr>
          <w:spacing w:val="-4"/>
          <w:sz w:val="20"/>
          <w:szCs w:val="20"/>
        </w:rPr>
        <w:t xml:space="preserve">Termo </w:t>
      </w:r>
      <w:r>
        <w:rPr>
          <w:sz w:val="20"/>
          <w:szCs w:val="20"/>
        </w:rPr>
        <w:t xml:space="preserve">de Referência do Edital de Licitação e a Proposta Comercial apresentada pela </w:t>
      </w:r>
      <w:r>
        <w:rPr>
          <w:spacing w:val="-5"/>
          <w:sz w:val="20"/>
          <w:szCs w:val="20"/>
        </w:rPr>
        <w:t>CONTRATADA.</w:t>
      </w:r>
    </w:p>
    <w:p w:rsidR="0060491D" w:rsidRDefault="0060491D" w:rsidP="0060491D">
      <w:pPr>
        <w:jc w:val="both"/>
        <w:rPr>
          <w:sz w:val="20"/>
          <w:szCs w:val="20"/>
        </w:rPr>
      </w:pPr>
      <w:r>
        <w:rPr>
          <w:b/>
          <w:sz w:val="20"/>
          <w:szCs w:val="20"/>
        </w:rPr>
        <w:t>2.3.</w:t>
      </w:r>
      <w:r>
        <w:rPr>
          <w:sz w:val="20"/>
          <w:szCs w:val="20"/>
        </w:rPr>
        <w:t xml:space="preserve"> Secretaria requisitante:</w:t>
      </w:r>
    </w:p>
    <w:p w:rsidR="0060491D" w:rsidRDefault="0060491D" w:rsidP="0060491D">
      <w:pPr>
        <w:pStyle w:val="PargrafodaLista"/>
        <w:widowControl w:val="0"/>
        <w:numPr>
          <w:ilvl w:val="0"/>
          <w:numId w:val="9"/>
        </w:numPr>
        <w:tabs>
          <w:tab w:val="left" w:pos="2292"/>
        </w:tabs>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Secretaria Municipal de Saúde</w:t>
      </w:r>
    </w:p>
    <w:p w:rsidR="0060491D" w:rsidRDefault="0060491D" w:rsidP="0060491D">
      <w:pPr>
        <w:jc w:val="both"/>
        <w:rPr>
          <w:b/>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60491D" w:rsidRDefault="0060491D" w:rsidP="0060491D">
      <w:pPr>
        <w:autoSpaceDE w:val="0"/>
        <w:autoSpaceDN w:val="0"/>
        <w:adjustRightInd w:val="0"/>
        <w:jc w:val="both"/>
        <w:rPr>
          <w:sz w:val="20"/>
        </w:rPr>
      </w:pPr>
      <w:r>
        <w:rPr>
          <w:b/>
          <w:sz w:val="20"/>
        </w:rPr>
        <w:t>3.1. São obrigações do CONTRATANTE:</w:t>
      </w:r>
    </w:p>
    <w:p w:rsidR="0060491D" w:rsidRDefault="0060491D" w:rsidP="0060491D">
      <w:pPr>
        <w:autoSpaceDE w:val="0"/>
        <w:autoSpaceDN w:val="0"/>
        <w:adjustRightInd w:val="0"/>
        <w:jc w:val="both"/>
        <w:rPr>
          <w:sz w:val="20"/>
        </w:rPr>
      </w:pPr>
      <w:r>
        <w:rPr>
          <w:b/>
          <w:sz w:val="20"/>
        </w:rPr>
        <w:t>a)</w:t>
      </w:r>
      <w:r>
        <w:rPr>
          <w:sz w:val="20"/>
        </w:rPr>
        <w:t xml:space="preserve"> Pagar à CONTRATADA o valor resultante da prestação de serviços, no prazo e condições estabelecidas neste Contrato;</w:t>
      </w:r>
    </w:p>
    <w:p w:rsidR="0060491D" w:rsidRDefault="0060491D" w:rsidP="0060491D">
      <w:pPr>
        <w:autoSpaceDE w:val="0"/>
        <w:autoSpaceDN w:val="0"/>
        <w:adjustRightInd w:val="0"/>
        <w:jc w:val="both"/>
        <w:rPr>
          <w:sz w:val="20"/>
        </w:rPr>
      </w:pPr>
      <w:proofErr w:type="gramStart"/>
      <w:r>
        <w:rPr>
          <w:b/>
          <w:sz w:val="20"/>
        </w:rPr>
        <w:t>b)</w:t>
      </w:r>
      <w:r>
        <w:rPr>
          <w:sz w:val="20"/>
        </w:rPr>
        <w:t xml:space="preserve"> Fiscalizar</w:t>
      </w:r>
      <w:proofErr w:type="gramEnd"/>
      <w:r>
        <w:rPr>
          <w:sz w:val="20"/>
        </w:rPr>
        <w:t xml:space="preserve"> a prestação de serviços por meio da Secretaria Municipal de Saúde. </w:t>
      </w:r>
    </w:p>
    <w:p w:rsidR="0060491D" w:rsidRDefault="0060491D" w:rsidP="0060491D">
      <w:pPr>
        <w:autoSpaceDE w:val="0"/>
        <w:autoSpaceDN w:val="0"/>
        <w:adjustRightInd w:val="0"/>
        <w:jc w:val="both"/>
        <w:rPr>
          <w:sz w:val="20"/>
        </w:rPr>
      </w:pPr>
      <w:r>
        <w:rPr>
          <w:b/>
          <w:sz w:val="20"/>
        </w:rPr>
        <w:t>c)</w:t>
      </w:r>
      <w:r>
        <w:rPr>
          <w:sz w:val="20"/>
        </w:rPr>
        <w:t xml:space="preserve"> Notificar a CONTRATADA, fixando-lhe prazo para corrigir irregularidades observadas na execução do objeto;</w:t>
      </w:r>
    </w:p>
    <w:p w:rsidR="0060491D" w:rsidRDefault="0060491D" w:rsidP="0060491D">
      <w:pPr>
        <w:autoSpaceDE w:val="0"/>
        <w:autoSpaceDN w:val="0"/>
        <w:adjustRightInd w:val="0"/>
        <w:jc w:val="both"/>
        <w:rPr>
          <w:sz w:val="20"/>
        </w:rPr>
      </w:pPr>
      <w:proofErr w:type="gramStart"/>
      <w:r>
        <w:rPr>
          <w:b/>
          <w:sz w:val="20"/>
        </w:rPr>
        <w:t>d)</w:t>
      </w:r>
      <w:r>
        <w:rPr>
          <w:sz w:val="20"/>
        </w:rPr>
        <w:t xml:space="preserve"> Proporcionar</w:t>
      </w:r>
      <w:proofErr w:type="gramEnd"/>
      <w:r>
        <w:rPr>
          <w:sz w:val="20"/>
        </w:rPr>
        <w:t xml:space="preserve"> todas as facilidades necessárias ao bom andamento da prestação de serviços;</w:t>
      </w:r>
    </w:p>
    <w:p w:rsidR="0060491D" w:rsidRDefault="0060491D" w:rsidP="0060491D">
      <w:pPr>
        <w:autoSpaceDE w:val="0"/>
        <w:autoSpaceDN w:val="0"/>
        <w:adjustRightInd w:val="0"/>
        <w:jc w:val="both"/>
        <w:rPr>
          <w:sz w:val="20"/>
        </w:rPr>
      </w:pPr>
      <w:proofErr w:type="gramStart"/>
      <w:r>
        <w:rPr>
          <w:b/>
          <w:sz w:val="20"/>
        </w:rPr>
        <w:t>e)</w:t>
      </w:r>
      <w:r>
        <w:rPr>
          <w:sz w:val="20"/>
        </w:rPr>
        <w:t xml:space="preserve"> Exigir</w:t>
      </w:r>
      <w:proofErr w:type="gramEnd"/>
      <w:r>
        <w:rPr>
          <w:sz w:val="20"/>
        </w:rPr>
        <w:t xml:space="preserve"> o cumprimento de todas as obrigações assumidas pela CONTRATADA, de acordo com as cláusulas contratuais e os termos de sua proposta;</w:t>
      </w:r>
    </w:p>
    <w:p w:rsidR="0060491D" w:rsidRDefault="0060491D" w:rsidP="0060491D">
      <w:pPr>
        <w:autoSpaceDE w:val="0"/>
        <w:autoSpaceDN w:val="0"/>
        <w:adjustRightInd w:val="0"/>
        <w:jc w:val="both"/>
        <w:rPr>
          <w:sz w:val="20"/>
        </w:rPr>
      </w:pPr>
      <w:proofErr w:type="gramStart"/>
      <w:r>
        <w:rPr>
          <w:b/>
          <w:sz w:val="20"/>
        </w:rPr>
        <w:t>f)</w:t>
      </w:r>
      <w:r>
        <w:rPr>
          <w:sz w:val="20"/>
        </w:rPr>
        <w:t xml:space="preserve"> Prestar</w:t>
      </w:r>
      <w:proofErr w:type="gramEnd"/>
      <w:r>
        <w:rPr>
          <w:sz w:val="20"/>
        </w:rPr>
        <w:t xml:space="preserve"> as informações e os esclarecimentos pertinentes que venham a ser solicitados pela CONTRATADA; </w:t>
      </w:r>
    </w:p>
    <w:p w:rsidR="0060491D" w:rsidRDefault="0060491D" w:rsidP="0060491D">
      <w:pPr>
        <w:autoSpaceDE w:val="0"/>
        <w:autoSpaceDN w:val="0"/>
        <w:adjustRightInd w:val="0"/>
        <w:jc w:val="both"/>
        <w:rPr>
          <w:sz w:val="20"/>
        </w:rPr>
      </w:pPr>
      <w:proofErr w:type="gramStart"/>
      <w:r>
        <w:rPr>
          <w:b/>
          <w:sz w:val="20"/>
        </w:rPr>
        <w:t>g)</w:t>
      </w:r>
      <w:r>
        <w:rPr>
          <w:sz w:val="20"/>
        </w:rPr>
        <w:t xml:space="preserve"> Fiscalizar</w:t>
      </w:r>
      <w:proofErr w:type="gramEnd"/>
      <w:r>
        <w:rPr>
          <w:sz w:val="20"/>
        </w:rPr>
        <w:t xml:space="preserve"> a manutenção, pela CONTRATADA, das condições de habilitação e qualificação exigidas no inciso XIII do art. 55 da Lei n°. 8.666/93; </w:t>
      </w:r>
    </w:p>
    <w:p w:rsidR="0060491D" w:rsidRDefault="0060491D" w:rsidP="0060491D">
      <w:pPr>
        <w:autoSpaceDE w:val="0"/>
        <w:autoSpaceDN w:val="0"/>
        <w:adjustRightInd w:val="0"/>
        <w:jc w:val="both"/>
        <w:rPr>
          <w:sz w:val="20"/>
        </w:rPr>
      </w:pPr>
      <w:proofErr w:type="gramStart"/>
      <w:r>
        <w:rPr>
          <w:b/>
          <w:sz w:val="20"/>
        </w:rPr>
        <w:t xml:space="preserve">h) </w:t>
      </w:r>
      <w:r>
        <w:rPr>
          <w:sz w:val="20"/>
        </w:rPr>
        <w:t>Responsabilizar-se</w:t>
      </w:r>
      <w:proofErr w:type="gramEnd"/>
      <w:r>
        <w:rPr>
          <w:sz w:val="20"/>
        </w:rPr>
        <w:t xml:space="preserve"> pela designação de servidor, dentro da Secretaria solicitante, para recebimento e conferência dos serviços prestados pela CONTRATADA.</w:t>
      </w:r>
    </w:p>
    <w:p w:rsidR="0060491D" w:rsidRDefault="0060491D" w:rsidP="0060491D">
      <w:pPr>
        <w:autoSpaceDE w:val="0"/>
        <w:autoSpaceDN w:val="0"/>
        <w:adjustRightInd w:val="0"/>
        <w:jc w:val="both"/>
        <w:rPr>
          <w:sz w:val="20"/>
          <w:highlight w:val="yellow"/>
        </w:rPr>
      </w:pPr>
    </w:p>
    <w:p w:rsidR="0060491D" w:rsidRDefault="0060491D" w:rsidP="0060491D">
      <w:pPr>
        <w:autoSpaceDE w:val="0"/>
        <w:autoSpaceDN w:val="0"/>
        <w:adjustRightInd w:val="0"/>
        <w:jc w:val="both"/>
        <w:rPr>
          <w:b/>
          <w:bCs/>
          <w:sz w:val="20"/>
        </w:rPr>
      </w:pPr>
      <w:r>
        <w:rPr>
          <w:b/>
          <w:sz w:val="20"/>
        </w:rPr>
        <w:t>3.2. São obrigações da CONTRATADA:</w:t>
      </w:r>
    </w:p>
    <w:p w:rsidR="0060491D" w:rsidRDefault="0060491D" w:rsidP="0060491D">
      <w:pPr>
        <w:autoSpaceDE w:val="0"/>
        <w:autoSpaceDN w:val="0"/>
        <w:adjustRightInd w:val="0"/>
        <w:jc w:val="both"/>
        <w:rPr>
          <w:sz w:val="20"/>
        </w:rPr>
      </w:pPr>
      <w:proofErr w:type="gramStart"/>
      <w:r>
        <w:rPr>
          <w:b/>
          <w:sz w:val="20"/>
        </w:rPr>
        <w:t xml:space="preserve">a) </w:t>
      </w:r>
      <w:r>
        <w:rPr>
          <w:sz w:val="20"/>
        </w:rPr>
        <w:t>Executar</w:t>
      </w:r>
      <w:proofErr w:type="gramEnd"/>
      <w:r>
        <w:rPr>
          <w:b/>
          <w:sz w:val="20"/>
        </w:rPr>
        <w:t xml:space="preserve"> </w:t>
      </w:r>
      <w:r>
        <w:rPr>
          <w:sz w:val="20"/>
        </w:rPr>
        <w:t>os serviços objeto desse contrato com qualidade e eficiência, dentro dos padrões e prazos exigidos pelo CONTRATANTE, conforme solicitação da Secretaria e conforme exigido neste Contrato;</w:t>
      </w:r>
    </w:p>
    <w:p w:rsidR="0060491D" w:rsidRDefault="0060491D" w:rsidP="0060491D">
      <w:pPr>
        <w:autoSpaceDE w:val="0"/>
        <w:autoSpaceDN w:val="0"/>
        <w:adjustRightInd w:val="0"/>
        <w:jc w:val="both"/>
        <w:rPr>
          <w:sz w:val="20"/>
        </w:rPr>
      </w:pPr>
      <w:proofErr w:type="gramStart"/>
      <w:r>
        <w:rPr>
          <w:b/>
          <w:sz w:val="20"/>
        </w:rPr>
        <w:t xml:space="preserve">b) </w:t>
      </w:r>
      <w:r>
        <w:rPr>
          <w:sz w:val="20"/>
        </w:rPr>
        <w:t>Efetuar</w:t>
      </w:r>
      <w:proofErr w:type="gramEnd"/>
      <w:r>
        <w:rPr>
          <w:sz w:val="20"/>
        </w:rPr>
        <w:t xml:space="preserve"> o pagamento dos salários dos empregados alocados na execução dos serviços contratados;</w:t>
      </w:r>
    </w:p>
    <w:p w:rsidR="0060491D" w:rsidRDefault="0060491D" w:rsidP="0060491D">
      <w:pPr>
        <w:autoSpaceDE w:val="0"/>
        <w:autoSpaceDN w:val="0"/>
        <w:adjustRightInd w:val="0"/>
        <w:jc w:val="both"/>
        <w:rPr>
          <w:sz w:val="20"/>
        </w:rPr>
      </w:pPr>
      <w:r>
        <w:rPr>
          <w:b/>
          <w:sz w:val="20"/>
        </w:rPr>
        <w:t xml:space="preserve">c) </w:t>
      </w:r>
      <w:r>
        <w:rPr>
          <w:sz w:val="20"/>
        </w:rPr>
        <w:t>Relatar ao CONTRATANTE toda e qualquer irregularidade verificada no decorrer da execução dos serviços contratados;</w:t>
      </w:r>
    </w:p>
    <w:p w:rsidR="0060491D" w:rsidRDefault="0060491D" w:rsidP="0060491D">
      <w:pPr>
        <w:autoSpaceDE w:val="0"/>
        <w:autoSpaceDN w:val="0"/>
        <w:adjustRightInd w:val="0"/>
        <w:jc w:val="both"/>
        <w:rPr>
          <w:b/>
          <w:sz w:val="20"/>
        </w:rPr>
      </w:pPr>
      <w:proofErr w:type="gramStart"/>
      <w:r>
        <w:rPr>
          <w:b/>
          <w:sz w:val="20"/>
        </w:rPr>
        <w:t xml:space="preserve">d) </w:t>
      </w:r>
      <w:r>
        <w:rPr>
          <w:sz w:val="20"/>
        </w:rPr>
        <w:t>Manter</w:t>
      </w:r>
      <w:proofErr w:type="gramEnd"/>
      <w:r>
        <w:rPr>
          <w:sz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60491D" w:rsidRDefault="0060491D" w:rsidP="0060491D">
      <w:pPr>
        <w:autoSpaceDE w:val="0"/>
        <w:autoSpaceDN w:val="0"/>
        <w:adjustRightInd w:val="0"/>
        <w:jc w:val="both"/>
        <w:rPr>
          <w:sz w:val="20"/>
        </w:rPr>
      </w:pPr>
      <w:proofErr w:type="gramStart"/>
      <w:r>
        <w:rPr>
          <w:b/>
          <w:sz w:val="20"/>
        </w:rPr>
        <w:t>e)</w:t>
      </w:r>
      <w:r>
        <w:rPr>
          <w:sz w:val="20"/>
        </w:rPr>
        <w:t xml:space="preserve"> Responsabilizar-se</w:t>
      </w:r>
      <w:proofErr w:type="gramEnd"/>
      <w:r>
        <w:rPr>
          <w:sz w:val="20"/>
        </w:rPr>
        <w:t xml:space="preserve"> por qualquer dano ou prejuízo advindo da má execução do objeto contratual perante terceiros, isentando o Contratante de qualquer ônus ou encargo a esse título;</w:t>
      </w:r>
    </w:p>
    <w:p w:rsidR="0060491D" w:rsidRDefault="0060491D" w:rsidP="0060491D">
      <w:pPr>
        <w:autoSpaceDE w:val="0"/>
        <w:autoSpaceDN w:val="0"/>
        <w:adjustRightInd w:val="0"/>
        <w:jc w:val="both"/>
        <w:rPr>
          <w:sz w:val="20"/>
        </w:rPr>
      </w:pPr>
      <w:proofErr w:type="gramStart"/>
      <w:r>
        <w:rPr>
          <w:b/>
          <w:sz w:val="20"/>
        </w:rPr>
        <w:t>f)</w:t>
      </w:r>
      <w:r>
        <w:rPr>
          <w:sz w:val="20"/>
        </w:rPr>
        <w:t xml:space="preserve"> Providenciar</w:t>
      </w:r>
      <w:proofErr w:type="gramEnd"/>
      <w:r>
        <w:rPr>
          <w:sz w:val="20"/>
        </w:rPr>
        <w:t xml:space="preserve"> imediata correção das deficiências apontadas pela CONTRATANTE quanto à prestação de serviços;</w:t>
      </w:r>
    </w:p>
    <w:p w:rsidR="0060491D" w:rsidRDefault="0060491D" w:rsidP="0060491D">
      <w:pPr>
        <w:autoSpaceDE w:val="0"/>
        <w:autoSpaceDN w:val="0"/>
        <w:adjustRightInd w:val="0"/>
        <w:jc w:val="both"/>
        <w:rPr>
          <w:sz w:val="20"/>
        </w:rPr>
      </w:pPr>
      <w:proofErr w:type="gramStart"/>
      <w:r>
        <w:rPr>
          <w:b/>
          <w:sz w:val="20"/>
        </w:rPr>
        <w:lastRenderedPageBreak/>
        <w:t>g)</w:t>
      </w:r>
      <w:r>
        <w:rPr>
          <w:sz w:val="20"/>
        </w:rPr>
        <w:t xml:space="preserve"> Responsabilizar-se</w:t>
      </w:r>
      <w:proofErr w:type="gramEnd"/>
      <w:r>
        <w:rPr>
          <w:sz w:val="20"/>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60491D" w:rsidRDefault="0060491D" w:rsidP="0060491D">
      <w:pPr>
        <w:autoSpaceDE w:val="0"/>
        <w:autoSpaceDN w:val="0"/>
        <w:adjustRightInd w:val="0"/>
        <w:rPr>
          <w:sz w:val="20"/>
        </w:rPr>
      </w:pPr>
      <w:proofErr w:type="gramStart"/>
      <w:r>
        <w:rPr>
          <w:b/>
          <w:sz w:val="20"/>
        </w:rPr>
        <w:t xml:space="preserve">h) </w:t>
      </w:r>
      <w:r>
        <w:rPr>
          <w:sz w:val="20"/>
        </w:rPr>
        <w:t>Cumprir</w:t>
      </w:r>
      <w:proofErr w:type="gramEnd"/>
      <w:r>
        <w:rPr>
          <w:sz w:val="20"/>
        </w:rPr>
        <w:t xml:space="preserve"> fielmente este Contrato, executando-o sob sua inteira responsabilidade, vedada sua transferência a terceiros, total ou parcial;</w:t>
      </w:r>
    </w:p>
    <w:p w:rsidR="0060491D" w:rsidRDefault="0060491D" w:rsidP="0060491D">
      <w:pPr>
        <w:ind w:left="284"/>
        <w:jc w:val="both"/>
        <w:rPr>
          <w:sz w:val="16"/>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60491D" w:rsidRDefault="0060491D" w:rsidP="0060491D">
      <w:pPr>
        <w:jc w:val="both"/>
        <w:rPr>
          <w:b/>
          <w:bCs/>
          <w:sz w:val="20"/>
          <w:szCs w:val="20"/>
        </w:rPr>
      </w:pPr>
      <w:r>
        <w:rPr>
          <w:b/>
          <w:sz w:val="20"/>
          <w:szCs w:val="20"/>
        </w:rPr>
        <w:t xml:space="preserve">4.1.  </w:t>
      </w:r>
      <w:r>
        <w:rPr>
          <w:sz w:val="20"/>
          <w:szCs w:val="20"/>
        </w:rPr>
        <w:t>O presente contrato tem o seu valor com o total de</w:t>
      </w:r>
      <w:r>
        <w:rPr>
          <w:b/>
          <w:bCs/>
          <w:sz w:val="20"/>
          <w:szCs w:val="20"/>
        </w:rPr>
        <w:t xml:space="preserve"> R$119.400,00 (cento e dezenove mil e quatrocentos reais):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050"/>
        <w:gridCol w:w="991"/>
        <w:gridCol w:w="939"/>
        <w:gridCol w:w="1638"/>
        <w:gridCol w:w="1399"/>
      </w:tblGrid>
      <w:tr w:rsidR="0060491D" w:rsidTr="0060491D">
        <w:tc>
          <w:tcPr>
            <w:tcW w:w="616"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sz w:val="20"/>
                <w:szCs w:val="20"/>
                <w:lang w:eastAsia="en-US"/>
              </w:rPr>
            </w:pPr>
            <w:r>
              <w:rPr>
                <w:b/>
                <w:bCs/>
                <w:sz w:val="20"/>
                <w:szCs w:val="20"/>
                <w:lang w:eastAsia="en-US"/>
              </w:rPr>
              <w:t>Item</w:t>
            </w:r>
          </w:p>
        </w:tc>
        <w:tc>
          <w:tcPr>
            <w:tcW w:w="4062"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sz w:val="20"/>
                <w:szCs w:val="20"/>
                <w:lang w:eastAsia="en-US"/>
              </w:rPr>
            </w:pPr>
            <w:r>
              <w:rPr>
                <w:b/>
                <w:bCs/>
                <w:sz w:val="20"/>
                <w:szCs w:val="20"/>
                <w:lang w:eastAsia="en-US"/>
              </w:rPr>
              <w:t>Descrição</w:t>
            </w:r>
          </w:p>
        </w:tc>
        <w:tc>
          <w:tcPr>
            <w:tcW w:w="992"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sz w:val="20"/>
                <w:szCs w:val="20"/>
                <w:lang w:eastAsia="en-US"/>
              </w:rPr>
            </w:pPr>
            <w:r>
              <w:rPr>
                <w:b/>
                <w:bCs/>
                <w:sz w:val="20"/>
                <w:szCs w:val="20"/>
                <w:lang w:eastAsia="en-US"/>
              </w:rPr>
              <w:t>Quant.</w:t>
            </w:r>
          </w:p>
        </w:tc>
        <w:tc>
          <w:tcPr>
            <w:tcW w:w="936"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sz w:val="20"/>
                <w:szCs w:val="20"/>
                <w:lang w:eastAsia="en-US"/>
              </w:rPr>
            </w:pPr>
            <w:r>
              <w:rPr>
                <w:b/>
                <w:bCs/>
                <w:sz w:val="20"/>
                <w:szCs w:val="20"/>
                <w:lang w:eastAsia="en-US"/>
              </w:rPr>
              <w:t>Unidade</w:t>
            </w:r>
          </w:p>
        </w:tc>
        <w:tc>
          <w:tcPr>
            <w:tcW w:w="1642"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sz w:val="20"/>
                <w:szCs w:val="20"/>
                <w:lang w:eastAsia="en-US"/>
              </w:rPr>
            </w:pPr>
            <w:r>
              <w:rPr>
                <w:b/>
                <w:bCs/>
                <w:sz w:val="20"/>
                <w:szCs w:val="20"/>
                <w:lang w:eastAsia="en-US"/>
              </w:rPr>
              <w:t>Valor do Item</w:t>
            </w:r>
          </w:p>
        </w:tc>
        <w:tc>
          <w:tcPr>
            <w:tcW w:w="0" w:type="auto"/>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sz w:val="20"/>
                <w:szCs w:val="20"/>
                <w:lang w:eastAsia="en-US"/>
              </w:rPr>
            </w:pPr>
            <w:r>
              <w:rPr>
                <w:b/>
                <w:bCs/>
                <w:sz w:val="20"/>
                <w:szCs w:val="20"/>
                <w:lang w:eastAsia="en-US"/>
              </w:rPr>
              <w:t>Valor Total</w:t>
            </w:r>
          </w:p>
        </w:tc>
      </w:tr>
      <w:tr w:rsidR="0060491D" w:rsidTr="0060491D">
        <w:tc>
          <w:tcPr>
            <w:tcW w:w="9633" w:type="dxa"/>
            <w:gridSpan w:val="6"/>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
                <w:bCs/>
                <w:color w:val="000080"/>
                <w:sz w:val="20"/>
                <w:szCs w:val="20"/>
                <w:lang w:eastAsia="en-US"/>
              </w:rPr>
            </w:pPr>
            <w:r>
              <w:rPr>
                <w:b/>
                <w:bCs/>
                <w:sz w:val="20"/>
                <w:szCs w:val="20"/>
                <w:lang w:eastAsia="en-US"/>
              </w:rPr>
              <w:t>ABC LAVANDERIA LTDA</w:t>
            </w:r>
          </w:p>
        </w:tc>
      </w:tr>
      <w:tr w:rsidR="0060491D" w:rsidTr="0060491D">
        <w:tc>
          <w:tcPr>
            <w:tcW w:w="616"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Cs/>
                <w:sz w:val="20"/>
                <w:szCs w:val="20"/>
                <w:lang w:eastAsia="en-US"/>
              </w:rPr>
            </w:pPr>
            <w:r>
              <w:rPr>
                <w:bCs/>
                <w:sz w:val="20"/>
                <w:szCs w:val="20"/>
                <w:lang w:eastAsia="en-US"/>
              </w:rPr>
              <w:t>001</w:t>
            </w:r>
          </w:p>
        </w:tc>
        <w:tc>
          <w:tcPr>
            <w:tcW w:w="4062"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Cs/>
                <w:sz w:val="20"/>
                <w:szCs w:val="20"/>
                <w:lang w:eastAsia="en-US"/>
              </w:rPr>
            </w:pPr>
            <w:r>
              <w:rPr>
                <w:bCs/>
                <w:sz w:val="20"/>
                <w:szCs w:val="20"/>
                <w:lang w:eastAsia="en-US"/>
              </w:rPr>
              <w:t>PRESTAÇÃO SERVIÇOS DE LAVANDERIA</w:t>
            </w:r>
          </w:p>
        </w:tc>
        <w:tc>
          <w:tcPr>
            <w:tcW w:w="992"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jc w:val="center"/>
              <w:rPr>
                <w:bCs/>
                <w:sz w:val="20"/>
                <w:szCs w:val="20"/>
                <w:lang w:eastAsia="en-US"/>
              </w:rPr>
            </w:pPr>
            <w:r>
              <w:rPr>
                <w:bCs/>
                <w:sz w:val="20"/>
                <w:szCs w:val="20"/>
                <w:lang w:eastAsia="en-US"/>
              </w:rPr>
              <w:t>30.000</w:t>
            </w:r>
          </w:p>
        </w:tc>
        <w:tc>
          <w:tcPr>
            <w:tcW w:w="936"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rPr>
                <w:bCs/>
                <w:sz w:val="20"/>
                <w:szCs w:val="20"/>
                <w:lang w:eastAsia="en-US"/>
              </w:rPr>
            </w:pPr>
            <w:r>
              <w:rPr>
                <w:bCs/>
                <w:sz w:val="20"/>
                <w:szCs w:val="20"/>
                <w:lang w:eastAsia="en-US"/>
              </w:rPr>
              <w:t>KG</w:t>
            </w:r>
          </w:p>
        </w:tc>
        <w:tc>
          <w:tcPr>
            <w:tcW w:w="1642" w:type="dxa"/>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jc w:val="right"/>
              <w:rPr>
                <w:bCs/>
                <w:sz w:val="20"/>
                <w:szCs w:val="20"/>
                <w:lang w:eastAsia="en-US"/>
              </w:rPr>
            </w:pPr>
            <w:r>
              <w:rPr>
                <w:bCs/>
                <w:sz w:val="20"/>
                <w:szCs w:val="20"/>
                <w:lang w:eastAsia="en-US"/>
              </w:rPr>
              <w:t>R$ 3,98</w:t>
            </w:r>
          </w:p>
        </w:tc>
        <w:tc>
          <w:tcPr>
            <w:tcW w:w="0" w:type="auto"/>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jc w:val="right"/>
              <w:rPr>
                <w:bCs/>
                <w:sz w:val="20"/>
                <w:szCs w:val="20"/>
                <w:lang w:eastAsia="en-US"/>
              </w:rPr>
            </w:pPr>
            <w:r>
              <w:rPr>
                <w:bCs/>
                <w:sz w:val="20"/>
                <w:szCs w:val="20"/>
                <w:lang w:eastAsia="en-US"/>
              </w:rPr>
              <w:t>R$ 119.400,00</w:t>
            </w:r>
          </w:p>
        </w:tc>
      </w:tr>
      <w:tr w:rsidR="0060491D" w:rsidTr="0060491D">
        <w:tc>
          <w:tcPr>
            <w:tcW w:w="9633" w:type="dxa"/>
            <w:gridSpan w:val="6"/>
            <w:tcBorders>
              <w:top w:val="single" w:sz="4" w:space="0" w:color="auto"/>
              <w:left w:val="single" w:sz="4" w:space="0" w:color="auto"/>
              <w:bottom w:val="single" w:sz="4" w:space="0" w:color="auto"/>
              <w:right w:val="single" w:sz="4" w:space="0" w:color="auto"/>
            </w:tcBorders>
            <w:hideMark/>
          </w:tcPr>
          <w:p w:rsidR="0060491D" w:rsidRDefault="0060491D">
            <w:pPr>
              <w:spacing w:line="256" w:lineRule="auto"/>
              <w:jc w:val="right"/>
              <w:rPr>
                <w:b/>
                <w:bCs/>
                <w:color w:val="000080"/>
                <w:sz w:val="20"/>
                <w:szCs w:val="20"/>
                <w:lang w:eastAsia="en-US"/>
              </w:rPr>
            </w:pPr>
            <w:r>
              <w:rPr>
                <w:b/>
                <w:bCs/>
                <w:sz w:val="20"/>
                <w:szCs w:val="20"/>
                <w:lang w:eastAsia="en-US"/>
              </w:rPr>
              <w:t>Total Geral: R$ 119.400,00</w:t>
            </w:r>
          </w:p>
        </w:tc>
      </w:tr>
    </w:tbl>
    <w:p w:rsidR="0060491D" w:rsidRDefault="0060491D" w:rsidP="0060491D">
      <w:pPr>
        <w:autoSpaceDE w:val="0"/>
        <w:autoSpaceDN w:val="0"/>
        <w:adjustRightInd w:val="0"/>
        <w:jc w:val="both"/>
        <w:outlineLvl w:val="3"/>
        <w:rPr>
          <w:sz w:val="20"/>
          <w:szCs w:val="20"/>
        </w:rPr>
      </w:pPr>
      <w:r>
        <w:rPr>
          <w:b/>
          <w:sz w:val="20"/>
          <w:szCs w:val="20"/>
        </w:rPr>
        <w:t>4.2.</w:t>
      </w:r>
      <w:r>
        <w:rPr>
          <w:sz w:val="20"/>
          <w:szCs w:val="20"/>
        </w:rPr>
        <w:t xml:space="preserve"> O pagamento será realizado pelo Município em até </w:t>
      </w:r>
      <w:r>
        <w:rPr>
          <w:b/>
          <w:sz w:val="20"/>
          <w:szCs w:val="20"/>
        </w:rPr>
        <w:t>10 (dez)</w:t>
      </w:r>
      <w:r>
        <w:rPr>
          <w:sz w:val="20"/>
          <w:szCs w:val="20"/>
        </w:rPr>
        <w:t xml:space="preserve"> dias, após a</w:t>
      </w:r>
      <w:r>
        <w:rPr>
          <w:b/>
          <w:sz w:val="20"/>
          <w:szCs w:val="20"/>
        </w:rPr>
        <w:t xml:space="preserve"> </w:t>
      </w:r>
      <w:r>
        <w:rPr>
          <w:sz w:val="20"/>
          <w:szCs w:val="20"/>
        </w:rPr>
        <w:t>apresentação de documento fiscal correspondente à prestação dos serviços, cumpridas todas as formalidades legais anteriores a este ato, incluídas nestas o ateste dado pelo responsável na Nota Fiscal.</w:t>
      </w:r>
    </w:p>
    <w:p w:rsidR="0060491D" w:rsidRDefault="0060491D" w:rsidP="0060491D">
      <w:pPr>
        <w:pStyle w:val="Default"/>
        <w:jc w:val="both"/>
        <w:rPr>
          <w:rFonts w:ascii="Times New Roman" w:hAnsi="Times New Roman" w:cs="Times New Roman"/>
          <w:sz w:val="20"/>
          <w:szCs w:val="20"/>
        </w:rPr>
      </w:pPr>
      <w:r>
        <w:rPr>
          <w:rFonts w:ascii="Times New Roman" w:hAnsi="Times New Roman" w:cs="Times New Roman"/>
          <w:b/>
          <w:sz w:val="20"/>
          <w:szCs w:val="20"/>
        </w:rPr>
        <w:t>4.3.</w:t>
      </w:r>
      <w:r>
        <w:rPr>
          <w:rFonts w:ascii="Times New Roman" w:hAnsi="Times New Roman" w:cs="Times New Roman"/>
          <w:sz w:val="20"/>
          <w:szCs w:val="20"/>
        </w:rPr>
        <w:t xml:space="preserve"> Será efetuado através de crédito em conta corrente bancária, devendo o licitante vencedor apresentar o número de conta, o banco e a agência junto ao corpo da Nota Fiscal ou em anexo. </w:t>
      </w:r>
    </w:p>
    <w:p w:rsidR="0060491D" w:rsidRDefault="0060491D" w:rsidP="0060491D">
      <w:pPr>
        <w:autoSpaceDE w:val="0"/>
        <w:autoSpaceDN w:val="0"/>
        <w:adjustRightInd w:val="0"/>
        <w:jc w:val="both"/>
        <w:outlineLvl w:val="3"/>
        <w:rPr>
          <w:sz w:val="20"/>
          <w:szCs w:val="20"/>
        </w:rPr>
      </w:pPr>
      <w:r>
        <w:rPr>
          <w:b/>
          <w:sz w:val="20"/>
          <w:szCs w:val="20"/>
        </w:rPr>
        <w:t>4.3.1.</w:t>
      </w:r>
      <w:r>
        <w:rPr>
          <w:sz w:val="20"/>
          <w:szCs w:val="20"/>
        </w:rPr>
        <w:t xml:space="preserve"> Em caso de alteração de conta bancária, deverá comunicar, formalmente, à Secretaria Municipal de Fazenda para que seja feita a retificação da conta cadastrada.</w:t>
      </w:r>
    </w:p>
    <w:p w:rsidR="0060491D" w:rsidRDefault="0060491D" w:rsidP="0060491D">
      <w:pPr>
        <w:jc w:val="both"/>
        <w:rPr>
          <w:rFonts w:eastAsia="Microsoft YaHei"/>
          <w:b/>
          <w:sz w:val="20"/>
          <w:szCs w:val="20"/>
        </w:rPr>
      </w:pPr>
      <w:r>
        <w:rPr>
          <w:b/>
          <w:bCs/>
          <w:sz w:val="20"/>
          <w:szCs w:val="20"/>
        </w:rPr>
        <w:t xml:space="preserve">4.4. </w:t>
      </w:r>
      <w:r>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60491D" w:rsidRDefault="0060491D" w:rsidP="0060491D">
      <w:pPr>
        <w:jc w:val="both"/>
        <w:rPr>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5. CLÁUSULA QUINTA – DA DOTAÇÃO ORÇAMENTÁRIA E DO VALOR</w:t>
      </w:r>
    </w:p>
    <w:p w:rsidR="0060491D" w:rsidRDefault="0060491D" w:rsidP="0060491D">
      <w:pPr>
        <w:jc w:val="both"/>
        <w:rPr>
          <w:rFonts w:eastAsia="Microsoft YaHei"/>
          <w:sz w:val="20"/>
          <w:szCs w:val="20"/>
        </w:rPr>
      </w:pPr>
      <w:r>
        <w:rPr>
          <w:rFonts w:eastAsia="Microsoft YaHei"/>
          <w:b/>
          <w:sz w:val="20"/>
          <w:szCs w:val="20"/>
        </w:rPr>
        <w:t>5.1.</w:t>
      </w:r>
      <w:r>
        <w:rPr>
          <w:rFonts w:eastAsia="Microsoft YaHei"/>
          <w:sz w:val="20"/>
          <w:szCs w:val="20"/>
        </w:rPr>
        <w:t xml:space="preserve"> A despesa com a aquisição correrá à conta da dotação orçamentária abaixo, relativa ao exercício de 2019:</w:t>
      </w:r>
    </w:p>
    <w:tbl>
      <w:tblPr>
        <w:tblW w:w="9825" w:type="dxa"/>
        <w:tblLayout w:type="fixed"/>
        <w:tblCellMar>
          <w:left w:w="70" w:type="dxa"/>
          <w:right w:w="70" w:type="dxa"/>
        </w:tblCellMar>
        <w:tblLook w:val="04A0" w:firstRow="1" w:lastRow="0" w:firstColumn="1" w:lastColumn="0" w:noHBand="0" w:noVBand="1"/>
      </w:tblPr>
      <w:tblGrid>
        <w:gridCol w:w="9825"/>
      </w:tblGrid>
      <w:tr w:rsidR="0060491D" w:rsidTr="0060491D">
        <w:tc>
          <w:tcPr>
            <w:tcW w:w="9828" w:type="dxa"/>
            <w:hideMark/>
          </w:tcPr>
          <w:p w:rsidR="0060491D" w:rsidRDefault="0060491D">
            <w:pPr>
              <w:spacing w:line="256" w:lineRule="auto"/>
              <w:jc w:val="both"/>
              <w:rPr>
                <w:b/>
                <w:noProof/>
                <w:sz w:val="20"/>
                <w:szCs w:val="20"/>
                <w:lang w:eastAsia="en-US"/>
              </w:rPr>
            </w:pPr>
            <w:r>
              <w:rPr>
                <w:rFonts w:eastAsia="Microsoft YaHei"/>
                <w:b/>
                <w:sz w:val="20"/>
                <w:szCs w:val="20"/>
                <w:lang w:eastAsia="en-US"/>
              </w:rPr>
              <w:t>438 - 02.05.01.10.302.1001.2024.3.3.90.39.00.Outros Serv. Terceiros - Pessoa Jurídica</w:t>
            </w:r>
          </w:p>
        </w:tc>
      </w:tr>
    </w:tbl>
    <w:p w:rsidR="0060491D" w:rsidRDefault="0060491D" w:rsidP="0060491D">
      <w:pPr>
        <w:jc w:val="both"/>
        <w:rPr>
          <w:rFonts w:eastAsia="Microsoft YaHei"/>
          <w:sz w:val="20"/>
          <w:szCs w:val="20"/>
        </w:rPr>
      </w:pPr>
      <w:r>
        <w:rPr>
          <w:rFonts w:eastAsia="Microsoft YaHei"/>
          <w:b/>
          <w:sz w:val="20"/>
          <w:szCs w:val="20"/>
        </w:rPr>
        <w:t>5.2.</w:t>
      </w:r>
      <w:r>
        <w:rPr>
          <w:rFonts w:eastAsia="Microsoft YaHei"/>
          <w:sz w:val="20"/>
          <w:szCs w:val="20"/>
        </w:rPr>
        <w:t xml:space="preserve"> Havendo necessidade, poderão ser acrescentadas novas dotações ao processo por meio de </w:t>
      </w:r>
      <w:proofErr w:type="spellStart"/>
      <w:r>
        <w:rPr>
          <w:rFonts w:eastAsia="Microsoft YaHei"/>
          <w:sz w:val="20"/>
          <w:szCs w:val="20"/>
        </w:rPr>
        <w:t>apostilamento</w:t>
      </w:r>
      <w:proofErr w:type="spellEnd"/>
      <w:r>
        <w:rPr>
          <w:rFonts w:eastAsia="Microsoft YaHei"/>
          <w:sz w:val="20"/>
          <w:szCs w:val="20"/>
        </w:rPr>
        <w:t xml:space="preserve"> de ficha.</w:t>
      </w:r>
    </w:p>
    <w:p w:rsidR="0060491D" w:rsidRDefault="0060491D" w:rsidP="0060491D">
      <w:pPr>
        <w:rPr>
          <w:rFonts w:eastAsia="Microsoft YaHei"/>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6. CLÁUSULA SEXTA – DO CONTRATO</w:t>
      </w:r>
    </w:p>
    <w:p w:rsidR="0060491D" w:rsidRDefault="0060491D" w:rsidP="0060491D">
      <w:pPr>
        <w:widowControl w:val="0"/>
        <w:tabs>
          <w:tab w:val="left" w:pos="1903"/>
        </w:tabs>
        <w:autoSpaceDE w:val="0"/>
        <w:autoSpaceDN w:val="0"/>
        <w:jc w:val="both"/>
        <w:rPr>
          <w:sz w:val="20"/>
          <w:szCs w:val="20"/>
        </w:rPr>
      </w:pPr>
      <w:r>
        <w:rPr>
          <w:b/>
          <w:sz w:val="20"/>
          <w:szCs w:val="20"/>
        </w:rPr>
        <w:t>6.1.</w:t>
      </w:r>
      <w:r>
        <w:rPr>
          <w:sz w:val="20"/>
          <w:szCs w:val="20"/>
        </w:rPr>
        <w:t xml:space="preserve"> O prazo de vigência deste Contrato inicia-se na data de sua assinatura em 17 de outubro de 2019 e vigorará por 12 (doze) meses </w:t>
      </w:r>
      <w:r>
        <w:rPr>
          <w:b/>
          <w:sz w:val="20"/>
          <w:szCs w:val="20"/>
        </w:rPr>
        <w:t>findando em 17 de outubro de 2020</w:t>
      </w:r>
      <w:r>
        <w:rPr>
          <w:sz w:val="20"/>
          <w:szCs w:val="20"/>
        </w:rPr>
        <w:t>, nos termos do artigo 57, inciso I, da Lei nº 8.666 de</w:t>
      </w:r>
      <w:r>
        <w:rPr>
          <w:spacing w:val="-6"/>
          <w:sz w:val="20"/>
          <w:szCs w:val="20"/>
        </w:rPr>
        <w:t xml:space="preserve"> </w:t>
      </w:r>
      <w:r>
        <w:rPr>
          <w:sz w:val="20"/>
          <w:szCs w:val="20"/>
        </w:rPr>
        <w:t>1993.</w:t>
      </w:r>
    </w:p>
    <w:p w:rsidR="0060491D" w:rsidRDefault="0060491D" w:rsidP="0060491D">
      <w:pPr>
        <w:jc w:val="both"/>
        <w:rPr>
          <w:sz w:val="20"/>
          <w:szCs w:val="20"/>
        </w:rPr>
      </w:pPr>
      <w:r>
        <w:rPr>
          <w:b/>
          <w:sz w:val="20"/>
          <w:szCs w:val="20"/>
        </w:rPr>
        <w:t>5.1.</w:t>
      </w:r>
      <w:r>
        <w:rPr>
          <w:sz w:val="20"/>
          <w:szCs w:val="20"/>
        </w:rPr>
        <w:t xml:space="preserve"> O MUNICÍPIO e o CONTRATADO poderão restabelecer o </w:t>
      </w:r>
      <w:r>
        <w:rPr>
          <w:b/>
          <w:sz w:val="20"/>
          <w:szCs w:val="20"/>
        </w:rPr>
        <w:t>equilíbrio econômico-financeiro</w:t>
      </w:r>
      <w:r>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60491D" w:rsidRDefault="0060491D" w:rsidP="0060491D">
      <w:pPr>
        <w:jc w:val="both"/>
        <w:rPr>
          <w:color w:val="000000"/>
          <w:sz w:val="20"/>
          <w:szCs w:val="20"/>
        </w:rPr>
      </w:pPr>
      <w:r>
        <w:rPr>
          <w:b/>
          <w:color w:val="000000"/>
          <w:sz w:val="20"/>
          <w:szCs w:val="20"/>
        </w:rPr>
        <w:t xml:space="preserve">5.2. </w:t>
      </w:r>
      <w:r>
        <w:rPr>
          <w:color w:val="000000"/>
          <w:sz w:val="20"/>
          <w:szCs w:val="20"/>
        </w:rPr>
        <w:t>A simples apresentação de notas fiscais de aquisição, por si só, não justificará a concessão de reequilíbrio contratual.</w:t>
      </w:r>
    </w:p>
    <w:p w:rsidR="0060491D" w:rsidRDefault="0060491D" w:rsidP="0060491D">
      <w:pPr>
        <w:jc w:val="both"/>
        <w:rPr>
          <w:sz w:val="20"/>
          <w:szCs w:val="20"/>
        </w:rPr>
      </w:pPr>
      <w:r>
        <w:rPr>
          <w:b/>
          <w:sz w:val="20"/>
          <w:szCs w:val="20"/>
        </w:rPr>
        <w:t xml:space="preserve">5.3. </w:t>
      </w:r>
      <w:r>
        <w:rPr>
          <w:sz w:val="20"/>
          <w:szCs w:val="20"/>
        </w:rPr>
        <w:t>O valor contratado será irreajustável pelo período de 12 (doze) meses, contado a partir da data da assinatura do contrato.</w:t>
      </w:r>
    </w:p>
    <w:p w:rsidR="0060491D" w:rsidRDefault="0060491D" w:rsidP="0060491D">
      <w:pPr>
        <w:jc w:val="both"/>
        <w:rPr>
          <w:sz w:val="20"/>
          <w:szCs w:val="20"/>
        </w:rPr>
      </w:pPr>
      <w:r>
        <w:rPr>
          <w:b/>
          <w:sz w:val="20"/>
          <w:szCs w:val="20"/>
        </w:rPr>
        <w:t>5.4.</w:t>
      </w:r>
      <w:r>
        <w:rPr>
          <w:sz w:val="20"/>
          <w:szCs w:val="20"/>
        </w:rPr>
        <w:t xml:space="preserve"> Após transcorrido o interstício mínimo de 12 (doze) meses, será utilizado, para reajuste contratual, o </w:t>
      </w:r>
      <w:r>
        <w:rPr>
          <w:b/>
          <w:sz w:val="20"/>
          <w:szCs w:val="20"/>
        </w:rPr>
        <w:t>menor</w:t>
      </w:r>
      <w:r>
        <w:rPr>
          <w:sz w:val="20"/>
          <w:szCs w:val="20"/>
        </w:rPr>
        <w:t xml:space="preserve"> Índice IGP-M ou INPC.</w:t>
      </w:r>
    </w:p>
    <w:p w:rsidR="0060491D" w:rsidRDefault="0060491D" w:rsidP="0060491D">
      <w:pPr>
        <w:jc w:val="both"/>
        <w:rPr>
          <w:sz w:val="20"/>
          <w:szCs w:val="20"/>
        </w:rPr>
      </w:pPr>
    </w:p>
    <w:p w:rsidR="0060491D" w:rsidRDefault="0060491D" w:rsidP="0060491D">
      <w:pPr>
        <w:pBdr>
          <w:top w:val="double" w:sz="6" w:space="2" w:color="auto"/>
          <w:bottom w:val="double" w:sz="6" w:space="0" w:color="auto"/>
        </w:pBdr>
        <w:shd w:val="clear" w:color="auto" w:fill="E8E8E8"/>
        <w:rPr>
          <w:b/>
          <w:sz w:val="20"/>
          <w:szCs w:val="20"/>
        </w:rPr>
      </w:pPr>
      <w:r>
        <w:rPr>
          <w:b/>
          <w:sz w:val="20"/>
          <w:szCs w:val="20"/>
        </w:rPr>
        <w:t xml:space="preserve">7. CLÁUSULA SÉTIMA – DA PRESTAÇÃO DE SERVIÇOS </w:t>
      </w:r>
    </w:p>
    <w:p w:rsidR="0060491D" w:rsidRDefault="0060491D" w:rsidP="0060491D">
      <w:pPr>
        <w:jc w:val="both"/>
        <w:rPr>
          <w:b/>
          <w:iCs/>
          <w:sz w:val="20"/>
          <w:szCs w:val="20"/>
        </w:rPr>
      </w:pPr>
      <w:r>
        <w:rPr>
          <w:b/>
          <w:iCs/>
          <w:sz w:val="20"/>
          <w:szCs w:val="20"/>
        </w:rPr>
        <w:t>7.1. DA PRESTAÇÃO DE SERVIÇOS:</w:t>
      </w:r>
    </w:p>
    <w:p w:rsidR="0060491D" w:rsidRDefault="0060491D" w:rsidP="0060491D">
      <w:pPr>
        <w:jc w:val="both"/>
        <w:rPr>
          <w:sz w:val="20"/>
          <w:szCs w:val="20"/>
        </w:rPr>
      </w:pPr>
      <w:r>
        <w:rPr>
          <w:b/>
          <w:sz w:val="20"/>
          <w:szCs w:val="20"/>
        </w:rPr>
        <w:t>7.1.1.</w:t>
      </w:r>
      <w:r>
        <w:rPr>
          <w:sz w:val="20"/>
          <w:szCs w:val="20"/>
        </w:rPr>
        <w:t xml:space="preserve"> A contratada se responsabiliza pela execução do serviço que deverá ser realizado em conformidade com o descrito no Anexo I do Edital e/ou solicitado pela Coordenação do Hospital Municipal.</w:t>
      </w:r>
    </w:p>
    <w:p w:rsidR="0060491D" w:rsidRDefault="0060491D" w:rsidP="0060491D">
      <w:pPr>
        <w:jc w:val="both"/>
        <w:rPr>
          <w:sz w:val="20"/>
          <w:szCs w:val="20"/>
        </w:rPr>
      </w:pPr>
      <w:r>
        <w:rPr>
          <w:b/>
          <w:sz w:val="20"/>
          <w:szCs w:val="20"/>
        </w:rPr>
        <w:t>7.1.2.</w:t>
      </w:r>
      <w:r>
        <w:rPr>
          <w:sz w:val="20"/>
          <w:szCs w:val="20"/>
        </w:rPr>
        <w:t xml:space="preserve"> A média estimada da quantidade de roupas é de aproximadamente 2500kgs por mês. </w:t>
      </w:r>
    </w:p>
    <w:p w:rsidR="0060491D" w:rsidRDefault="0060491D" w:rsidP="0060491D">
      <w:pPr>
        <w:jc w:val="both"/>
        <w:rPr>
          <w:sz w:val="20"/>
          <w:szCs w:val="20"/>
        </w:rPr>
      </w:pPr>
      <w:r>
        <w:rPr>
          <w:b/>
          <w:sz w:val="20"/>
          <w:szCs w:val="20"/>
        </w:rPr>
        <w:t>7.1.3.</w:t>
      </w:r>
      <w:r>
        <w:rPr>
          <w:sz w:val="20"/>
          <w:szCs w:val="20"/>
        </w:rPr>
        <w:t xml:space="preserve"> Os serviços de lavanderia deverão ser executados diariamente, incluindo domingos e feriados.</w:t>
      </w:r>
    </w:p>
    <w:p w:rsidR="0060491D" w:rsidRDefault="0060491D" w:rsidP="0060491D">
      <w:pPr>
        <w:jc w:val="both"/>
        <w:rPr>
          <w:sz w:val="20"/>
          <w:szCs w:val="20"/>
        </w:rPr>
      </w:pPr>
      <w:r>
        <w:rPr>
          <w:b/>
          <w:sz w:val="20"/>
          <w:szCs w:val="20"/>
        </w:rPr>
        <w:t>7.1.4.</w:t>
      </w:r>
      <w:r>
        <w:rPr>
          <w:sz w:val="20"/>
          <w:szCs w:val="20"/>
        </w:rPr>
        <w:t xml:space="preserve"> A empresa contratada deverá zelar pela boa prestação dos serviços, de modo que a lavagem seja realizada com esmero e perfeição;</w:t>
      </w:r>
    </w:p>
    <w:p w:rsidR="0060491D" w:rsidRDefault="0060491D" w:rsidP="0060491D">
      <w:pPr>
        <w:jc w:val="both"/>
        <w:rPr>
          <w:sz w:val="20"/>
          <w:szCs w:val="20"/>
        </w:rPr>
      </w:pPr>
      <w:r>
        <w:rPr>
          <w:b/>
          <w:sz w:val="20"/>
          <w:szCs w:val="20"/>
        </w:rPr>
        <w:t>7.1.5.</w:t>
      </w:r>
      <w:r>
        <w:rPr>
          <w:sz w:val="20"/>
          <w:szCs w:val="20"/>
        </w:rPr>
        <w:t xml:space="preserve"> O transporte das roupas (ida e volta) será feito diariamente e será de responsabilidade desta Prefeitura, não podendo ultrapassar o perímetro de 60 quilômetros (ida e volta).</w:t>
      </w:r>
    </w:p>
    <w:p w:rsidR="0060491D" w:rsidRDefault="0060491D" w:rsidP="0060491D">
      <w:pPr>
        <w:jc w:val="both"/>
        <w:rPr>
          <w:sz w:val="20"/>
          <w:szCs w:val="20"/>
        </w:rPr>
      </w:pPr>
      <w:r>
        <w:rPr>
          <w:b/>
          <w:sz w:val="20"/>
          <w:szCs w:val="20"/>
        </w:rPr>
        <w:t>7.1.6.</w:t>
      </w:r>
      <w:r>
        <w:rPr>
          <w:sz w:val="20"/>
          <w:szCs w:val="20"/>
        </w:rPr>
        <w:t xml:space="preserve"> As roupas hospitalares deverão ser entregues lavadas, secas, passadas, embaladas e bem organizadas. Os cobertores deverão ser embalados individualmente.</w:t>
      </w:r>
    </w:p>
    <w:p w:rsidR="0060491D" w:rsidRDefault="0060491D" w:rsidP="0060491D">
      <w:pPr>
        <w:jc w:val="both"/>
        <w:rPr>
          <w:sz w:val="20"/>
          <w:szCs w:val="20"/>
        </w:rPr>
      </w:pPr>
      <w:r>
        <w:rPr>
          <w:b/>
          <w:sz w:val="20"/>
          <w:szCs w:val="20"/>
        </w:rPr>
        <w:t>7.1.7.</w:t>
      </w:r>
      <w:r>
        <w:rPr>
          <w:sz w:val="20"/>
          <w:szCs w:val="20"/>
        </w:rPr>
        <w:t xml:space="preserve"> A empresa deverá ter disponibilidade para mediar uma forma de controle das peças entregues e recebidas.</w:t>
      </w:r>
    </w:p>
    <w:p w:rsidR="0060491D" w:rsidRDefault="0060491D" w:rsidP="0060491D">
      <w:pPr>
        <w:jc w:val="both"/>
        <w:rPr>
          <w:sz w:val="20"/>
          <w:szCs w:val="20"/>
        </w:rPr>
      </w:pPr>
      <w:r>
        <w:rPr>
          <w:b/>
          <w:sz w:val="20"/>
          <w:szCs w:val="20"/>
        </w:rPr>
        <w:t>7.1.8.</w:t>
      </w:r>
      <w:r>
        <w:rPr>
          <w:sz w:val="20"/>
          <w:szCs w:val="20"/>
        </w:rPr>
        <w:t xml:space="preserve"> Guardar sigilo sobre todas as informações obtidas em decorrência do cumprimento do contrato.</w:t>
      </w:r>
    </w:p>
    <w:p w:rsidR="0060491D" w:rsidRDefault="0060491D" w:rsidP="0060491D">
      <w:pPr>
        <w:jc w:val="both"/>
        <w:rPr>
          <w:sz w:val="20"/>
          <w:szCs w:val="20"/>
        </w:rPr>
      </w:pPr>
      <w:r>
        <w:rPr>
          <w:b/>
          <w:sz w:val="20"/>
          <w:szCs w:val="20"/>
        </w:rPr>
        <w:t>7.1.9.</w:t>
      </w:r>
      <w:r>
        <w:rPr>
          <w:sz w:val="20"/>
          <w:szCs w:val="20"/>
        </w:rPr>
        <w:t xml:space="preserve"> A não execução, a execução incompleta ou insatisfatória dos serviços, além do descumprimento das cláusulas sujeitará à contratada as sanções administrativas previstas neste instrumento bem como as previstas em leis vigentes.</w:t>
      </w:r>
    </w:p>
    <w:p w:rsidR="0060491D" w:rsidRDefault="0060491D" w:rsidP="0060491D">
      <w:pPr>
        <w:jc w:val="both"/>
        <w:rPr>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9. CLÁUSULA NONA – DAS PENALIDADES</w:t>
      </w:r>
    </w:p>
    <w:p w:rsidR="0060491D" w:rsidRDefault="0060491D" w:rsidP="0060491D">
      <w:pPr>
        <w:jc w:val="both"/>
        <w:rPr>
          <w:sz w:val="20"/>
          <w:szCs w:val="20"/>
        </w:rPr>
      </w:pPr>
      <w:r>
        <w:rPr>
          <w:b/>
          <w:sz w:val="20"/>
          <w:szCs w:val="20"/>
        </w:rPr>
        <w:t>9.1.</w:t>
      </w:r>
      <w:r>
        <w:rPr>
          <w:sz w:val="20"/>
          <w:szCs w:val="20"/>
        </w:rPr>
        <w:t xml:space="preserve"> A recusa do adjudicatário em exercer os serviços no prazo estabelecido pelo MUNICÍPIO, bem como o atraso, caracterizará descumprimento da obrigação assumida e permitirá a aplicação das seguintes sanções pelo MUNICÍPIO:</w:t>
      </w:r>
    </w:p>
    <w:p w:rsidR="0060491D" w:rsidRDefault="0060491D" w:rsidP="0060491D">
      <w:pPr>
        <w:ind w:left="567"/>
        <w:jc w:val="both"/>
        <w:rPr>
          <w:sz w:val="20"/>
          <w:szCs w:val="20"/>
        </w:rPr>
      </w:pPr>
      <w:r>
        <w:rPr>
          <w:b/>
          <w:sz w:val="20"/>
          <w:szCs w:val="20"/>
        </w:rPr>
        <w:lastRenderedPageBreak/>
        <w:t>9.1.</w:t>
      </w:r>
      <w:proofErr w:type="gramStart"/>
      <w:r>
        <w:rPr>
          <w:b/>
          <w:sz w:val="20"/>
          <w:szCs w:val="20"/>
        </w:rPr>
        <w:t>1.</w:t>
      </w:r>
      <w:r>
        <w:rPr>
          <w:sz w:val="20"/>
          <w:szCs w:val="20"/>
        </w:rPr>
        <w:t>advertência</w:t>
      </w:r>
      <w:proofErr w:type="gramEnd"/>
      <w:r>
        <w:rPr>
          <w:sz w:val="20"/>
          <w:szCs w:val="20"/>
        </w:rPr>
        <w:t>, que será aplicada sempre por escrito;</w:t>
      </w:r>
    </w:p>
    <w:p w:rsidR="0060491D" w:rsidRDefault="0060491D" w:rsidP="0060491D">
      <w:pPr>
        <w:ind w:left="567"/>
        <w:jc w:val="both"/>
        <w:rPr>
          <w:sz w:val="20"/>
          <w:szCs w:val="20"/>
        </w:rPr>
      </w:pPr>
      <w:r>
        <w:rPr>
          <w:b/>
          <w:sz w:val="20"/>
          <w:szCs w:val="20"/>
        </w:rPr>
        <w:t>9.1.</w:t>
      </w:r>
      <w:proofErr w:type="gramStart"/>
      <w:r>
        <w:rPr>
          <w:b/>
          <w:sz w:val="20"/>
          <w:szCs w:val="20"/>
        </w:rPr>
        <w:t>2.</w:t>
      </w:r>
      <w:r>
        <w:rPr>
          <w:sz w:val="20"/>
          <w:szCs w:val="20"/>
        </w:rPr>
        <w:t>multas</w:t>
      </w:r>
      <w:proofErr w:type="gramEnd"/>
      <w:r>
        <w:rPr>
          <w:sz w:val="20"/>
          <w:szCs w:val="20"/>
        </w:rPr>
        <w:t>;</w:t>
      </w:r>
    </w:p>
    <w:p w:rsidR="0060491D" w:rsidRDefault="0060491D" w:rsidP="0060491D">
      <w:pPr>
        <w:ind w:left="567"/>
        <w:jc w:val="both"/>
        <w:rPr>
          <w:sz w:val="20"/>
          <w:szCs w:val="20"/>
        </w:rPr>
      </w:pPr>
      <w:r>
        <w:rPr>
          <w:b/>
          <w:sz w:val="20"/>
          <w:szCs w:val="20"/>
        </w:rPr>
        <w:t>9.1.</w:t>
      </w:r>
      <w:proofErr w:type="gramStart"/>
      <w:r>
        <w:rPr>
          <w:b/>
          <w:sz w:val="20"/>
          <w:szCs w:val="20"/>
        </w:rPr>
        <w:t>3.</w:t>
      </w:r>
      <w:r>
        <w:rPr>
          <w:sz w:val="20"/>
          <w:szCs w:val="20"/>
        </w:rPr>
        <w:t>suspensão</w:t>
      </w:r>
      <w:proofErr w:type="gramEnd"/>
      <w:r>
        <w:rPr>
          <w:sz w:val="20"/>
          <w:szCs w:val="20"/>
        </w:rPr>
        <w:t xml:space="preserve"> temporária do direito de licitar com o Município de Presidente Olegário;</w:t>
      </w:r>
    </w:p>
    <w:p w:rsidR="0060491D" w:rsidRDefault="0060491D" w:rsidP="0060491D">
      <w:pPr>
        <w:ind w:left="567"/>
        <w:jc w:val="both"/>
        <w:rPr>
          <w:sz w:val="20"/>
          <w:szCs w:val="20"/>
        </w:rPr>
      </w:pPr>
      <w:r>
        <w:rPr>
          <w:b/>
          <w:sz w:val="20"/>
          <w:szCs w:val="20"/>
        </w:rPr>
        <w:t>9.1.</w:t>
      </w:r>
      <w:proofErr w:type="gramStart"/>
      <w:r>
        <w:rPr>
          <w:b/>
          <w:sz w:val="20"/>
          <w:szCs w:val="20"/>
        </w:rPr>
        <w:t>4.</w:t>
      </w:r>
      <w:r>
        <w:rPr>
          <w:sz w:val="20"/>
          <w:szCs w:val="20"/>
        </w:rPr>
        <w:t>indenização</w:t>
      </w:r>
      <w:proofErr w:type="gramEnd"/>
      <w:r>
        <w:rPr>
          <w:sz w:val="20"/>
          <w:szCs w:val="20"/>
        </w:rPr>
        <w:t xml:space="preserve"> ao MUNICÍPIO da diferença de custo para prestação de serviços de outro licitante;</w:t>
      </w:r>
    </w:p>
    <w:p w:rsidR="0060491D" w:rsidRDefault="0060491D" w:rsidP="0060491D">
      <w:pPr>
        <w:ind w:left="567"/>
        <w:jc w:val="both"/>
        <w:rPr>
          <w:sz w:val="20"/>
          <w:szCs w:val="20"/>
        </w:rPr>
      </w:pPr>
      <w:r>
        <w:rPr>
          <w:b/>
          <w:sz w:val="20"/>
          <w:szCs w:val="20"/>
        </w:rPr>
        <w:t>9.1.</w:t>
      </w:r>
      <w:proofErr w:type="gramStart"/>
      <w:r>
        <w:rPr>
          <w:b/>
          <w:sz w:val="20"/>
          <w:szCs w:val="20"/>
        </w:rPr>
        <w:t>5.</w:t>
      </w:r>
      <w:r>
        <w:rPr>
          <w:sz w:val="20"/>
          <w:szCs w:val="20"/>
        </w:rPr>
        <w:t>declaração</w:t>
      </w:r>
      <w:proofErr w:type="gramEnd"/>
      <w:r>
        <w:rPr>
          <w:sz w:val="20"/>
          <w:szCs w:val="20"/>
        </w:rPr>
        <w:t xml:space="preserve"> de inidoneidade para licitar e contratar com a Administração Pública, no prazo não superior a cinco anos.</w:t>
      </w:r>
    </w:p>
    <w:p w:rsidR="0060491D" w:rsidRDefault="0060491D" w:rsidP="0060491D">
      <w:pPr>
        <w:jc w:val="both"/>
        <w:rPr>
          <w:sz w:val="20"/>
          <w:szCs w:val="20"/>
        </w:rPr>
      </w:pPr>
      <w:r>
        <w:rPr>
          <w:b/>
          <w:sz w:val="20"/>
          <w:szCs w:val="20"/>
        </w:rPr>
        <w:t>9.2.</w:t>
      </w:r>
      <w:r>
        <w:rPr>
          <w:sz w:val="20"/>
          <w:szCs w:val="20"/>
        </w:rPr>
        <w:t xml:space="preserve"> Será aplicada multa a razão de 0,3% (três décimos por cento) sobre o valor total do fornecimento, por dia de atraso na inexecução do contrato;</w:t>
      </w:r>
    </w:p>
    <w:p w:rsidR="0060491D" w:rsidRDefault="0060491D" w:rsidP="0060491D">
      <w:pPr>
        <w:jc w:val="both"/>
        <w:rPr>
          <w:sz w:val="20"/>
          <w:szCs w:val="20"/>
        </w:rPr>
      </w:pPr>
      <w:r>
        <w:rPr>
          <w:b/>
          <w:sz w:val="20"/>
          <w:szCs w:val="20"/>
        </w:rPr>
        <w:t>9.3.</w:t>
      </w:r>
      <w:r>
        <w:rPr>
          <w:sz w:val="20"/>
          <w:szCs w:val="20"/>
        </w:rPr>
        <w:t xml:space="preserve"> Será aplicada multa a razão de 3,0% (três por cento) sobre o valor total da prestação de serviços, por inexecução parcial das obrigações contratuais;</w:t>
      </w:r>
    </w:p>
    <w:p w:rsidR="0060491D" w:rsidRDefault="0060491D" w:rsidP="0060491D">
      <w:pPr>
        <w:jc w:val="both"/>
        <w:rPr>
          <w:sz w:val="20"/>
          <w:szCs w:val="20"/>
        </w:rPr>
      </w:pPr>
      <w:r>
        <w:rPr>
          <w:b/>
          <w:sz w:val="20"/>
          <w:szCs w:val="20"/>
        </w:rPr>
        <w:t>9.4.</w:t>
      </w:r>
      <w:r>
        <w:rPr>
          <w:sz w:val="20"/>
          <w:szCs w:val="20"/>
        </w:rPr>
        <w:t xml:space="preserve"> O valor máximo das multas não poderá exceder, cumulativamente, a 10% (dez por cento) do valor dos serviços;</w:t>
      </w:r>
    </w:p>
    <w:p w:rsidR="0060491D" w:rsidRDefault="0060491D" w:rsidP="0060491D">
      <w:pPr>
        <w:jc w:val="both"/>
        <w:rPr>
          <w:sz w:val="20"/>
          <w:szCs w:val="20"/>
        </w:rPr>
      </w:pPr>
      <w:r>
        <w:rPr>
          <w:b/>
          <w:sz w:val="20"/>
          <w:szCs w:val="20"/>
        </w:rPr>
        <w:t>9.5.</w:t>
      </w:r>
      <w:r>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60491D" w:rsidRDefault="0060491D" w:rsidP="0060491D">
      <w:pPr>
        <w:jc w:val="both"/>
        <w:rPr>
          <w:sz w:val="20"/>
          <w:szCs w:val="20"/>
        </w:rPr>
      </w:pPr>
      <w:r>
        <w:rPr>
          <w:b/>
          <w:sz w:val="20"/>
          <w:szCs w:val="20"/>
        </w:rPr>
        <w:t>9.6.</w:t>
      </w:r>
      <w:r>
        <w:rPr>
          <w:sz w:val="20"/>
          <w:szCs w:val="20"/>
        </w:rPr>
        <w:t xml:space="preserve"> Extensão das penalidades:</w:t>
      </w:r>
    </w:p>
    <w:p w:rsidR="0060491D" w:rsidRDefault="0060491D" w:rsidP="0060491D">
      <w:pPr>
        <w:ind w:left="567"/>
        <w:jc w:val="both"/>
        <w:rPr>
          <w:sz w:val="20"/>
          <w:szCs w:val="20"/>
        </w:rPr>
      </w:pPr>
      <w:r>
        <w:rPr>
          <w:b/>
          <w:sz w:val="20"/>
          <w:szCs w:val="20"/>
        </w:rPr>
        <w:t>9.6.1.</w:t>
      </w:r>
      <w:r>
        <w:rPr>
          <w:sz w:val="20"/>
          <w:szCs w:val="20"/>
        </w:rPr>
        <w:t xml:space="preserve"> A sanção de suspensão de participar em licitação e contratar com a Administração Pública poderá ser também aplicada àqueles que:</w:t>
      </w:r>
    </w:p>
    <w:p w:rsidR="0060491D" w:rsidRDefault="0060491D" w:rsidP="0060491D">
      <w:pPr>
        <w:ind w:left="1134"/>
        <w:jc w:val="both"/>
        <w:rPr>
          <w:sz w:val="20"/>
          <w:szCs w:val="20"/>
        </w:rPr>
      </w:pPr>
      <w:r>
        <w:rPr>
          <w:b/>
          <w:sz w:val="20"/>
          <w:szCs w:val="20"/>
        </w:rPr>
        <w:t>a)</w:t>
      </w:r>
      <w:r>
        <w:rPr>
          <w:sz w:val="20"/>
          <w:szCs w:val="20"/>
        </w:rPr>
        <w:t xml:space="preserve"> retardarem a execução do pregão;</w:t>
      </w:r>
    </w:p>
    <w:p w:rsidR="0060491D" w:rsidRDefault="0060491D" w:rsidP="0060491D">
      <w:pPr>
        <w:ind w:left="1134"/>
        <w:jc w:val="both"/>
        <w:rPr>
          <w:sz w:val="20"/>
          <w:szCs w:val="20"/>
        </w:rPr>
      </w:pPr>
      <w:r>
        <w:rPr>
          <w:b/>
          <w:sz w:val="20"/>
          <w:szCs w:val="20"/>
        </w:rPr>
        <w:t>b)</w:t>
      </w:r>
      <w:r>
        <w:rPr>
          <w:sz w:val="20"/>
          <w:szCs w:val="20"/>
        </w:rPr>
        <w:t xml:space="preserve"> demonstrarem não possuir idoneidade para contratar com a Administração;</w:t>
      </w:r>
    </w:p>
    <w:p w:rsidR="0060491D" w:rsidRDefault="0060491D" w:rsidP="0060491D">
      <w:pPr>
        <w:ind w:left="1134"/>
        <w:jc w:val="both"/>
        <w:rPr>
          <w:sz w:val="20"/>
          <w:szCs w:val="20"/>
        </w:rPr>
      </w:pPr>
      <w:r>
        <w:rPr>
          <w:b/>
          <w:sz w:val="20"/>
          <w:szCs w:val="20"/>
        </w:rPr>
        <w:t>c)</w:t>
      </w:r>
      <w:r>
        <w:rPr>
          <w:sz w:val="20"/>
          <w:szCs w:val="20"/>
        </w:rPr>
        <w:t xml:space="preserve"> fizerem declaração falsa ou cometerem fraude fiscal.</w:t>
      </w:r>
    </w:p>
    <w:p w:rsidR="0060491D" w:rsidRDefault="0060491D" w:rsidP="0060491D">
      <w:pPr>
        <w:jc w:val="both"/>
        <w:rPr>
          <w:b/>
          <w:sz w:val="20"/>
          <w:szCs w:val="20"/>
        </w:rPr>
      </w:pPr>
    </w:p>
    <w:p w:rsidR="0060491D" w:rsidRDefault="0060491D" w:rsidP="0060491D">
      <w:pPr>
        <w:pBdr>
          <w:top w:val="double" w:sz="6" w:space="0" w:color="auto"/>
          <w:bottom w:val="double" w:sz="6" w:space="0" w:color="auto"/>
        </w:pBdr>
        <w:shd w:val="clear" w:color="auto" w:fill="E8E8E8"/>
        <w:rPr>
          <w:b/>
          <w:sz w:val="20"/>
          <w:szCs w:val="20"/>
        </w:rPr>
      </w:pPr>
      <w:r>
        <w:rPr>
          <w:b/>
          <w:sz w:val="20"/>
          <w:szCs w:val="20"/>
        </w:rPr>
        <w:t>10. CLÁUSULA DÉCIMA – DO FORO</w:t>
      </w:r>
    </w:p>
    <w:p w:rsidR="0060491D" w:rsidRDefault="0060491D" w:rsidP="0060491D">
      <w:pPr>
        <w:jc w:val="both"/>
        <w:rPr>
          <w:sz w:val="20"/>
          <w:szCs w:val="20"/>
        </w:rPr>
      </w:pPr>
      <w:r>
        <w:rPr>
          <w:b/>
          <w:sz w:val="20"/>
          <w:szCs w:val="20"/>
        </w:rPr>
        <w:t xml:space="preserve">10.1. </w:t>
      </w:r>
      <w:r>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60491D" w:rsidRDefault="0060491D" w:rsidP="0060491D">
      <w:pPr>
        <w:jc w:val="both"/>
        <w:rPr>
          <w:sz w:val="20"/>
          <w:szCs w:val="20"/>
        </w:rPr>
      </w:pPr>
      <w:r>
        <w:rPr>
          <w:sz w:val="20"/>
          <w:szCs w:val="20"/>
        </w:rPr>
        <w:t>E por estarem assim ajustadas, as partes, com as testemunhas abaixo, assinam o presente instrumento em 03 (três) vias de igual teor e forma.</w:t>
      </w:r>
    </w:p>
    <w:p w:rsidR="0060491D" w:rsidRDefault="0060491D" w:rsidP="0060491D">
      <w:pPr>
        <w:overflowPunct w:val="0"/>
        <w:autoSpaceDE w:val="0"/>
        <w:autoSpaceDN w:val="0"/>
        <w:adjustRightInd w:val="0"/>
        <w:jc w:val="right"/>
        <w:rPr>
          <w:sz w:val="20"/>
          <w:szCs w:val="20"/>
        </w:rPr>
      </w:pPr>
      <w:r>
        <w:rPr>
          <w:sz w:val="20"/>
          <w:szCs w:val="20"/>
        </w:rPr>
        <w:t>Presidente Olegário/MG, 17 de outubro de 2019.</w:t>
      </w:r>
    </w:p>
    <w:p w:rsidR="0060491D" w:rsidRDefault="0060491D" w:rsidP="0060491D">
      <w:pPr>
        <w:overflowPunct w:val="0"/>
        <w:autoSpaceDE w:val="0"/>
        <w:autoSpaceDN w:val="0"/>
        <w:adjustRightInd w:val="0"/>
        <w:jc w:val="right"/>
        <w:rPr>
          <w:sz w:val="20"/>
          <w:szCs w:val="20"/>
        </w:rPr>
      </w:pPr>
    </w:p>
    <w:p w:rsidR="0060491D" w:rsidRDefault="0060491D" w:rsidP="0060491D">
      <w:pPr>
        <w:overflowPunct w:val="0"/>
        <w:autoSpaceDE w:val="0"/>
        <w:autoSpaceDN w:val="0"/>
        <w:adjustRightInd w:val="0"/>
        <w:jc w:val="right"/>
        <w:rPr>
          <w:sz w:val="20"/>
          <w:szCs w:val="20"/>
        </w:rPr>
      </w:pPr>
    </w:p>
    <w:p w:rsidR="0060491D" w:rsidRDefault="0060491D" w:rsidP="0060491D">
      <w:pPr>
        <w:jc w:val="center"/>
        <w:rPr>
          <w:i/>
          <w:sz w:val="20"/>
          <w:szCs w:val="20"/>
        </w:rPr>
      </w:pPr>
      <w:r>
        <w:rPr>
          <w:b/>
          <w:sz w:val="20"/>
          <w:szCs w:val="20"/>
        </w:rPr>
        <w:t>MUNICIPIO DE PRESIDENTE OLEGÁRIO</w:t>
      </w:r>
    </w:p>
    <w:p w:rsidR="0060491D" w:rsidRDefault="0060491D" w:rsidP="0060491D">
      <w:pPr>
        <w:jc w:val="center"/>
        <w:rPr>
          <w:sz w:val="20"/>
          <w:szCs w:val="20"/>
        </w:rPr>
      </w:pPr>
      <w:r>
        <w:rPr>
          <w:sz w:val="20"/>
          <w:szCs w:val="20"/>
        </w:rPr>
        <w:t>João Carlos Nogueira de Castilho</w:t>
      </w:r>
    </w:p>
    <w:p w:rsidR="0060491D" w:rsidRDefault="0060491D" w:rsidP="0060491D">
      <w:pPr>
        <w:jc w:val="center"/>
        <w:rPr>
          <w:sz w:val="20"/>
          <w:szCs w:val="20"/>
        </w:rPr>
      </w:pPr>
      <w:r>
        <w:rPr>
          <w:sz w:val="20"/>
          <w:szCs w:val="20"/>
        </w:rPr>
        <w:t>Prefeito Municipal</w:t>
      </w:r>
    </w:p>
    <w:p w:rsidR="0060491D" w:rsidRDefault="0060491D" w:rsidP="0060491D">
      <w:pPr>
        <w:jc w:val="center"/>
        <w:rPr>
          <w:i/>
          <w:sz w:val="20"/>
          <w:szCs w:val="20"/>
        </w:rPr>
      </w:pPr>
    </w:p>
    <w:p w:rsidR="0060491D" w:rsidRDefault="0060491D" w:rsidP="0060491D">
      <w:pPr>
        <w:jc w:val="center"/>
        <w:rPr>
          <w:i/>
          <w:sz w:val="20"/>
          <w:szCs w:val="20"/>
        </w:rPr>
      </w:pPr>
    </w:p>
    <w:p w:rsidR="0060491D" w:rsidRDefault="0060491D" w:rsidP="0060491D">
      <w:pPr>
        <w:jc w:val="center"/>
        <w:rPr>
          <w:b/>
          <w:sz w:val="20"/>
          <w:szCs w:val="20"/>
        </w:rPr>
      </w:pPr>
      <w:r>
        <w:rPr>
          <w:b/>
          <w:sz w:val="20"/>
          <w:szCs w:val="20"/>
        </w:rPr>
        <w:t>SECRETARIA MUNICIPAL DE SAÚDE</w:t>
      </w:r>
    </w:p>
    <w:p w:rsidR="0060491D" w:rsidRDefault="0060491D" w:rsidP="0060491D">
      <w:pPr>
        <w:jc w:val="center"/>
        <w:rPr>
          <w:sz w:val="20"/>
          <w:szCs w:val="20"/>
        </w:rPr>
      </w:pPr>
      <w:r>
        <w:rPr>
          <w:sz w:val="20"/>
          <w:szCs w:val="20"/>
        </w:rPr>
        <w:t>Clênia Cecília Coelho</w:t>
      </w:r>
    </w:p>
    <w:p w:rsidR="0060491D" w:rsidRDefault="0060491D" w:rsidP="0060491D">
      <w:pPr>
        <w:jc w:val="center"/>
        <w:rPr>
          <w:i/>
          <w:sz w:val="20"/>
          <w:szCs w:val="20"/>
        </w:rPr>
      </w:pPr>
    </w:p>
    <w:p w:rsidR="0060491D" w:rsidRDefault="0060491D" w:rsidP="0060491D">
      <w:pPr>
        <w:jc w:val="center"/>
        <w:rPr>
          <w:i/>
          <w:sz w:val="20"/>
          <w:szCs w:val="20"/>
        </w:rPr>
      </w:pPr>
    </w:p>
    <w:p w:rsidR="0060491D" w:rsidRDefault="0060491D" w:rsidP="0060491D">
      <w:pPr>
        <w:jc w:val="center"/>
        <w:rPr>
          <w:sz w:val="20"/>
          <w:szCs w:val="20"/>
        </w:rPr>
      </w:pPr>
      <w:r>
        <w:rPr>
          <w:b/>
          <w:sz w:val="20"/>
          <w:szCs w:val="20"/>
        </w:rPr>
        <w:t>ABC LAVANDERIA LTDA</w:t>
      </w:r>
      <w:r>
        <w:rPr>
          <w:sz w:val="20"/>
          <w:szCs w:val="20"/>
        </w:rPr>
        <w:t xml:space="preserve"> </w:t>
      </w:r>
    </w:p>
    <w:p w:rsidR="0060491D" w:rsidRDefault="0060491D" w:rsidP="0060491D">
      <w:pPr>
        <w:jc w:val="center"/>
        <w:rPr>
          <w:sz w:val="20"/>
          <w:szCs w:val="20"/>
        </w:rPr>
      </w:pPr>
      <w:r>
        <w:rPr>
          <w:sz w:val="20"/>
          <w:szCs w:val="20"/>
        </w:rPr>
        <w:t xml:space="preserve">Edgard </w:t>
      </w:r>
      <w:proofErr w:type="spellStart"/>
      <w:r>
        <w:rPr>
          <w:sz w:val="20"/>
          <w:szCs w:val="20"/>
        </w:rPr>
        <w:t>Paroneto</w:t>
      </w:r>
      <w:proofErr w:type="spellEnd"/>
      <w:r>
        <w:rPr>
          <w:sz w:val="20"/>
          <w:szCs w:val="20"/>
        </w:rPr>
        <w:t xml:space="preserve"> Junior</w:t>
      </w:r>
    </w:p>
    <w:p w:rsidR="0060491D" w:rsidRDefault="0060491D" w:rsidP="0060491D">
      <w:pPr>
        <w:jc w:val="center"/>
        <w:rPr>
          <w:i/>
          <w:sz w:val="20"/>
          <w:szCs w:val="20"/>
        </w:rPr>
      </w:pPr>
    </w:p>
    <w:p w:rsidR="0060491D" w:rsidRDefault="0060491D" w:rsidP="0060491D">
      <w:pPr>
        <w:rPr>
          <w:i/>
          <w:sz w:val="20"/>
          <w:szCs w:val="20"/>
        </w:rPr>
      </w:pPr>
      <w:r>
        <w:rPr>
          <w:b/>
          <w:i/>
          <w:sz w:val="20"/>
          <w:szCs w:val="20"/>
        </w:rPr>
        <w:t xml:space="preserve">TESTEMUNHAS:  </w:t>
      </w:r>
      <w:r>
        <w:rPr>
          <w:i/>
          <w:sz w:val="20"/>
          <w:szCs w:val="20"/>
        </w:rPr>
        <w:t xml:space="preserve">       I - _____________________________________________________</w:t>
      </w:r>
    </w:p>
    <w:p w:rsidR="0060491D" w:rsidRDefault="0060491D" w:rsidP="0060491D">
      <w:pPr>
        <w:rPr>
          <w:i/>
          <w:sz w:val="20"/>
          <w:szCs w:val="20"/>
        </w:rPr>
      </w:pPr>
      <w:r>
        <w:rPr>
          <w:i/>
          <w:sz w:val="20"/>
          <w:szCs w:val="20"/>
        </w:rPr>
        <w:t xml:space="preserve">                                            Verônica Resende Ferreira e Silva CPF.: 034.489.426-69                             </w:t>
      </w:r>
    </w:p>
    <w:p w:rsidR="0060491D" w:rsidRDefault="0060491D" w:rsidP="0060491D">
      <w:pPr>
        <w:rPr>
          <w:i/>
          <w:sz w:val="20"/>
          <w:szCs w:val="20"/>
        </w:rPr>
      </w:pPr>
      <w:r>
        <w:rPr>
          <w:i/>
          <w:sz w:val="20"/>
          <w:szCs w:val="20"/>
        </w:rPr>
        <w:t xml:space="preserve">                       </w:t>
      </w:r>
    </w:p>
    <w:p w:rsidR="0060491D" w:rsidRDefault="0060491D" w:rsidP="0060491D">
      <w:pPr>
        <w:rPr>
          <w:i/>
          <w:sz w:val="20"/>
          <w:szCs w:val="20"/>
        </w:rPr>
      </w:pPr>
      <w:r>
        <w:rPr>
          <w:i/>
          <w:sz w:val="20"/>
          <w:szCs w:val="20"/>
        </w:rPr>
        <w:t xml:space="preserve">                                  II - _____________________________________________________</w:t>
      </w:r>
    </w:p>
    <w:p w:rsidR="0060491D" w:rsidRDefault="0060491D" w:rsidP="0060491D">
      <w:pPr>
        <w:rPr>
          <w:i/>
          <w:sz w:val="20"/>
          <w:szCs w:val="20"/>
        </w:rPr>
      </w:pPr>
      <w:r>
        <w:rPr>
          <w:i/>
          <w:sz w:val="20"/>
          <w:szCs w:val="20"/>
        </w:rPr>
        <w:t xml:space="preserve">                                         </w:t>
      </w:r>
      <w:proofErr w:type="spellStart"/>
      <w:r>
        <w:rPr>
          <w:i/>
          <w:sz w:val="20"/>
          <w:szCs w:val="20"/>
        </w:rPr>
        <w:t>Fabrícia</w:t>
      </w:r>
      <w:proofErr w:type="spellEnd"/>
      <w:r>
        <w:rPr>
          <w:i/>
          <w:sz w:val="20"/>
          <w:szCs w:val="20"/>
        </w:rPr>
        <w:t xml:space="preserve"> Cristina C. B. Gomes CPF.: 096.833.046-05</w:t>
      </w:r>
    </w:p>
    <w:p w:rsidR="0060491D" w:rsidRDefault="0060491D" w:rsidP="0060491D">
      <w:pPr>
        <w:rPr>
          <w:b/>
          <w:sz w:val="20"/>
          <w:szCs w:val="20"/>
        </w:rPr>
      </w:pPr>
    </w:p>
    <w:p w:rsidR="0060491D" w:rsidRDefault="0060491D" w:rsidP="0060491D">
      <w:pPr>
        <w:rPr>
          <w:b/>
          <w:sz w:val="20"/>
          <w:szCs w:val="20"/>
        </w:rPr>
      </w:pPr>
    </w:p>
    <w:p w:rsidR="00891E1C" w:rsidRPr="0060491D" w:rsidRDefault="00891E1C" w:rsidP="0060491D"/>
    <w:sectPr w:rsidR="00891E1C" w:rsidRPr="0060491D"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5"/>
  </w:num>
  <w:num w:numId="7">
    <w:abstractNumId w:val="6"/>
  </w:num>
  <w:num w:numId="8">
    <w:abstractNumId w:val="3"/>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readOnly" w:formatting="1" w:enforcement="1" w:cryptProviderType="rsaAES" w:cryptAlgorithmClass="hash" w:cryptAlgorithmType="typeAny" w:cryptAlgorithmSid="14" w:cryptSpinCount="100000" w:hash="9dRq59pryLJnTr/+ZMlEOH329WvnSbesiMZKAIbFJLKXAjmIqsnuZ4JnY6OxMsfjnY3w9uhk9hmx9p9LaxYnAA==" w:salt="+2vAx4K+tSbZZ7iyzBG/Nw=="/>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423"/>
    <w:rsid w:val="00001EE9"/>
    <w:rsid w:val="00002A04"/>
    <w:rsid w:val="00004207"/>
    <w:rsid w:val="00004936"/>
    <w:rsid w:val="00005063"/>
    <w:rsid w:val="0000564C"/>
    <w:rsid w:val="00011AC3"/>
    <w:rsid w:val="000138EA"/>
    <w:rsid w:val="000142FB"/>
    <w:rsid w:val="000160BB"/>
    <w:rsid w:val="00016369"/>
    <w:rsid w:val="00016721"/>
    <w:rsid w:val="00023DED"/>
    <w:rsid w:val="00030868"/>
    <w:rsid w:val="00043189"/>
    <w:rsid w:val="00044861"/>
    <w:rsid w:val="000470E4"/>
    <w:rsid w:val="0005219C"/>
    <w:rsid w:val="00054B68"/>
    <w:rsid w:val="00057D79"/>
    <w:rsid w:val="00063A43"/>
    <w:rsid w:val="00073BB4"/>
    <w:rsid w:val="00074EB8"/>
    <w:rsid w:val="00081098"/>
    <w:rsid w:val="00087C6B"/>
    <w:rsid w:val="00090188"/>
    <w:rsid w:val="00090768"/>
    <w:rsid w:val="00093B4A"/>
    <w:rsid w:val="000A2CBA"/>
    <w:rsid w:val="000A3EAF"/>
    <w:rsid w:val="000A5F22"/>
    <w:rsid w:val="000A68DA"/>
    <w:rsid w:val="000A7298"/>
    <w:rsid w:val="000B161C"/>
    <w:rsid w:val="000B2888"/>
    <w:rsid w:val="000B5CAE"/>
    <w:rsid w:val="000B78FB"/>
    <w:rsid w:val="000C23A9"/>
    <w:rsid w:val="000C58E3"/>
    <w:rsid w:val="000D054C"/>
    <w:rsid w:val="000D5F89"/>
    <w:rsid w:val="000D61FF"/>
    <w:rsid w:val="000E2F05"/>
    <w:rsid w:val="000E4A1E"/>
    <w:rsid w:val="000E5137"/>
    <w:rsid w:val="000F11A3"/>
    <w:rsid w:val="000F1C69"/>
    <w:rsid w:val="000F2330"/>
    <w:rsid w:val="000F237F"/>
    <w:rsid w:val="000F4F6E"/>
    <w:rsid w:val="000F7EC6"/>
    <w:rsid w:val="00101726"/>
    <w:rsid w:val="00103D5F"/>
    <w:rsid w:val="00103F4B"/>
    <w:rsid w:val="0010518A"/>
    <w:rsid w:val="00105D11"/>
    <w:rsid w:val="00106961"/>
    <w:rsid w:val="00106A3A"/>
    <w:rsid w:val="00110993"/>
    <w:rsid w:val="00116212"/>
    <w:rsid w:val="0013101D"/>
    <w:rsid w:val="0013173D"/>
    <w:rsid w:val="00133DAA"/>
    <w:rsid w:val="00135161"/>
    <w:rsid w:val="001379B1"/>
    <w:rsid w:val="00137F05"/>
    <w:rsid w:val="0014175A"/>
    <w:rsid w:val="001432CF"/>
    <w:rsid w:val="00143CC8"/>
    <w:rsid w:val="00152ADE"/>
    <w:rsid w:val="00153E6A"/>
    <w:rsid w:val="001602BF"/>
    <w:rsid w:val="00160B3F"/>
    <w:rsid w:val="00162673"/>
    <w:rsid w:val="00167D00"/>
    <w:rsid w:val="00172A0E"/>
    <w:rsid w:val="00175232"/>
    <w:rsid w:val="00175ED6"/>
    <w:rsid w:val="0018201D"/>
    <w:rsid w:val="00190340"/>
    <w:rsid w:val="0019042D"/>
    <w:rsid w:val="001911BC"/>
    <w:rsid w:val="0019216F"/>
    <w:rsid w:val="00192DE3"/>
    <w:rsid w:val="0019318B"/>
    <w:rsid w:val="00193B9C"/>
    <w:rsid w:val="00197B8C"/>
    <w:rsid w:val="001A157B"/>
    <w:rsid w:val="001A2B29"/>
    <w:rsid w:val="001B3437"/>
    <w:rsid w:val="001B4509"/>
    <w:rsid w:val="001B5AEC"/>
    <w:rsid w:val="001B6B52"/>
    <w:rsid w:val="001C5A78"/>
    <w:rsid w:val="001C684E"/>
    <w:rsid w:val="001C7427"/>
    <w:rsid w:val="001D0B22"/>
    <w:rsid w:val="001D1562"/>
    <w:rsid w:val="001D31C1"/>
    <w:rsid w:val="001D593E"/>
    <w:rsid w:val="001D7A92"/>
    <w:rsid w:val="001D7C01"/>
    <w:rsid w:val="001E4582"/>
    <w:rsid w:val="001E5E7E"/>
    <w:rsid w:val="001E62F3"/>
    <w:rsid w:val="001F2902"/>
    <w:rsid w:val="001F4F5C"/>
    <w:rsid w:val="001F51D7"/>
    <w:rsid w:val="001F5CF4"/>
    <w:rsid w:val="00200828"/>
    <w:rsid w:val="00201F3B"/>
    <w:rsid w:val="002063EC"/>
    <w:rsid w:val="00215A55"/>
    <w:rsid w:val="002179CE"/>
    <w:rsid w:val="00217B51"/>
    <w:rsid w:val="002206A5"/>
    <w:rsid w:val="00223888"/>
    <w:rsid w:val="0022450F"/>
    <w:rsid w:val="0023000D"/>
    <w:rsid w:val="0023066A"/>
    <w:rsid w:val="00231345"/>
    <w:rsid w:val="002346CB"/>
    <w:rsid w:val="00236245"/>
    <w:rsid w:val="00245E2A"/>
    <w:rsid w:val="00247305"/>
    <w:rsid w:val="00247BD6"/>
    <w:rsid w:val="002511B4"/>
    <w:rsid w:val="0025170E"/>
    <w:rsid w:val="00251C2D"/>
    <w:rsid w:val="002543B7"/>
    <w:rsid w:val="00254ED9"/>
    <w:rsid w:val="00263552"/>
    <w:rsid w:val="00265408"/>
    <w:rsid w:val="0026716F"/>
    <w:rsid w:val="00267332"/>
    <w:rsid w:val="00271E6B"/>
    <w:rsid w:val="002724C2"/>
    <w:rsid w:val="00274577"/>
    <w:rsid w:val="00275AB8"/>
    <w:rsid w:val="002766EC"/>
    <w:rsid w:val="0028353C"/>
    <w:rsid w:val="0028480A"/>
    <w:rsid w:val="002871CA"/>
    <w:rsid w:val="00287211"/>
    <w:rsid w:val="00287611"/>
    <w:rsid w:val="0028762B"/>
    <w:rsid w:val="002902EF"/>
    <w:rsid w:val="0029407E"/>
    <w:rsid w:val="00297B93"/>
    <w:rsid w:val="002A0594"/>
    <w:rsid w:val="002A253D"/>
    <w:rsid w:val="002A5FDC"/>
    <w:rsid w:val="002A6985"/>
    <w:rsid w:val="002B0562"/>
    <w:rsid w:val="002B55EC"/>
    <w:rsid w:val="002B6111"/>
    <w:rsid w:val="002B6852"/>
    <w:rsid w:val="002C0D76"/>
    <w:rsid w:val="002C1355"/>
    <w:rsid w:val="002C2DAA"/>
    <w:rsid w:val="002C5B6A"/>
    <w:rsid w:val="002D0F6F"/>
    <w:rsid w:val="002D190C"/>
    <w:rsid w:val="002D4468"/>
    <w:rsid w:val="002D4B66"/>
    <w:rsid w:val="002D6359"/>
    <w:rsid w:val="002E3FA7"/>
    <w:rsid w:val="002E5B28"/>
    <w:rsid w:val="002E6A08"/>
    <w:rsid w:val="002E728A"/>
    <w:rsid w:val="002E73E4"/>
    <w:rsid w:val="002F2631"/>
    <w:rsid w:val="002F3678"/>
    <w:rsid w:val="002F3AB3"/>
    <w:rsid w:val="002F3CEC"/>
    <w:rsid w:val="002F4EB9"/>
    <w:rsid w:val="002F7310"/>
    <w:rsid w:val="002F7CAC"/>
    <w:rsid w:val="003004E5"/>
    <w:rsid w:val="003016A9"/>
    <w:rsid w:val="0030185B"/>
    <w:rsid w:val="003068CA"/>
    <w:rsid w:val="003115A2"/>
    <w:rsid w:val="00311A25"/>
    <w:rsid w:val="00314733"/>
    <w:rsid w:val="003161EC"/>
    <w:rsid w:val="00322AD3"/>
    <w:rsid w:val="00323ADC"/>
    <w:rsid w:val="003319DD"/>
    <w:rsid w:val="00331DF0"/>
    <w:rsid w:val="00331EB5"/>
    <w:rsid w:val="003323D1"/>
    <w:rsid w:val="003413C1"/>
    <w:rsid w:val="00342086"/>
    <w:rsid w:val="003434AC"/>
    <w:rsid w:val="00344645"/>
    <w:rsid w:val="00345298"/>
    <w:rsid w:val="00345BBF"/>
    <w:rsid w:val="00347634"/>
    <w:rsid w:val="00351963"/>
    <w:rsid w:val="00351E21"/>
    <w:rsid w:val="00351EB3"/>
    <w:rsid w:val="00352F4B"/>
    <w:rsid w:val="00357420"/>
    <w:rsid w:val="003620A1"/>
    <w:rsid w:val="00362659"/>
    <w:rsid w:val="0037096D"/>
    <w:rsid w:val="003733BB"/>
    <w:rsid w:val="00373461"/>
    <w:rsid w:val="00381C40"/>
    <w:rsid w:val="00384AD6"/>
    <w:rsid w:val="003858C8"/>
    <w:rsid w:val="0038760D"/>
    <w:rsid w:val="00390F75"/>
    <w:rsid w:val="00392863"/>
    <w:rsid w:val="00394A5F"/>
    <w:rsid w:val="00397581"/>
    <w:rsid w:val="003A0203"/>
    <w:rsid w:val="003A5B2D"/>
    <w:rsid w:val="003A5BBB"/>
    <w:rsid w:val="003A7D59"/>
    <w:rsid w:val="003B224C"/>
    <w:rsid w:val="003B3A19"/>
    <w:rsid w:val="003C0245"/>
    <w:rsid w:val="003C0500"/>
    <w:rsid w:val="003C07D0"/>
    <w:rsid w:val="003C0C95"/>
    <w:rsid w:val="003C5B02"/>
    <w:rsid w:val="003C689D"/>
    <w:rsid w:val="003D2A9B"/>
    <w:rsid w:val="003D632B"/>
    <w:rsid w:val="003E03B0"/>
    <w:rsid w:val="003E142B"/>
    <w:rsid w:val="003E1764"/>
    <w:rsid w:val="003E32CD"/>
    <w:rsid w:val="003E3AC4"/>
    <w:rsid w:val="003E64A5"/>
    <w:rsid w:val="003E79A2"/>
    <w:rsid w:val="003F2184"/>
    <w:rsid w:val="004018CF"/>
    <w:rsid w:val="00401C05"/>
    <w:rsid w:val="004034E9"/>
    <w:rsid w:val="00404F32"/>
    <w:rsid w:val="00405264"/>
    <w:rsid w:val="004056B0"/>
    <w:rsid w:val="00407644"/>
    <w:rsid w:val="00414F7E"/>
    <w:rsid w:val="0041731E"/>
    <w:rsid w:val="0042364F"/>
    <w:rsid w:val="00423CE5"/>
    <w:rsid w:val="004274D5"/>
    <w:rsid w:val="00427892"/>
    <w:rsid w:val="004278AE"/>
    <w:rsid w:val="00431A76"/>
    <w:rsid w:val="00436E25"/>
    <w:rsid w:val="004438C8"/>
    <w:rsid w:val="00447A95"/>
    <w:rsid w:val="00451D8E"/>
    <w:rsid w:val="00453B83"/>
    <w:rsid w:val="00455D7A"/>
    <w:rsid w:val="004578E8"/>
    <w:rsid w:val="004617FA"/>
    <w:rsid w:val="00462C71"/>
    <w:rsid w:val="0046704D"/>
    <w:rsid w:val="00475BF2"/>
    <w:rsid w:val="0047630E"/>
    <w:rsid w:val="0047726D"/>
    <w:rsid w:val="00482072"/>
    <w:rsid w:val="00484103"/>
    <w:rsid w:val="00484D57"/>
    <w:rsid w:val="00484D80"/>
    <w:rsid w:val="004858D9"/>
    <w:rsid w:val="00486EA1"/>
    <w:rsid w:val="004914C3"/>
    <w:rsid w:val="00492B40"/>
    <w:rsid w:val="0049323B"/>
    <w:rsid w:val="004961C4"/>
    <w:rsid w:val="0049684F"/>
    <w:rsid w:val="00496BF5"/>
    <w:rsid w:val="00497AC1"/>
    <w:rsid w:val="004A2E23"/>
    <w:rsid w:val="004A3CAE"/>
    <w:rsid w:val="004A5980"/>
    <w:rsid w:val="004A7CB3"/>
    <w:rsid w:val="004B1728"/>
    <w:rsid w:val="004B1FBC"/>
    <w:rsid w:val="004B53B4"/>
    <w:rsid w:val="004B5966"/>
    <w:rsid w:val="004B6CE8"/>
    <w:rsid w:val="004C2A97"/>
    <w:rsid w:val="004C69A7"/>
    <w:rsid w:val="004D084E"/>
    <w:rsid w:val="004D3AC9"/>
    <w:rsid w:val="004D55B3"/>
    <w:rsid w:val="004D5A1D"/>
    <w:rsid w:val="004D5FBC"/>
    <w:rsid w:val="004D6848"/>
    <w:rsid w:val="004E13EC"/>
    <w:rsid w:val="004E3DA7"/>
    <w:rsid w:val="004E50EE"/>
    <w:rsid w:val="004E52E5"/>
    <w:rsid w:val="004E7E51"/>
    <w:rsid w:val="004F05C5"/>
    <w:rsid w:val="004F3232"/>
    <w:rsid w:val="004F482A"/>
    <w:rsid w:val="004F674E"/>
    <w:rsid w:val="004F75F6"/>
    <w:rsid w:val="0050176B"/>
    <w:rsid w:val="005048DE"/>
    <w:rsid w:val="00505051"/>
    <w:rsid w:val="00513011"/>
    <w:rsid w:val="00514C9D"/>
    <w:rsid w:val="005233DF"/>
    <w:rsid w:val="00526CC9"/>
    <w:rsid w:val="00530853"/>
    <w:rsid w:val="005319CD"/>
    <w:rsid w:val="00531BB3"/>
    <w:rsid w:val="00536A4F"/>
    <w:rsid w:val="00540176"/>
    <w:rsid w:val="00542064"/>
    <w:rsid w:val="005421A7"/>
    <w:rsid w:val="005441C9"/>
    <w:rsid w:val="00546D5F"/>
    <w:rsid w:val="00547305"/>
    <w:rsid w:val="00550398"/>
    <w:rsid w:val="00551134"/>
    <w:rsid w:val="00554808"/>
    <w:rsid w:val="005556E2"/>
    <w:rsid w:val="005566E7"/>
    <w:rsid w:val="005571F6"/>
    <w:rsid w:val="005622A3"/>
    <w:rsid w:val="00565A2F"/>
    <w:rsid w:val="005674B6"/>
    <w:rsid w:val="00570CD1"/>
    <w:rsid w:val="0057217A"/>
    <w:rsid w:val="005726DA"/>
    <w:rsid w:val="00572E1E"/>
    <w:rsid w:val="005731BB"/>
    <w:rsid w:val="005742FA"/>
    <w:rsid w:val="00574683"/>
    <w:rsid w:val="00592840"/>
    <w:rsid w:val="00594784"/>
    <w:rsid w:val="0059585B"/>
    <w:rsid w:val="00597693"/>
    <w:rsid w:val="005A048B"/>
    <w:rsid w:val="005A1FD4"/>
    <w:rsid w:val="005A735D"/>
    <w:rsid w:val="005A7B25"/>
    <w:rsid w:val="005B0518"/>
    <w:rsid w:val="005B32FE"/>
    <w:rsid w:val="005B5E62"/>
    <w:rsid w:val="005C0450"/>
    <w:rsid w:val="005C20FA"/>
    <w:rsid w:val="005C392D"/>
    <w:rsid w:val="005C674A"/>
    <w:rsid w:val="005C733D"/>
    <w:rsid w:val="005C7529"/>
    <w:rsid w:val="005D2DB0"/>
    <w:rsid w:val="005D4315"/>
    <w:rsid w:val="005E1BEE"/>
    <w:rsid w:val="005E2379"/>
    <w:rsid w:val="005E2799"/>
    <w:rsid w:val="005E3B0A"/>
    <w:rsid w:val="005E4242"/>
    <w:rsid w:val="005E5993"/>
    <w:rsid w:val="005E6D56"/>
    <w:rsid w:val="005E765E"/>
    <w:rsid w:val="005E7AF4"/>
    <w:rsid w:val="005E7DD6"/>
    <w:rsid w:val="005F161C"/>
    <w:rsid w:val="005F2E30"/>
    <w:rsid w:val="005F3F5B"/>
    <w:rsid w:val="005F4002"/>
    <w:rsid w:val="005F4679"/>
    <w:rsid w:val="005F5C32"/>
    <w:rsid w:val="00600250"/>
    <w:rsid w:val="00600827"/>
    <w:rsid w:val="00601368"/>
    <w:rsid w:val="0060491D"/>
    <w:rsid w:val="00605FD8"/>
    <w:rsid w:val="00606505"/>
    <w:rsid w:val="00607573"/>
    <w:rsid w:val="006124C3"/>
    <w:rsid w:val="00612BF2"/>
    <w:rsid w:val="00612E2B"/>
    <w:rsid w:val="00613E3D"/>
    <w:rsid w:val="0061635C"/>
    <w:rsid w:val="00616FF0"/>
    <w:rsid w:val="00621F2D"/>
    <w:rsid w:val="00630D32"/>
    <w:rsid w:val="00633AEE"/>
    <w:rsid w:val="00635D38"/>
    <w:rsid w:val="006366F5"/>
    <w:rsid w:val="006372D7"/>
    <w:rsid w:val="0064302D"/>
    <w:rsid w:val="006455C5"/>
    <w:rsid w:val="0065261C"/>
    <w:rsid w:val="00652874"/>
    <w:rsid w:val="006530B5"/>
    <w:rsid w:val="00655C60"/>
    <w:rsid w:val="0065636B"/>
    <w:rsid w:val="006633F2"/>
    <w:rsid w:val="0066458B"/>
    <w:rsid w:val="00665FC7"/>
    <w:rsid w:val="0066686F"/>
    <w:rsid w:val="006677D1"/>
    <w:rsid w:val="006762A1"/>
    <w:rsid w:val="006765CE"/>
    <w:rsid w:val="00680297"/>
    <w:rsid w:val="00680447"/>
    <w:rsid w:val="0068139A"/>
    <w:rsid w:val="006829B4"/>
    <w:rsid w:val="00683441"/>
    <w:rsid w:val="0068444D"/>
    <w:rsid w:val="00684C91"/>
    <w:rsid w:val="00686736"/>
    <w:rsid w:val="0069010F"/>
    <w:rsid w:val="00693767"/>
    <w:rsid w:val="00694B0D"/>
    <w:rsid w:val="00696657"/>
    <w:rsid w:val="006971B9"/>
    <w:rsid w:val="006A0431"/>
    <w:rsid w:val="006A4522"/>
    <w:rsid w:val="006A4D2E"/>
    <w:rsid w:val="006B384F"/>
    <w:rsid w:val="006B4A5C"/>
    <w:rsid w:val="006B54D4"/>
    <w:rsid w:val="006B5677"/>
    <w:rsid w:val="006B7483"/>
    <w:rsid w:val="006C00DD"/>
    <w:rsid w:val="006C231B"/>
    <w:rsid w:val="006C2A0D"/>
    <w:rsid w:val="006C2EBE"/>
    <w:rsid w:val="006C5F8F"/>
    <w:rsid w:val="006D0E48"/>
    <w:rsid w:val="006D24CA"/>
    <w:rsid w:val="006D4979"/>
    <w:rsid w:val="006D5C7E"/>
    <w:rsid w:val="006D6446"/>
    <w:rsid w:val="006D7756"/>
    <w:rsid w:val="006E1A36"/>
    <w:rsid w:val="006E3359"/>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0594"/>
    <w:rsid w:val="007213A5"/>
    <w:rsid w:val="0072688B"/>
    <w:rsid w:val="00727BEA"/>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366C"/>
    <w:rsid w:val="007758D1"/>
    <w:rsid w:val="00780268"/>
    <w:rsid w:val="007814FA"/>
    <w:rsid w:val="00781F1E"/>
    <w:rsid w:val="0078534F"/>
    <w:rsid w:val="00785A52"/>
    <w:rsid w:val="00790BB2"/>
    <w:rsid w:val="007918CA"/>
    <w:rsid w:val="00792723"/>
    <w:rsid w:val="00792AF8"/>
    <w:rsid w:val="007935A2"/>
    <w:rsid w:val="00793FB9"/>
    <w:rsid w:val="007968B1"/>
    <w:rsid w:val="007A3479"/>
    <w:rsid w:val="007A4F03"/>
    <w:rsid w:val="007B19C4"/>
    <w:rsid w:val="007B2300"/>
    <w:rsid w:val="007B2455"/>
    <w:rsid w:val="007B5159"/>
    <w:rsid w:val="007B5A06"/>
    <w:rsid w:val="007B5B9A"/>
    <w:rsid w:val="007C60CF"/>
    <w:rsid w:val="007D0412"/>
    <w:rsid w:val="007D150B"/>
    <w:rsid w:val="007D1618"/>
    <w:rsid w:val="007D643B"/>
    <w:rsid w:val="007D669F"/>
    <w:rsid w:val="007E0921"/>
    <w:rsid w:val="007E11F7"/>
    <w:rsid w:val="007E1A99"/>
    <w:rsid w:val="007E23ED"/>
    <w:rsid w:val="007E4D17"/>
    <w:rsid w:val="007E73C1"/>
    <w:rsid w:val="007E79BB"/>
    <w:rsid w:val="007E7CA7"/>
    <w:rsid w:val="007F32FF"/>
    <w:rsid w:val="007F3E5D"/>
    <w:rsid w:val="007F40B7"/>
    <w:rsid w:val="007F49B8"/>
    <w:rsid w:val="007F5173"/>
    <w:rsid w:val="007F5566"/>
    <w:rsid w:val="008001B9"/>
    <w:rsid w:val="00801BDD"/>
    <w:rsid w:val="00802EDE"/>
    <w:rsid w:val="008063DD"/>
    <w:rsid w:val="008064F5"/>
    <w:rsid w:val="008118FE"/>
    <w:rsid w:val="008159B9"/>
    <w:rsid w:val="008167A7"/>
    <w:rsid w:val="00817066"/>
    <w:rsid w:val="00820279"/>
    <w:rsid w:val="008204FD"/>
    <w:rsid w:val="00823318"/>
    <w:rsid w:val="008249A9"/>
    <w:rsid w:val="00825A1B"/>
    <w:rsid w:val="00827C78"/>
    <w:rsid w:val="0083135B"/>
    <w:rsid w:val="008350FE"/>
    <w:rsid w:val="00835EBA"/>
    <w:rsid w:val="008364C8"/>
    <w:rsid w:val="008403E8"/>
    <w:rsid w:val="00842AE0"/>
    <w:rsid w:val="00843325"/>
    <w:rsid w:val="00844705"/>
    <w:rsid w:val="00845476"/>
    <w:rsid w:val="00850E3F"/>
    <w:rsid w:val="00862F1E"/>
    <w:rsid w:val="00862FE1"/>
    <w:rsid w:val="00863781"/>
    <w:rsid w:val="00871EE4"/>
    <w:rsid w:val="00875288"/>
    <w:rsid w:val="00875E18"/>
    <w:rsid w:val="00880594"/>
    <w:rsid w:val="00882AAB"/>
    <w:rsid w:val="00885905"/>
    <w:rsid w:val="00887238"/>
    <w:rsid w:val="00891E1C"/>
    <w:rsid w:val="00894B78"/>
    <w:rsid w:val="00895687"/>
    <w:rsid w:val="00895B69"/>
    <w:rsid w:val="0089679A"/>
    <w:rsid w:val="00897F53"/>
    <w:rsid w:val="008A4C9A"/>
    <w:rsid w:val="008A56CA"/>
    <w:rsid w:val="008B075A"/>
    <w:rsid w:val="008B27A7"/>
    <w:rsid w:val="008B3104"/>
    <w:rsid w:val="008B4B36"/>
    <w:rsid w:val="008B69BA"/>
    <w:rsid w:val="008C0DF4"/>
    <w:rsid w:val="008C29BA"/>
    <w:rsid w:val="008C3B23"/>
    <w:rsid w:val="008C3E0D"/>
    <w:rsid w:val="008C5D2D"/>
    <w:rsid w:val="008C6DFF"/>
    <w:rsid w:val="008D03F4"/>
    <w:rsid w:val="008D45E9"/>
    <w:rsid w:val="008E0462"/>
    <w:rsid w:val="008E2AC6"/>
    <w:rsid w:val="008E3C9E"/>
    <w:rsid w:val="008E41EA"/>
    <w:rsid w:val="008E5007"/>
    <w:rsid w:val="008E5380"/>
    <w:rsid w:val="008E7A5A"/>
    <w:rsid w:val="008E7C9A"/>
    <w:rsid w:val="008E7F86"/>
    <w:rsid w:val="009016E5"/>
    <w:rsid w:val="009020E4"/>
    <w:rsid w:val="009043DE"/>
    <w:rsid w:val="009073FF"/>
    <w:rsid w:val="009074E4"/>
    <w:rsid w:val="00907FA7"/>
    <w:rsid w:val="00910B80"/>
    <w:rsid w:val="00911278"/>
    <w:rsid w:val="00913288"/>
    <w:rsid w:val="00913835"/>
    <w:rsid w:val="009208FA"/>
    <w:rsid w:val="00922EB3"/>
    <w:rsid w:val="009256DA"/>
    <w:rsid w:val="0092645D"/>
    <w:rsid w:val="00930910"/>
    <w:rsid w:val="00932D80"/>
    <w:rsid w:val="0093361F"/>
    <w:rsid w:val="009367A6"/>
    <w:rsid w:val="009379FE"/>
    <w:rsid w:val="00941B6F"/>
    <w:rsid w:val="00942998"/>
    <w:rsid w:val="0094393C"/>
    <w:rsid w:val="00943B3D"/>
    <w:rsid w:val="00943BCC"/>
    <w:rsid w:val="00944619"/>
    <w:rsid w:val="009448ED"/>
    <w:rsid w:val="0094533D"/>
    <w:rsid w:val="00946012"/>
    <w:rsid w:val="00951D3C"/>
    <w:rsid w:val="009600BA"/>
    <w:rsid w:val="0096023E"/>
    <w:rsid w:val="009617AF"/>
    <w:rsid w:val="00962FA6"/>
    <w:rsid w:val="00963DE3"/>
    <w:rsid w:val="00965144"/>
    <w:rsid w:val="00966C50"/>
    <w:rsid w:val="009746B6"/>
    <w:rsid w:val="00977A46"/>
    <w:rsid w:val="009813D4"/>
    <w:rsid w:val="00982FAD"/>
    <w:rsid w:val="00983172"/>
    <w:rsid w:val="00984871"/>
    <w:rsid w:val="0098523E"/>
    <w:rsid w:val="009876B8"/>
    <w:rsid w:val="009904EF"/>
    <w:rsid w:val="009941D8"/>
    <w:rsid w:val="00994355"/>
    <w:rsid w:val="009948D6"/>
    <w:rsid w:val="00996B91"/>
    <w:rsid w:val="009A2DF8"/>
    <w:rsid w:val="009A36E4"/>
    <w:rsid w:val="009A3901"/>
    <w:rsid w:val="009B7652"/>
    <w:rsid w:val="009B796F"/>
    <w:rsid w:val="009C0933"/>
    <w:rsid w:val="009C0B4D"/>
    <w:rsid w:val="009C13EE"/>
    <w:rsid w:val="009C2214"/>
    <w:rsid w:val="009C4CF6"/>
    <w:rsid w:val="009D2279"/>
    <w:rsid w:val="009D3544"/>
    <w:rsid w:val="009D4510"/>
    <w:rsid w:val="009D5F4D"/>
    <w:rsid w:val="009D5FEF"/>
    <w:rsid w:val="009E0303"/>
    <w:rsid w:val="009E2D4D"/>
    <w:rsid w:val="009F1B76"/>
    <w:rsid w:val="009F5718"/>
    <w:rsid w:val="00A0347D"/>
    <w:rsid w:val="00A054BA"/>
    <w:rsid w:val="00A0699C"/>
    <w:rsid w:val="00A073F0"/>
    <w:rsid w:val="00A10ABA"/>
    <w:rsid w:val="00A121A0"/>
    <w:rsid w:val="00A17DA0"/>
    <w:rsid w:val="00A241D4"/>
    <w:rsid w:val="00A260D5"/>
    <w:rsid w:val="00A300DD"/>
    <w:rsid w:val="00A313EA"/>
    <w:rsid w:val="00A31577"/>
    <w:rsid w:val="00A3255D"/>
    <w:rsid w:val="00A335D2"/>
    <w:rsid w:val="00A340CB"/>
    <w:rsid w:val="00A354C3"/>
    <w:rsid w:val="00A372AD"/>
    <w:rsid w:val="00A42424"/>
    <w:rsid w:val="00A4294A"/>
    <w:rsid w:val="00A439B3"/>
    <w:rsid w:val="00A46053"/>
    <w:rsid w:val="00A464D1"/>
    <w:rsid w:val="00A47364"/>
    <w:rsid w:val="00A50131"/>
    <w:rsid w:val="00A529B7"/>
    <w:rsid w:val="00A545BC"/>
    <w:rsid w:val="00A5475D"/>
    <w:rsid w:val="00A634DA"/>
    <w:rsid w:val="00A63711"/>
    <w:rsid w:val="00A6583E"/>
    <w:rsid w:val="00A66050"/>
    <w:rsid w:val="00A6730D"/>
    <w:rsid w:val="00A7367E"/>
    <w:rsid w:val="00A75FB1"/>
    <w:rsid w:val="00A816A4"/>
    <w:rsid w:val="00A912AD"/>
    <w:rsid w:val="00A94A26"/>
    <w:rsid w:val="00A9550A"/>
    <w:rsid w:val="00A97D95"/>
    <w:rsid w:val="00AA1945"/>
    <w:rsid w:val="00AA1980"/>
    <w:rsid w:val="00AA26EF"/>
    <w:rsid w:val="00AA6571"/>
    <w:rsid w:val="00AA762D"/>
    <w:rsid w:val="00AB3F27"/>
    <w:rsid w:val="00AB5787"/>
    <w:rsid w:val="00AB5C9C"/>
    <w:rsid w:val="00AB64FB"/>
    <w:rsid w:val="00AC0D8A"/>
    <w:rsid w:val="00AC0E96"/>
    <w:rsid w:val="00AC0F2A"/>
    <w:rsid w:val="00AC32C0"/>
    <w:rsid w:val="00AD0F53"/>
    <w:rsid w:val="00AD4B37"/>
    <w:rsid w:val="00AD68C2"/>
    <w:rsid w:val="00AE411A"/>
    <w:rsid w:val="00AE4249"/>
    <w:rsid w:val="00AE5207"/>
    <w:rsid w:val="00AE59EC"/>
    <w:rsid w:val="00AE607E"/>
    <w:rsid w:val="00AE6D74"/>
    <w:rsid w:val="00AE7CDE"/>
    <w:rsid w:val="00AF1EED"/>
    <w:rsid w:val="00AF32CB"/>
    <w:rsid w:val="00AF4290"/>
    <w:rsid w:val="00B02D8F"/>
    <w:rsid w:val="00B02F0F"/>
    <w:rsid w:val="00B03F38"/>
    <w:rsid w:val="00B05008"/>
    <w:rsid w:val="00B07722"/>
    <w:rsid w:val="00B1683A"/>
    <w:rsid w:val="00B16939"/>
    <w:rsid w:val="00B17A83"/>
    <w:rsid w:val="00B20D00"/>
    <w:rsid w:val="00B21E5C"/>
    <w:rsid w:val="00B2235A"/>
    <w:rsid w:val="00B33E8E"/>
    <w:rsid w:val="00B34EA5"/>
    <w:rsid w:val="00B41BDC"/>
    <w:rsid w:val="00B421A4"/>
    <w:rsid w:val="00B44538"/>
    <w:rsid w:val="00B47693"/>
    <w:rsid w:val="00B545FE"/>
    <w:rsid w:val="00B54999"/>
    <w:rsid w:val="00B551FC"/>
    <w:rsid w:val="00B55DB5"/>
    <w:rsid w:val="00B57F66"/>
    <w:rsid w:val="00B603DE"/>
    <w:rsid w:val="00B616F6"/>
    <w:rsid w:val="00B63530"/>
    <w:rsid w:val="00B640BE"/>
    <w:rsid w:val="00B67C30"/>
    <w:rsid w:val="00B7348B"/>
    <w:rsid w:val="00B73A5C"/>
    <w:rsid w:val="00B80FE9"/>
    <w:rsid w:val="00B84443"/>
    <w:rsid w:val="00B8599A"/>
    <w:rsid w:val="00B86B9B"/>
    <w:rsid w:val="00B90459"/>
    <w:rsid w:val="00B9203D"/>
    <w:rsid w:val="00B94E3B"/>
    <w:rsid w:val="00B95BA1"/>
    <w:rsid w:val="00B95CEC"/>
    <w:rsid w:val="00BA0F87"/>
    <w:rsid w:val="00BB0608"/>
    <w:rsid w:val="00BB0B0B"/>
    <w:rsid w:val="00BB1896"/>
    <w:rsid w:val="00BB2F4D"/>
    <w:rsid w:val="00BB6F92"/>
    <w:rsid w:val="00BB711C"/>
    <w:rsid w:val="00BB738A"/>
    <w:rsid w:val="00BC234E"/>
    <w:rsid w:val="00BC4988"/>
    <w:rsid w:val="00BC724F"/>
    <w:rsid w:val="00BD1CA0"/>
    <w:rsid w:val="00BD4748"/>
    <w:rsid w:val="00BD5572"/>
    <w:rsid w:val="00BE1503"/>
    <w:rsid w:val="00BE262A"/>
    <w:rsid w:val="00BE2F12"/>
    <w:rsid w:val="00BE382D"/>
    <w:rsid w:val="00BE3F9C"/>
    <w:rsid w:val="00BE544D"/>
    <w:rsid w:val="00BF0110"/>
    <w:rsid w:val="00BF0514"/>
    <w:rsid w:val="00BF094C"/>
    <w:rsid w:val="00BF23BE"/>
    <w:rsid w:val="00BF2A46"/>
    <w:rsid w:val="00BF2ECB"/>
    <w:rsid w:val="00BF31CF"/>
    <w:rsid w:val="00BF428D"/>
    <w:rsid w:val="00BF7B69"/>
    <w:rsid w:val="00BF7E3E"/>
    <w:rsid w:val="00C03538"/>
    <w:rsid w:val="00C10102"/>
    <w:rsid w:val="00C1063C"/>
    <w:rsid w:val="00C10A2A"/>
    <w:rsid w:val="00C1170D"/>
    <w:rsid w:val="00C12C28"/>
    <w:rsid w:val="00C1357B"/>
    <w:rsid w:val="00C1435F"/>
    <w:rsid w:val="00C15520"/>
    <w:rsid w:val="00C20807"/>
    <w:rsid w:val="00C21CA4"/>
    <w:rsid w:val="00C2683C"/>
    <w:rsid w:val="00C276AB"/>
    <w:rsid w:val="00C32FE1"/>
    <w:rsid w:val="00C345FC"/>
    <w:rsid w:val="00C350CA"/>
    <w:rsid w:val="00C3536E"/>
    <w:rsid w:val="00C357D7"/>
    <w:rsid w:val="00C35B64"/>
    <w:rsid w:val="00C36110"/>
    <w:rsid w:val="00C36422"/>
    <w:rsid w:val="00C36539"/>
    <w:rsid w:val="00C420B9"/>
    <w:rsid w:val="00C46B2A"/>
    <w:rsid w:val="00C470C2"/>
    <w:rsid w:val="00C47D32"/>
    <w:rsid w:val="00C52703"/>
    <w:rsid w:val="00C52B06"/>
    <w:rsid w:val="00C54912"/>
    <w:rsid w:val="00C54BC2"/>
    <w:rsid w:val="00C64A83"/>
    <w:rsid w:val="00C659CB"/>
    <w:rsid w:val="00C65B02"/>
    <w:rsid w:val="00C65F9C"/>
    <w:rsid w:val="00C66298"/>
    <w:rsid w:val="00C66776"/>
    <w:rsid w:val="00C67AA5"/>
    <w:rsid w:val="00C72325"/>
    <w:rsid w:val="00C728B3"/>
    <w:rsid w:val="00C8067F"/>
    <w:rsid w:val="00C83D60"/>
    <w:rsid w:val="00C86989"/>
    <w:rsid w:val="00C90771"/>
    <w:rsid w:val="00C94663"/>
    <w:rsid w:val="00C95974"/>
    <w:rsid w:val="00C97745"/>
    <w:rsid w:val="00CA32AB"/>
    <w:rsid w:val="00CA34F9"/>
    <w:rsid w:val="00CA5219"/>
    <w:rsid w:val="00CB30DE"/>
    <w:rsid w:val="00CB3559"/>
    <w:rsid w:val="00CB5493"/>
    <w:rsid w:val="00CB66ED"/>
    <w:rsid w:val="00CC0B4C"/>
    <w:rsid w:val="00CC239B"/>
    <w:rsid w:val="00CC24C3"/>
    <w:rsid w:val="00CC2DC1"/>
    <w:rsid w:val="00CC6CED"/>
    <w:rsid w:val="00CC6ED4"/>
    <w:rsid w:val="00CE1589"/>
    <w:rsid w:val="00CE5BA8"/>
    <w:rsid w:val="00CF000B"/>
    <w:rsid w:val="00CF0B67"/>
    <w:rsid w:val="00CF0EF7"/>
    <w:rsid w:val="00CF0FBC"/>
    <w:rsid w:val="00CF10CD"/>
    <w:rsid w:val="00CF3542"/>
    <w:rsid w:val="00CF3755"/>
    <w:rsid w:val="00CF4B22"/>
    <w:rsid w:val="00CF7689"/>
    <w:rsid w:val="00CF76C8"/>
    <w:rsid w:val="00D127C0"/>
    <w:rsid w:val="00D13BC2"/>
    <w:rsid w:val="00D1540E"/>
    <w:rsid w:val="00D156DB"/>
    <w:rsid w:val="00D15F0F"/>
    <w:rsid w:val="00D16CAB"/>
    <w:rsid w:val="00D22C46"/>
    <w:rsid w:val="00D253ED"/>
    <w:rsid w:val="00D25492"/>
    <w:rsid w:val="00D27147"/>
    <w:rsid w:val="00D30F6A"/>
    <w:rsid w:val="00D32066"/>
    <w:rsid w:val="00D40049"/>
    <w:rsid w:val="00D407F3"/>
    <w:rsid w:val="00D42BB8"/>
    <w:rsid w:val="00D466EF"/>
    <w:rsid w:val="00D500F9"/>
    <w:rsid w:val="00D60E1B"/>
    <w:rsid w:val="00D65CA4"/>
    <w:rsid w:val="00D65D26"/>
    <w:rsid w:val="00D66950"/>
    <w:rsid w:val="00D67000"/>
    <w:rsid w:val="00D70CE0"/>
    <w:rsid w:val="00D722AE"/>
    <w:rsid w:val="00D753FB"/>
    <w:rsid w:val="00D76F95"/>
    <w:rsid w:val="00D8312C"/>
    <w:rsid w:val="00D86294"/>
    <w:rsid w:val="00D9025A"/>
    <w:rsid w:val="00D944C0"/>
    <w:rsid w:val="00D9787A"/>
    <w:rsid w:val="00DA1C3D"/>
    <w:rsid w:val="00DA380E"/>
    <w:rsid w:val="00DB2F6D"/>
    <w:rsid w:val="00DB5231"/>
    <w:rsid w:val="00DC011E"/>
    <w:rsid w:val="00DC1520"/>
    <w:rsid w:val="00DC2AB1"/>
    <w:rsid w:val="00DD54CC"/>
    <w:rsid w:val="00DD77C1"/>
    <w:rsid w:val="00DE0066"/>
    <w:rsid w:val="00DE1E0C"/>
    <w:rsid w:val="00DE3123"/>
    <w:rsid w:val="00DE6B5C"/>
    <w:rsid w:val="00DE7A51"/>
    <w:rsid w:val="00DF089D"/>
    <w:rsid w:val="00DF0F97"/>
    <w:rsid w:val="00DF1A40"/>
    <w:rsid w:val="00DF2B3D"/>
    <w:rsid w:val="00E064D6"/>
    <w:rsid w:val="00E0790E"/>
    <w:rsid w:val="00E14436"/>
    <w:rsid w:val="00E14ABC"/>
    <w:rsid w:val="00E20010"/>
    <w:rsid w:val="00E20D99"/>
    <w:rsid w:val="00E20FEE"/>
    <w:rsid w:val="00E233CB"/>
    <w:rsid w:val="00E40090"/>
    <w:rsid w:val="00E431BF"/>
    <w:rsid w:val="00E436F0"/>
    <w:rsid w:val="00E47A69"/>
    <w:rsid w:val="00E506BF"/>
    <w:rsid w:val="00E50AC9"/>
    <w:rsid w:val="00E56282"/>
    <w:rsid w:val="00E57396"/>
    <w:rsid w:val="00E57773"/>
    <w:rsid w:val="00E60928"/>
    <w:rsid w:val="00E668DC"/>
    <w:rsid w:val="00E66FAB"/>
    <w:rsid w:val="00E672BA"/>
    <w:rsid w:val="00E71925"/>
    <w:rsid w:val="00E73D75"/>
    <w:rsid w:val="00E8363E"/>
    <w:rsid w:val="00E8534A"/>
    <w:rsid w:val="00E870F0"/>
    <w:rsid w:val="00E93D7B"/>
    <w:rsid w:val="00E94D7C"/>
    <w:rsid w:val="00E95B0E"/>
    <w:rsid w:val="00E973D7"/>
    <w:rsid w:val="00E97B76"/>
    <w:rsid w:val="00E97C0A"/>
    <w:rsid w:val="00EA0E3C"/>
    <w:rsid w:val="00EA2B3D"/>
    <w:rsid w:val="00EA568E"/>
    <w:rsid w:val="00EB471E"/>
    <w:rsid w:val="00EB49D8"/>
    <w:rsid w:val="00EB580D"/>
    <w:rsid w:val="00EB7750"/>
    <w:rsid w:val="00EC1924"/>
    <w:rsid w:val="00EC31CD"/>
    <w:rsid w:val="00EC39F8"/>
    <w:rsid w:val="00ED0C22"/>
    <w:rsid w:val="00ED72A8"/>
    <w:rsid w:val="00EE2409"/>
    <w:rsid w:val="00EE2BB3"/>
    <w:rsid w:val="00EE32B4"/>
    <w:rsid w:val="00EE3827"/>
    <w:rsid w:val="00EE62EE"/>
    <w:rsid w:val="00EE794F"/>
    <w:rsid w:val="00EE79DA"/>
    <w:rsid w:val="00EF2DD4"/>
    <w:rsid w:val="00EF30E2"/>
    <w:rsid w:val="00EF3C0C"/>
    <w:rsid w:val="00EF5AA6"/>
    <w:rsid w:val="00EF5BED"/>
    <w:rsid w:val="00EF6E2C"/>
    <w:rsid w:val="00EF6FD1"/>
    <w:rsid w:val="00F0129B"/>
    <w:rsid w:val="00F027A9"/>
    <w:rsid w:val="00F03576"/>
    <w:rsid w:val="00F03813"/>
    <w:rsid w:val="00F03C46"/>
    <w:rsid w:val="00F04503"/>
    <w:rsid w:val="00F04DA5"/>
    <w:rsid w:val="00F10BE2"/>
    <w:rsid w:val="00F110F9"/>
    <w:rsid w:val="00F11CCE"/>
    <w:rsid w:val="00F13D38"/>
    <w:rsid w:val="00F21C82"/>
    <w:rsid w:val="00F21DB5"/>
    <w:rsid w:val="00F22292"/>
    <w:rsid w:val="00F24F2F"/>
    <w:rsid w:val="00F25BBD"/>
    <w:rsid w:val="00F2718A"/>
    <w:rsid w:val="00F27354"/>
    <w:rsid w:val="00F304AF"/>
    <w:rsid w:val="00F31178"/>
    <w:rsid w:val="00F33AB1"/>
    <w:rsid w:val="00F33ECB"/>
    <w:rsid w:val="00F34108"/>
    <w:rsid w:val="00F35524"/>
    <w:rsid w:val="00F35676"/>
    <w:rsid w:val="00F3567B"/>
    <w:rsid w:val="00F37C54"/>
    <w:rsid w:val="00F40990"/>
    <w:rsid w:val="00F411F0"/>
    <w:rsid w:val="00F4153F"/>
    <w:rsid w:val="00F42A51"/>
    <w:rsid w:val="00F442F4"/>
    <w:rsid w:val="00F44BBC"/>
    <w:rsid w:val="00F45B0E"/>
    <w:rsid w:val="00F468A9"/>
    <w:rsid w:val="00F53941"/>
    <w:rsid w:val="00F56E0D"/>
    <w:rsid w:val="00F622F1"/>
    <w:rsid w:val="00F64843"/>
    <w:rsid w:val="00F66F60"/>
    <w:rsid w:val="00F66FBC"/>
    <w:rsid w:val="00F7295A"/>
    <w:rsid w:val="00F73695"/>
    <w:rsid w:val="00F73869"/>
    <w:rsid w:val="00F7556E"/>
    <w:rsid w:val="00F758DA"/>
    <w:rsid w:val="00F75999"/>
    <w:rsid w:val="00F76EED"/>
    <w:rsid w:val="00F76F69"/>
    <w:rsid w:val="00F80F10"/>
    <w:rsid w:val="00F81072"/>
    <w:rsid w:val="00F81A2F"/>
    <w:rsid w:val="00F8463B"/>
    <w:rsid w:val="00F85B84"/>
    <w:rsid w:val="00F86A02"/>
    <w:rsid w:val="00F86B43"/>
    <w:rsid w:val="00F90EE6"/>
    <w:rsid w:val="00F936C5"/>
    <w:rsid w:val="00F9665A"/>
    <w:rsid w:val="00F97504"/>
    <w:rsid w:val="00FA0199"/>
    <w:rsid w:val="00FA5E40"/>
    <w:rsid w:val="00FA65A2"/>
    <w:rsid w:val="00FA740D"/>
    <w:rsid w:val="00FA7F8E"/>
    <w:rsid w:val="00FB2309"/>
    <w:rsid w:val="00FB46B9"/>
    <w:rsid w:val="00FC4C4E"/>
    <w:rsid w:val="00FD471D"/>
    <w:rsid w:val="00FD7C6A"/>
    <w:rsid w:val="00FE0C72"/>
    <w:rsid w:val="00FE110C"/>
    <w:rsid w:val="00FE141D"/>
    <w:rsid w:val="00FE35C6"/>
    <w:rsid w:val="00FE4902"/>
    <w:rsid w:val="00FE5F68"/>
    <w:rsid w:val="00FE69ED"/>
    <w:rsid w:val="00FF41B0"/>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3740F9F"/>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34"/>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5619">
      <w:bodyDiv w:val="1"/>
      <w:marLeft w:val="0"/>
      <w:marRight w:val="0"/>
      <w:marTop w:val="0"/>
      <w:marBottom w:val="0"/>
      <w:divBdr>
        <w:top w:val="none" w:sz="0" w:space="0" w:color="auto"/>
        <w:left w:val="none" w:sz="0" w:space="0" w:color="auto"/>
        <w:bottom w:val="none" w:sz="0" w:space="0" w:color="auto"/>
        <w:right w:val="none" w:sz="0" w:space="0" w:color="auto"/>
      </w:divBdr>
    </w:div>
    <w:div w:id="19454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A95B-D25F-4755-BCB8-7707CE5D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1769</Words>
  <Characters>9554</Characters>
  <Application>Microsoft Office Word</Application>
  <DocSecurity>8</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cp:lastPrinted>2019-10-14T18:00:00Z</cp:lastPrinted>
  <dcterms:created xsi:type="dcterms:W3CDTF">2019-10-22T12:36:00Z</dcterms:created>
  <dcterms:modified xsi:type="dcterms:W3CDTF">2019-10-22T12:37:00Z</dcterms:modified>
</cp:coreProperties>
</file>