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A7" w:rsidRPr="00711C32" w:rsidRDefault="005421A7" w:rsidP="005421A7">
      <w:pPr>
        <w:pBdr>
          <w:top w:val="double" w:sz="6" w:space="0" w:color="auto"/>
          <w:bottom w:val="double" w:sz="6" w:space="0" w:color="auto"/>
        </w:pBdr>
        <w:shd w:val="clear" w:color="auto" w:fill="E8E8E8"/>
        <w:jc w:val="center"/>
        <w:rPr>
          <w:rFonts w:ascii="Times New Roman" w:hAnsi="Times New Roman" w:cs="Times New Roman"/>
          <w:b/>
          <w:sz w:val="20"/>
          <w:szCs w:val="20"/>
        </w:rPr>
      </w:pPr>
      <w:r w:rsidRPr="00711C32">
        <w:rPr>
          <w:rFonts w:ascii="Times New Roman" w:hAnsi="Times New Roman" w:cs="Times New Roman"/>
          <w:b/>
          <w:sz w:val="20"/>
          <w:szCs w:val="20"/>
        </w:rPr>
        <w:t xml:space="preserve">ATA DE REGISTRO DE PREÇOS Nº </w:t>
      </w:r>
      <w:r w:rsidR="00D038DC">
        <w:rPr>
          <w:rFonts w:ascii="Times New Roman" w:hAnsi="Times New Roman" w:cs="Times New Roman"/>
          <w:b/>
          <w:sz w:val="20"/>
          <w:szCs w:val="20"/>
        </w:rPr>
        <w:t>138</w:t>
      </w:r>
      <w:r w:rsidR="009851A4">
        <w:rPr>
          <w:rFonts w:ascii="Times New Roman" w:hAnsi="Times New Roman" w:cs="Times New Roman"/>
          <w:b/>
          <w:sz w:val="20"/>
          <w:szCs w:val="20"/>
        </w:rPr>
        <w:t xml:space="preserve"> </w:t>
      </w:r>
      <w:r w:rsidRPr="00711C32">
        <w:rPr>
          <w:rFonts w:ascii="Times New Roman" w:hAnsi="Times New Roman" w:cs="Times New Roman"/>
          <w:b/>
          <w:sz w:val="20"/>
          <w:szCs w:val="20"/>
        </w:rPr>
        <w:t>/2019</w:t>
      </w:r>
    </w:p>
    <w:p w:rsidR="005421A7" w:rsidRPr="008722BF" w:rsidRDefault="005421A7" w:rsidP="00711C32">
      <w:pPr>
        <w:pStyle w:val="Ttulo7"/>
        <w:rPr>
          <w:rFonts w:ascii="Times New Roman" w:hAnsi="Times New Roman"/>
          <w:i/>
          <w:sz w:val="18"/>
          <w:szCs w:val="20"/>
          <w:u w:val="none"/>
        </w:rPr>
      </w:pPr>
      <w:r w:rsidRPr="008722BF">
        <w:rPr>
          <w:rFonts w:ascii="Times New Roman" w:hAnsi="Times New Roman"/>
          <w:b w:val="0"/>
          <w:i/>
          <w:sz w:val="18"/>
          <w:szCs w:val="20"/>
          <w:u w:val="none"/>
        </w:rPr>
        <w:t xml:space="preserve">Processo Licitatório nº.: </w:t>
      </w:r>
      <w:r w:rsidRPr="008722BF">
        <w:rPr>
          <w:rFonts w:ascii="Times New Roman" w:hAnsi="Times New Roman"/>
          <w:i/>
          <w:sz w:val="18"/>
          <w:szCs w:val="20"/>
          <w:u w:val="none"/>
        </w:rPr>
        <w:t>0</w:t>
      </w:r>
      <w:r w:rsidR="00135AD8">
        <w:rPr>
          <w:rFonts w:ascii="Times New Roman" w:hAnsi="Times New Roman"/>
          <w:i/>
          <w:sz w:val="18"/>
          <w:szCs w:val="20"/>
          <w:u w:val="none"/>
        </w:rPr>
        <w:t>2</w:t>
      </w:r>
      <w:r w:rsidR="003F6C02">
        <w:rPr>
          <w:rFonts w:ascii="Times New Roman" w:hAnsi="Times New Roman"/>
          <w:i/>
          <w:sz w:val="18"/>
          <w:szCs w:val="20"/>
          <w:u w:val="none"/>
        </w:rPr>
        <w:t>6</w:t>
      </w:r>
      <w:r w:rsidRPr="008722BF">
        <w:rPr>
          <w:rFonts w:ascii="Times New Roman" w:hAnsi="Times New Roman"/>
          <w:i/>
          <w:sz w:val="18"/>
          <w:szCs w:val="20"/>
          <w:u w:val="none"/>
        </w:rPr>
        <w:t>/2019</w:t>
      </w:r>
    </w:p>
    <w:p w:rsidR="005421A7" w:rsidRPr="008722BF" w:rsidRDefault="005421A7" w:rsidP="00597693">
      <w:pPr>
        <w:pStyle w:val="Ttulo7"/>
        <w:tabs>
          <w:tab w:val="left" w:pos="4433"/>
        </w:tabs>
        <w:rPr>
          <w:rFonts w:ascii="Times New Roman" w:hAnsi="Times New Roman"/>
          <w:b w:val="0"/>
          <w:i/>
          <w:sz w:val="18"/>
          <w:szCs w:val="18"/>
          <w:u w:val="none"/>
        </w:rPr>
      </w:pPr>
      <w:r w:rsidRPr="008722BF">
        <w:rPr>
          <w:rFonts w:ascii="Times New Roman" w:hAnsi="Times New Roman"/>
          <w:b w:val="0"/>
          <w:i/>
          <w:sz w:val="18"/>
          <w:szCs w:val="18"/>
          <w:u w:val="none"/>
        </w:rPr>
        <w:t xml:space="preserve">Modalidade: Pregão Presencial nº.: </w:t>
      </w:r>
      <w:r w:rsidRPr="008722BF">
        <w:rPr>
          <w:rFonts w:ascii="Times New Roman" w:hAnsi="Times New Roman"/>
          <w:i/>
          <w:sz w:val="18"/>
          <w:szCs w:val="18"/>
          <w:u w:val="none"/>
        </w:rPr>
        <w:t>0</w:t>
      </w:r>
      <w:r w:rsidR="00EA7B99">
        <w:rPr>
          <w:rFonts w:ascii="Times New Roman" w:hAnsi="Times New Roman"/>
          <w:i/>
          <w:sz w:val="18"/>
          <w:szCs w:val="18"/>
          <w:u w:val="none"/>
        </w:rPr>
        <w:t>1</w:t>
      </w:r>
      <w:r w:rsidR="003F6C02">
        <w:rPr>
          <w:rFonts w:ascii="Times New Roman" w:hAnsi="Times New Roman"/>
          <w:i/>
          <w:sz w:val="18"/>
          <w:szCs w:val="18"/>
          <w:u w:val="none"/>
        </w:rPr>
        <w:t>9</w:t>
      </w:r>
      <w:r w:rsidRPr="008722BF">
        <w:rPr>
          <w:rFonts w:ascii="Times New Roman" w:hAnsi="Times New Roman"/>
          <w:i/>
          <w:sz w:val="18"/>
          <w:szCs w:val="18"/>
          <w:u w:val="none"/>
        </w:rPr>
        <w:t>/2019</w:t>
      </w:r>
      <w:r w:rsidR="00597693" w:rsidRPr="008722BF">
        <w:rPr>
          <w:rFonts w:ascii="Times New Roman" w:hAnsi="Times New Roman"/>
          <w:i/>
          <w:sz w:val="18"/>
          <w:szCs w:val="18"/>
          <w:u w:val="none"/>
        </w:rPr>
        <w:tab/>
      </w:r>
    </w:p>
    <w:p w:rsidR="00711C32" w:rsidRPr="00711C32" w:rsidRDefault="005421A7" w:rsidP="00711C32">
      <w:pPr>
        <w:spacing w:after="0" w:line="240" w:lineRule="auto"/>
        <w:rPr>
          <w:rFonts w:ascii="Times New Roman" w:hAnsi="Times New Roman" w:cs="Times New Roman"/>
          <w:i/>
          <w:sz w:val="18"/>
          <w:szCs w:val="18"/>
        </w:rPr>
      </w:pPr>
      <w:r w:rsidRPr="008722BF">
        <w:rPr>
          <w:rFonts w:ascii="Times New Roman" w:hAnsi="Times New Roman" w:cs="Times New Roman"/>
          <w:i/>
          <w:sz w:val="18"/>
          <w:szCs w:val="18"/>
        </w:rPr>
        <w:t xml:space="preserve">Procedimento: Registro de Preços nº.: </w:t>
      </w:r>
      <w:r w:rsidRPr="008722BF">
        <w:rPr>
          <w:rFonts w:ascii="Times New Roman" w:hAnsi="Times New Roman" w:cs="Times New Roman"/>
          <w:b/>
          <w:i/>
          <w:sz w:val="18"/>
          <w:szCs w:val="18"/>
        </w:rPr>
        <w:t>0</w:t>
      </w:r>
      <w:r w:rsidR="00135AD8">
        <w:rPr>
          <w:rFonts w:ascii="Times New Roman" w:hAnsi="Times New Roman" w:cs="Times New Roman"/>
          <w:b/>
          <w:i/>
          <w:sz w:val="18"/>
          <w:szCs w:val="18"/>
        </w:rPr>
        <w:t>1</w:t>
      </w:r>
      <w:r w:rsidR="003F6C02">
        <w:rPr>
          <w:rFonts w:ascii="Times New Roman" w:hAnsi="Times New Roman" w:cs="Times New Roman"/>
          <w:b/>
          <w:i/>
          <w:sz w:val="18"/>
          <w:szCs w:val="18"/>
        </w:rPr>
        <w:t>2</w:t>
      </w:r>
      <w:r w:rsidRPr="008722BF">
        <w:rPr>
          <w:rFonts w:ascii="Times New Roman" w:hAnsi="Times New Roman" w:cs="Times New Roman"/>
          <w:b/>
          <w:i/>
          <w:sz w:val="18"/>
          <w:szCs w:val="18"/>
        </w:rPr>
        <w:t>/2019</w:t>
      </w:r>
    </w:p>
    <w:p w:rsidR="005421A7" w:rsidRPr="00711C32" w:rsidRDefault="00135AD8" w:rsidP="00711C32">
      <w:pPr>
        <w:spacing w:after="0" w:line="240" w:lineRule="auto"/>
        <w:rPr>
          <w:rFonts w:ascii="Times New Roman" w:hAnsi="Times New Roman" w:cs="Times New Roman"/>
          <w:i/>
          <w:sz w:val="18"/>
          <w:szCs w:val="18"/>
        </w:rPr>
      </w:pPr>
      <w:r>
        <w:rPr>
          <w:rFonts w:ascii="Times New Roman" w:hAnsi="Times New Roman" w:cs="Times New Roman"/>
          <w:i/>
          <w:sz w:val="18"/>
          <w:szCs w:val="20"/>
        </w:rPr>
        <w:t>Gestor/</w:t>
      </w:r>
      <w:r w:rsidR="005421A7" w:rsidRPr="00A96D44">
        <w:rPr>
          <w:rFonts w:ascii="Times New Roman" w:hAnsi="Times New Roman" w:cs="Times New Roman"/>
          <w:i/>
          <w:sz w:val="18"/>
          <w:szCs w:val="20"/>
        </w:rPr>
        <w:t>Fiscal da Ata de Registro de Preços:</w:t>
      </w:r>
      <w:r w:rsidR="005421A7" w:rsidRPr="00711C32">
        <w:rPr>
          <w:rFonts w:ascii="Times New Roman" w:hAnsi="Times New Roman" w:cs="Times New Roman"/>
          <w:i/>
          <w:sz w:val="18"/>
          <w:szCs w:val="20"/>
        </w:rPr>
        <w:t xml:space="preserve"> </w:t>
      </w:r>
      <w:r w:rsidR="003F6C02">
        <w:rPr>
          <w:rFonts w:ascii="Times New Roman" w:hAnsi="Times New Roman" w:cs="Times New Roman"/>
          <w:b/>
          <w:i/>
          <w:sz w:val="18"/>
          <w:szCs w:val="20"/>
        </w:rPr>
        <w:t>José Diquim Pacheco Silva</w:t>
      </w:r>
    </w:p>
    <w:p w:rsidR="00BF0110" w:rsidRDefault="00BF0110" w:rsidP="00E672BA">
      <w:pPr>
        <w:spacing w:after="0" w:line="240" w:lineRule="auto"/>
        <w:ind w:left="3402"/>
        <w:jc w:val="both"/>
        <w:rPr>
          <w:rFonts w:ascii="Times New Roman" w:hAnsi="Times New Roman" w:cs="Times New Roman"/>
          <w:sz w:val="20"/>
          <w:szCs w:val="20"/>
        </w:rPr>
      </w:pPr>
    </w:p>
    <w:p w:rsidR="005421A7" w:rsidRPr="00960DB1" w:rsidRDefault="00482444" w:rsidP="00612BF2">
      <w:pPr>
        <w:spacing w:after="0" w:line="240" w:lineRule="auto"/>
        <w:ind w:left="3544"/>
        <w:jc w:val="both"/>
        <w:rPr>
          <w:rFonts w:ascii="Times New Roman" w:hAnsi="Times New Roman" w:cs="Times New Roman"/>
          <w:sz w:val="20"/>
          <w:szCs w:val="20"/>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1.9pt;width:167.15pt;height:167.15pt;z-index:251659264;mso-position-horizontal-relative:text;mso-position-vertical-relative:text;mso-width-relative:page;mso-height-relative:page">
            <v:imagedata r:id="rId8" o:title="APROVADO ATA (1)"/>
            <w10:wrap type="square"/>
          </v:shape>
        </w:pict>
      </w:r>
      <w:r w:rsidR="005421A7" w:rsidRPr="00960DB1">
        <w:rPr>
          <w:rFonts w:ascii="Times New Roman" w:hAnsi="Times New Roman" w:cs="Times New Roman"/>
          <w:sz w:val="20"/>
          <w:szCs w:val="20"/>
        </w:rPr>
        <w:t xml:space="preserve">Por esta Ata de Registro de Preços de fornecimento, que fazem entre si, de um lado o </w:t>
      </w:r>
      <w:r w:rsidR="005421A7" w:rsidRPr="00960DB1">
        <w:rPr>
          <w:rFonts w:ascii="Times New Roman" w:hAnsi="Times New Roman" w:cs="Times New Roman"/>
          <w:b/>
          <w:sz w:val="20"/>
          <w:szCs w:val="20"/>
        </w:rPr>
        <w:t>MUNICÍPIO DE PRESIDENTE OLEGÁRIO</w:t>
      </w:r>
      <w:r w:rsidR="005421A7" w:rsidRPr="00960DB1">
        <w:rPr>
          <w:rFonts w:ascii="Times New Roman" w:hAnsi="Times New Roman" w:cs="Times New Roman"/>
          <w:sz w:val="20"/>
          <w:szCs w:val="20"/>
        </w:rPr>
        <w:t xml:space="preserve">, pessoa jurídica de direito público, inscrito no CNPJ sob o nº 18.602.060/0001-40, sediado na Praça Doutor Castilho, nº 10, Centro, em Presidente Olegário – MG, neste ato representado pelo Prefeito Municipal, Senhor </w:t>
      </w:r>
      <w:r w:rsidR="005421A7" w:rsidRPr="00960DB1">
        <w:rPr>
          <w:rFonts w:ascii="Times New Roman" w:hAnsi="Times New Roman" w:cs="Times New Roman"/>
          <w:b/>
          <w:sz w:val="20"/>
          <w:szCs w:val="20"/>
        </w:rPr>
        <w:t>JOÃO CARLOS NOGUEIRA DE CASTILHO</w:t>
      </w:r>
      <w:r w:rsidR="005421A7" w:rsidRPr="00960DB1">
        <w:rPr>
          <w:rFonts w:ascii="Times New Roman" w:hAnsi="Times New Roman" w:cs="Times New Roman"/>
          <w:sz w:val="20"/>
          <w:szCs w:val="20"/>
        </w:rPr>
        <w:t xml:space="preserve">, brasileiro, casado, engenheiro civil, portador do RG nº 211.171 da SSP/DF e do CPF nº 096.557.941-72, residente e domiciliado na Rua José Félix, nº 59, Centro, em Presidente Olegário - MG, doravante denominado </w:t>
      </w:r>
      <w:r w:rsidR="005421A7" w:rsidRPr="00960DB1">
        <w:rPr>
          <w:rFonts w:ascii="Times New Roman" w:hAnsi="Times New Roman" w:cs="Times New Roman"/>
          <w:b/>
          <w:caps/>
          <w:sz w:val="20"/>
          <w:szCs w:val="20"/>
        </w:rPr>
        <w:t>Contratante</w:t>
      </w:r>
      <w:r w:rsidR="005421A7" w:rsidRPr="00960DB1">
        <w:rPr>
          <w:rFonts w:ascii="Times New Roman" w:hAnsi="Times New Roman" w:cs="Times New Roman"/>
          <w:sz w:val="20"/>
          <w:szCs w:val="20"/>
        </w:rPr>
        <w:t xml:space="preserve">, e de outro lado, </w:t>
      </w:r>
      <w:r w:rsidR="005A7B25" w:rsidRPr="00960DB1">
        <w:rPr>
          <w:rFonts w:ascii="Times New Roman" w:hAnsi="Times New Roman" w:cs="Times New Roman"/>
          <w:sz w:val="20"/>
          <w:szCs w:val="20"/>
        </w:rPr>
        <w:t xml:space="preserve">a empresa </w:t>
      </w:r>
      <w:r w:rsidR="008635E9" w:rsidRPr="008635E9">
        <w:rPr>
          <w:rFonts w:ascii="Times New Roman" w:hAnsi="Times New Roman" w:cs="Times New Roman"/>
          <w:b/>
          <w:sz w:val="20"/>
          <w:szCs w:val="20"/>
        </w:rPr>
        <w:t>ESTRELA INFRAESTRUTURA LTDA ME</w:t>
      </w:r>
      <w:r w:rsidR="005A7B25" w:rsidRPr="00960DB1">
        <w:rPr>
          <w:rFonts w:ascii="Times New Roman" w:hAnsi="Times New Roman" w:cs="Times New Roman"/>
          <w:sz w:val="20"/>
          <w:szCs w:val="20"/>
        </w:rPr>
        <w:t xml:space="preserve">, pessoa jurídica, inscrita no CNPJ sob nº. </w:t>
      </w:r>
      <w:r w:rsidR="00CE68B0" w:rsidRPr="00CE68B0">
        <w:rPr>
          <w:rFonts w:ascii="Times New Roman" w:hAnsi="Times New Roman" w:cs="Times New Roman"/>
          <w:sz w:val="20"/>
          <w:szCs w:val="20"/>
        </w:rPr>
        <w:t>41.804.972/0001-16</w:t>
      </w:r>
      <w:r w:rsidR="00CE68B0">
        <w:rPr>
          <w:rFonts w:ascii="Times New Roman" w:hAnsi="Times New Roman" w:cs="Times New Roman"/>
          <w:sz w:val="20"/>
          <w:szCs w:val="20"/>
        </w:rPr>
        <w:t xml:space="preserve"> </w:t>
      </w:r>
      <w:r w:rsidR="005A7B25" w:rsidRPr="00960DB1">
        <w:rPr>
          <w:rFonts w:ascii="Times New Roman" w:hAnsi="Times New Roman" w:cs="Times New Roman"/>
          <w:sz w:val="20"/>
          <w:szCs w:val="20"/>
        </w:rPr>
        <w:t>situada</w:t>
      </w:r>
      <w:r w:rsidR="00CE68B0">
        <w:rPr>
          <w:rFonts w:ascii="Times New Roman" w:hAnsi="Times New Roman" w:cs="Times New Roman"/>
          <w:sz w:val="20"/>
          <w:szCs w:val="20"/>
        </w:rPr>
        <w:t xml:space="preserve"> na Rodovia BR 365, Km 404, </w:t>
      </w:r>
      <w:r w:rsidR="001A400C">
        <w:rPr>
          <w:rFonts w:ascii="Times New Roman" w:hAnsi="Times New Roman" w:cs="Times New Roman"/>
          <w:sz w:val="20"/>
          <w:szCs w:val="20"/>
        </w:rPr>
        <w:t>Patos de Minas/MG</w:t>
      </w:r>
      <w:r w:rsidR="005A7B25" w:rsidRPr="00960DB1">
        <w:rPr>
          <w:rFonts w:ascii="Times New Roman" w:hAnsi="Times New Roman" w:cs="Times New Roman"/>
          <w:sz w:val="20"/>
          <w:szCs w:val="20"/>
        </w:rPr>
        <w:t>, CEP</w:t>
      </w:r>
      <w:r w:rsidR="001A400C">
        <w:rPr>
          <w:rFonts w:ascii="Times New Roman" w:hAnsi="Times New Roman" w:cs="Times New Roman"/>
          <w:sz w:val="20"/>
          <w:szCs w:val="20"/>
        </w:rPr>
        <w:t xml:space="preserve"> 38700-970</w:t>
      </w:r>
      <w:r w:rsidR="005A7B25" w:rsidRPr="00960DB1">
        <w:rPr>
          <w:rFonts w:ascii="Times New Roman" w:hAnsi="Times New Roman" w:cs="Times New Roman"/>
          <w:sz w:val="20"/>
          <w:szCs w:val="20"/>
        </w:rPr>
        <w:t>,</w:t>
      </w:r>
      <w:r w:rsidR="00EC66A8">
        <w:rPr>
          <w:rFonts w:ascii="Times New Roman" w:hAnsi="Times New Roman" w:cs="Times New Roman"/>
          <w:sz w:val="20"/>
          <w:szCs w:val="20"/>
        </w:rPr>
        <w:t xml:space="preserve"> </w:t>
      </w:r>
      <w:r w:rsidR="005A7B25" w:rsidRPr="00960DB1">
        <w:rPr>
          <w:rFonts w:ascii="Times New Roman" w:hAnsi="Times New Roman" w:cs="Times New Roman"/>
          <w:sz w:val="20"/>
          <w:szCs w:val="20"/>
        </w:rPr>
        <w:t xml:space="preserve">neste ato </w:t>
      </w:r>
      <w:r w:rsidR="005A7B25" w:rsidRPr="00960DB1">
        <w:rPr>
          <w:rFonts w:ascii="Times New Roman" w:hAnsi="Times New Roman" w:cs="Times New Roman"/>
          <w:b/>
          <w:sz w:val="20"/>
          <w:szCs w:val="20"/>
        </w:rPr>
        <w:t xml:space="preserve">REPRESENTADA </w:t>
      </w:r>
      <w:r w:rsidR="005A7B25" w:rsidRPr="00960DB1">
        <w:rPr>
          <w:rFonts w:ascii="Times New Roman" w:hAnsi="Times New Roman" w:cs="Times New Roman"/>
          <w:sz w:val="20"/>
          <w:szCs w:val="20"/>
        </w:rPr>
        <w:t>por seu representante legal, o</w:t>
      </w:r>
      <w:r w:rsidR="00C66298" w:rsidRPr="00960DB1">
        <w:rPr>
          <w:rFonts w:ascii="Times New Roman" w:hAnsi="Times New Roman" w:cs="Times New Roman"/>
          <w:sz w:val="20"/>
          <w:szCs w:val="20"/>
        </w:rPr>
        <w:t xml:space="preserve"> Sr.</w:t>
      </w:r>
      <w:r w:rsidR="00EC66A8" w:rsidRPr="00EC66A8">
        <w:t xml:space="preserve"> </w:t>
      </w:r>
      <w:r w:rsidR="00EC66A8" w:rsidRPr="00EC66A8">
        <w:rPr>
          <w:rFonts w:ascii="Times New Roman" w:hAnsi="Times New Roman" w:cs="Times New Roman"/>
          <w:b/>
          <w:sz w:val="20"/>
          <w:szCs w:val="20"/>
        </w:rPr>
        <w:t>RODRIGO DE ARAÚJO RODRIGUES</w:t>
      </w:r>
      <w:r w:rsidR="005A7B25" w:rsidRPr="00960DB1">
        <w:rPr>
          <w:rFonts w:ascii="Times New Roman" w:hAnsi="Times New Roman" w:cs="Times New Roman"/>
          <w:sz w:val="20"/>
          <w:szCs w:val="20"/>
        </w:rPr>
        <w:t xml:space="preserve">, inscrito no CPF nº. </w:t>
      </w:r>
      <w:r w:rsidR="00EC66A8">
        <w:rPr>
          <w:rFonts w:ascii="Times New Roman" w:hAnsi="Times New Roman" w:cs="Times New Roman"/>
          <w:sz w:val="20"/>
          <w:szCs w:val="20"/>
        </w:rPr>
        <w:t xml:space="preserve">395.078.906-53 </w:t>
      </w:r>
      <w:r w:rsidR="005A7B25" w:rsidRPr="00960DB1">
        <w:rPr>
          <w:rFonts w:ascii="Times New Roman" w:hAnsi="Times New Roman" w:cs="Times New Roman"/>
          <w:sz w:val="20"/>
          <w:szCs w:val="20"/>
        </w:rPr>
        <w:t xml:space="preserve">e RG nº. </w:t>
      </w:r>
      <w:r w:rsidR="003505AE" w:rsidRPr="003505AE">
        <w:rPr>
          <w:rFonts w:ascii="Times New Roman" w:hAnsi="Times New Roman" w:cs="Times New Roman"/>
          <w:sz w:val="20"/>
          <w:szCs w:val="20"/>
        </w:rPr>
        <w:t>1816611</w:t>
      </w:r>
      <w:r w:rsidR="00381C40" w:rsidRPr="00960DB1">
        <w:rPr>
          <w:rFonts w:ascii="Times New Roman" w:hAnsi="Times New Roman" w:cs="Times New Roman"/>
          <w:sz w:val="20"/>
          <w:szCs w:val="20"/>
        </w:rPr>
        <w:t xml:space="preserve">, </w:t>
      </w:r>
      <w:r w:rsidR="005421A7" w:rsidRPr="00960DB1">
        <w:rPr>
          <w:rFonts w:ascii="Times New Roman" w:hAnsi="Times New Roman" w:cs="Times New Roman"/>
          <w:sz w:val="20"/>
          <w:szCs w:val="20"/>
        </w:rPr>
        <w:t xml:space="preserve">doravante denominada </w:t>
      </w:r>
      <w:r w:rsidR="005421A7" w:rsidRPr="00960DB1">
        <w:rPr>
          <w:rFonts w:ascii="Times New Roman" w:hAnsi="Times New Roman" w:cs="Times New Roman"/>
          <w:b/>
          <w:sz w:val="20"/>
          <w:szCs w:val="20"/>
        </w:rPr>
        <w:t>CONTRATADA</w:t>
      </w:r>
      <w:r w:rsidR="005421A7" w:rsidRPr="00960DB1">
        <w:rPr>
          <w:rFonts w:ascii="Times New Roman" w:hAnsi="Times New Roman" w:cs="Times New Roman"/>
          <w:sz w:val="20"/>
          <w:szCs w:val="20"/>
        </w:rPr>
        <w:t>, resolvem firmar a presente Ata, sob a regência das Leis Federais nº</w:t>
      </w:r>
      <w:r w:rsidR="005421A7" w:rsidRPr="00960DB1">
        <w:rPr>
          <w:rFonts w:ascii="Times New Roman" w:hAnsi="Times New Roman" w:cs="Times New Roman"/>
          <w:sz w:val="20"/>
          <w:szCs w:val="20"/>
          <w:vertAlign w:val="superscript"/>
        </w:rPr>
        <w:t>s</w:t>
      </w:r>
      <w:r w:rsidR="005421A7" w:rsidRPr="00960DB1">
        <w:rPr>
          <w:rFonts w:ascii="Times New Roman" w:hAnsi="Times New Roman" w:cs="Times New Roman"/>
          <w:sz w:val="20"/>
          <w:szCs w:val="20"/>
          <w:vertAlign w:val="subscript"/>
        </w:rPr>
        <w:t>.</w:t>
      </w:r>
      <w:r w:rsidR="005421A7" w:rsidRPr="00960DB1">
        <w:rPr>
          <w:rFonts w:ascii="Times New Roman" w:hAnsi="Times New Roman" w:cs="Times New Roman"/>
          <w:sz w:val="20"/>
          <w:szCs w:val="20"/>
        </w:rPr>
        <w:t xml:space="preserve"> 8.666/93 e 10.520/2002, Decreto Municipal de nº. 1.091 de 13 de dezembro de 2018 e demais normas pertinentes, mediante as seguintes cláusulas e condições:</w:t>
      </w:r>
    </w:p>
    <w:p w:rsidR="005421A7" w:rsidRDefault="005421A7" w:rsidP="005421A7">
      <w:pPr>
        <w:pStyle w:val="Ttulo2"/>
        <w:jc w:val="both"/>
        <w:rPr>
          <w:sz w:val="20"/>
          <w:szCs w:val="20"/>
        </w:rPr>
      </w:pPr>
    </w:p>
    <w:p w:rsidR="003E142B" w:rsidRPr="00711C32" w:rsidRDefault="003E142B" w:rsidP="003E142B">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 CLÁUSULA PRIMEIRA – DOS FUNDAMENTOS LEGAIS</w:t>
      </w:r>
    </w:p>
    <w:p w:rsidR="00DA0621" w:rsidRPr="00D21A53" w:rsidRDefault="00DA0621" w:rsidP="00DA0621">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A</w:t>
      </w:r>
      <w:r w:rsidRPr="00563F8C">
        <w:rPr>
          <w:rFonts w:ascii="Times New Roman" w:hAnsi="Times New Roman"/>
          <w:b w:val="0"/>
          <w:sz w:val="20"/>
          <w:szCs w:val="20"/>
        </w:rPr>
        <w:t xml:space="preserve"> presente </w:t>
      </w:r>
      <w:r>
        <w:rPr>
          <w:rFonts w:ascii="Times New Roman" w:hAnsi="Times New Roman"/>
          <w:b w:val="0"/>
          <w:sz w:val="20"/>
          <w:szCs w:val="20"/>
        </w:rPr>
        <w:t xml:space="preserve">ata de registro de preços decorre </w:t>
      </w:r>
      <w:r w:rsidRPr="00563F8C">
        <w:rPr>
          <w:rFonts w:ascii="Times New Roman" w:hAnsi="Times New Roman"/>
          <w:b w:val="0"/>
          <w:sz w:val="20"/>
          <w:szCs w:val="20"/>
        </w:rPr>
        <w:t>d</w:t>
      </w:r>
      <w:r>
        <w:rPr>
          <w:rFonts w:ascii="Times New Roman" w:hAnsi="Times New Roman"/>
          <w:b w:val="0"/>
          <w:sz w:val="20"/>
          <w:szCs w:val="20"/>
        </w:rPr>
        <w:t>o</w:t>
      </w:r>
      <w:r w:rsidRPr="00563F8C">
        <w:rPr>
          <w:rFonts w:ascii="Times New Roman" w:hAnsi="Times New Roman"/>
          <w:b w:val="0"/>
          <w:sz w:val="20"/>
          <w:szCs w:val="20"/>
        </w:rPr>
        <w:t xml:space="preserve"> pr</w:t>
      </w:r>
      <w:r>
        <w:rPr>
          <w:rFonts w:ascii="Times New Roman" w:hAnsi="Times New Roman"/>
          <w:b w:val="0"/>
          <w:sz w:val="20"/>
          <w:szCs w:val="20"/>
        </w:rPr>
        <w:t>ocess</w:t>
      </w:r>
      <w:r w:rsidRPr="00563F8C">
        <w:rPr>
          <w:rFonts w:ascii="Times New Roman" w:hAnsi="Times New Roman"/>
          <w:b w:val="0"/>
          <w:sz w:val="20"/>
          <w:szCs w:val="20"/>
        </w:rPr>
        <w:t>o licita</w:t>
      </w:r>
      <w:r w:rsidR="00433DB2">
        <w:rPr>
          <w:rFonts w:ascii="Times New Roman" w:hAnsi="Times New Roman"/>
          <w:b w:val="0"/>
          <w:sz w:val="20"/>
          <w:szCs w:val="20"/>
        </w:rPr>
        <w:t>tório nº. 0</w:t>
      </w:r>
      <w:r w:rsidR="004A08D7">
        <w:rPr>
          <w:rFonts w:ascii="Times New Roman" w:hAnsi="Times New Roman"/>
          <w:b w:val="0"/>
          <w:sz w:val="20"/>
          <w:szCs w:val="20"/>
        </w:rPr>
        <w:t>2</w:t>
      </w:r>
      <w:r w:rsidR="00AD2B40">
        <w:rPr>
          <w:rFonts w:ascii="Times New Roman" w:hAnsi="Times New Roman"/>
          <w:b w:val="0"/>
          <w:sz w:val="20"/>
          <w:szCs w:val="20"/>
        </w:rPr>
        <w:t>6</w:t>
      </w:r>
      <w:r>
        <w:rPr>
          <w:rFonts w:ascii="Times New Roman" w:hAnsi="Times New Roman"/>
          <w:b w:val="0"/>
          <w:sz w:val="20"/>
          <w:szCs w:val="20"/>
        </w:rPr>
        <w:t>/2019</w:t>
      </w:r>
      <w:r w:rsidRPr="00D21A53">
        <w:rPr>
          <w:rFonts w:ascii="Times New Roman" w:hAnsi="Times New Roman"/>
          <w:b w:val="0"/>
          <w:sz w:val="20"/>
          <w:szCs w:val="20"/>
        </w:rPr>
        <w:t xml:space="preserve"> por m</w:t>
      </w:r>
      <w:r>
        <w:rPr>
          <w:rFonts w:ascii="Times New Roman" w:hAnsi="Times New Roman"/>
          <w:b w:val="0"/>
          <w:sz w:val="20"/>
          <w:szCs w:val="20"/>
        </w:rPr>
        <w:t>eio do Pregão Presencial nº. 01</w:t>
      </w:r>
      <w:r w:rsidR="00AD2B40">
        <w:rPr>
          <w:rFonts w:ascii="Times New Roman" w:hAnsi="Times New Roman"/>
          <w:b w:val="0"/>
          <w:sz w:val="20"/>
          <w:szCs w:val="20"/>
        </w:rPr>
        <w:t>9</w:t>
      </w:r>
      <w:r w:rsidRPr="00D21A53">
        <w:rPr>
          <w:rFonts w:ascii="Times New Roman" w:hAnsi="Times New Roman"/>
          <w:b w:val="0"/>
          <w:sz w:val="20"/>
          <w:szCs w:val="20"/>
        </w:rPr>
        <w:t>/201</w:t>
      </w:r>
      <w:r>
        <w:rPr>
          <w:rFonts w:ascii="Times New Roman" w:hAnsi="Times New Roman"/>
          <w:b w:val="0"/>
          <w:sz w:val="20"/>
          <w:szCs w:val="20"/>
        </w:rPr>
        <w:t>9 pelo proced</w:t>
      </w:r>
      <w:r w:rsidR="00433DB2">
        <w:rPr>
          <w:rFonts w:ascii="Times New Roman" w:hAnsi="Times New Roman"/>
          <w:b w:val="0"/>
          <w:sz w:val="20"/>
          <w:szCs w:val="20"/>
        </w:rPr>
        <w:t>imento de Registro de Preços 0</w:t>
      </w:r>
      <w:r w:rsidR="004A08D7">
        <w:rPr>
          <w:rFonts w:ascii="Times New Roman" w:hAnsi="Times New Roman"/>
          <w:b w:val="0"/>
          <w:sz w:val="20"/>
          <w:szCs w:val="20"/>
        </w:rPr>
        <w:t>1</w:t>
      </w:r>
      <w:r w:rsidR="00AD2B40">
        <w:rPr>
          <w:rFonts w:ascii="Times New Roman" w:hAnsi="Times New Roman"/>
          <w:b w:val="0"/>
          <w:sz w:val="20"/>
          <w:szCs w:val="20"/>
        </w:rPr>
        <w:t>2</w:t>
      </w:r>
      <w:r>
        <w:rPr>
          <w:rFonts w:ascii="Times New Roman" w:hAnsi="Times New Roman"/>
          <w:b w:val="0"/>
          <w:sz w:val="20"/>
          <w:szCs w:val="20"/>
        </w:rPr>
        <w:t xml:space="preserve">/2019 </w:t>
      </w:r>
      <w:r w:rsidRPr="00563F8C">
        <w:rPr>
          <w:rFonts w:ascii="Times New Roman" w:hAnsi="Times New Roman"/>
          <w:b w:val="0"/>
          <w:sz w:val="20"/>
          <w:szCs w:val="20"/>
        </w:rPr>
        <w:t>regido pelo disposto na Lei nº 10.520 de 17/07/2002</w:t>
      </w:r>
      <w:r>
        <w:rPr>
          <w:rFonts w:ascii="Times New Roman" w:hAnsi="Times New Roman"/>
          <w:b w:val="0"/>
          <w:sz w:val="20"/>
          <w:szCs w:val="20"/>
        </w:rPr>
        <w:t>, Decreto Municipal nº 1.091 de 13 de dezembro de 2018 e demais normas pertinentes.</w:t>
      </w:r>
    </w:p>
    <w:p w:rsidR="005421A7" w:rsidRDefault="005421A7" w:rsidP="002F3CEC">
      <w:pPr>
        <w:spacing w:after="0" w:line="240" w:lineRule="auto"/>
        <w:jc w:val="both"/>
        <w:rPr>
          <w:rFonts w:ascii="Times New Roman" w:hAnsi="Times New Roman" w:cs="Times New Roman"/>
          <w:sz w:val="20"/>
          <w:szCs w:val="20"/>
        </w:rPr>
      </w:pPr>
    </w:p>
    <w:p w:rsidR="003A5B2D" w:rsidRPr="00E97B76" w:rsidRDefault="005731BB" w:rsidP="005731BB">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2. CLÁUSULA SEGUNDA – DO </w:t>
      </w:r>
      <w:r w:rsidRPr="00E97B76">
        <w:rPr>
          <w:rFonts w:ascii="Times New Roman" w:hAnsi="Times New Roman" w:cs="Times New Roman"/>
          <w:b/>
          <w:sz w:val="20"/>
          <w:szCs w:val="20"/>
        </w:rPr>
        <w:t>OBJETO</w:t>
      </w:r>
    </w:p>
    <w:p w:rsidR="0026245D" w:rsidRPr="0030730C" w:rsidRDefault="005421A7" w:rsidP="0030730C">
      <w:pPr>
        <w:autoSpaceDE w:val="0"/>
        <w:autoSpaceDN w:val="0"/>
        <w:adjustRightInd w:val="0"/>
        <w:spacing w:after="0" w:line="240" w:lineRule="auto"/>
        <w:jc w:val="both"/>
        <w:rPr>
          <w:rFonts w:ascii="Times New Roman" w:hAnsi="Times New Roman" w:cs="Times New Roman"/>
          <w:b/>
          <w:sz w:val="20"/>
          <w:szCs w:val="20"/>
        </w:rPr>
      </w:pPr>
      <w:r w:rsidRPr="00E97B76">
        <w:rPr>
          <w:rFonts w:ascii="Times New Roman" w:hAnsi="Times New Roman" w:cs="Times New Roman"/>
          <w:b/>
          <w:spacing w:val="4"/>
          <w:sz w:val="20"/>
          <w:szCs w:val="20"/>
        </w:rPr>
        <w:t>2.1.</w:t>
      </w:r>
      <w:r w:rsidRPr="00E97B76">
        <w:rPr>
          <w:rFonts w:ascii="Times New Roman" w:hAnsi="Times New Roman" w:cs="Times New Roman"/>
          <w:spacing w:val="4"/>
          <w:sz w:val="20"/>
          <w:szCs w:val="20"/>
        </w:rPr>
        <w:t xml:space="preserve"> </w:t>
      </w:r>
      <w:r w:rsidRPr="0026245D">
        <w:rPr>
          <w:rFonts w:ascii="Times New Roman" w:hAnsi="Times New Roman" w:cs="Times New Roman"/>
          <w:spacing w:val="4"/>
          <w:sz w:val="20"/>
          <w:szCs w:val="20"/>
        </w:rPr>
        <w:t xml:space="preserve">O </w:t>
      </w:r>
      <w:r w:rsidRPr="0026245D">
        <w:rPr>
          <w:rFonts w:ascii="Times New Roman" w:hAnsi="Times New Roman" w:cs="Times New Roman"/>
          <w:spacing w:val="1"/>
          <w:sz w:val="20"/>
          <w:szCs w:val="20"/>
        </w:rPr>
        <w:t>obj</w:t>
      </w:r>
      <w:r w:rsidRPr="0026245D">
        <w:rPr>
          <w:rFonts w:ascii="Times New Roman" w:hAnsi="Times New Roman" w:cs="Times New Roman"/>
          <w:sz w:val="20"/>
          <w:szCs w:val="20"/>
        </w:rPr>
        <w:t xml:space="preserve">eto </w:t>
      </w:r>
      <w:r w:rsidRPr="0026245D">
        <w:rPr>
          <w:rFonts w:ascii="Times New Roman" w:hAnsi="Times New Roman" w:cs="Times New Roman"/>
          <w:spacing w:val="1"/>
          <w:sz w:val="20"/>
          <w:szCs w:val="20"/>
        </w:rPr>
        <w:t>da presente ata é o</w:t>
      </w:r>
      <w:r w:rsidRPr="0026245D">
        <w:rPr>
          <w:rFonts w:ascii="Times New Roman" w:hAnsi="Times New Roman" w:cs="Times New Roman"/>
          <w:sz w:val="20"/>
          <w:szCs w:val="20"/>
        </w:rPr>
        <w:t xml:space="preserve"> </w:t>
      </w:r>
      <w:r w:rsidR="0030730C" w:rsidRPr="0030730C">
        <w:rPr>
          <w:rFonts w:ascii="Times New Roman" w:hAnsi="Times New Roman" w:cs="Times New Roman"/>
          <w:b/>
          <w:sz w:val="20"/>
          <w:szCs w:val="20"/>
        </w:rPr>
        <w:t>REGISTRO DE PREÇOS destinado à aquisição de concreto betuminoso usinado a quente (</w:t>
      </w:r>
      <w:r w:rsidR="0030730C">
        <w:rPr>
          <w:rFonts w:ascii="Times New Roman" w:hAnsi="Times New Roman" w:cs="Times New Roman"/>
          <w:b/>
          <w:sz w:val="20"/>
          <w:szCs w:val="20"/>
        </w:rPr>
        <w:t>CBUQ</w:t>
      </w:r>
      <w:r w:rsidR="0030730C" w:rsidRPr="0030730C">
        <w:rPr>
          <w:rFonts w:ascii="Times New Roman" w:hAnsi="Times New Roman" w:cs="Times New Roman"/>
          <w:b/>
          <w:sz w:val="20"/>
          <w:szCs w:val="20"/>
        </w:rPr>
        <w:t>) para utilização em operação tapa buracos em várias ruas deste município, conforme necessidade da secretaria de obras e serviços públicos</w:t>
      </w:r>
    </w:p>
    <w:p w:rsidR="00F85BEB" w:rsidRPr="00F85BEB" w:rsidRDefault="00F85BEB" w:rsidP="00F85BEB">
      <w:pPr>
        <w:tabs>
          <w:tab w:val="left" w:pos="1215"/>
        </w:tabs>
        <w:autoSpaceDE w:val="0"/>
        <w:autoSpaceDN w:val="0"/>
        <w:adjustRightInd w:val="0"/>
        <w:spacing w:after="0" w:line="240" w:lineRule="auto"/>
        <w:jc w:val="both"/>
        <w:rPr>
          <w:rFonts w:ascii="Times New Roman" w:hAnsi="Times New Roman" w:cs="Times New Roman"/>
          <w:b/>
          <w:color w:val="2C2B2B"/>
          <w:sz w:val="20"/>
          <w:szCs w:val="20"/>
          <w:shd w:val="clear" w:color="auto" w:fill="FFFFFF"/>
        </w:rPr>
      </w:pPr>
      <w:r>
        <w:rPr>
          <w:rFonts w:ascii="Times New Roman" w:hAnsi="Times New Roman" w:cs="Times New Roman"/>
          <w:b/>
          <w:color w:val="2C2B2B"/>
          <w:sz w:val="20"/>
          <w:szCs w:val="20"/>
          <w:shd w:val="clear" w:color="auto" w:fill="FFFFFF"/>
        </w:rPr>
        <w:tab/>
      </w:r>
    </w:p>
    <w:p w:rsidR="00E97B76" w:rsidRPr="00711C32" w:rsidRDefault="00E97B76" w:rsidP="00E97B76">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3. CLÁUSULA TERCEIRA – DA ATA DE REGISTRO DE PREÇOS</w:t>
      </w:r>
    </w:p>
    <w:p w:rsidR="00901A0E" w:rsidRPr="00901A0E" w:rsidRDefault="00901A0E" w:rsidP="00901A0E">
      <w:pPr>
        <w:widowControl w:val="0"/>
        <w:tabs>
          <w:tab w:val="left" w:pos="532"/>
        </w:tabs>
        <w:autoSpaceDE w:val="0"/>
        <w:autoSpaceDN w:val="0"/>
        <w:spacing w:after="0" w:line="240" w:lineRule="auto"/>
        <w:jc w:val="both"/>
        <w:rPr>
          <w:rFonts w:ascii="Times New Roman" w:hAnsi="Times New Roman" w:cs="Times New Roman"/>
          <w:sz w:val="20"/>
          <w:szCs w:val="20"/>
        </w:rPr>
      </w:pPr>
      <w:r w:rsidRPr="00901A0E">
        <w:rPr>
          <w:rFonts w:ascii="Times New Roman" w:hAnsi="Times New Roman" w:cs="Times New Roman"/>
          <w:b/>
          <w:sz w:val="20"/>
          <w:szCs w:val="20"/>
        </w:rPr>
        <w:t>3.1.</w:t>
      </w:r>
      <w:r>
        <w:rPr>
          <w:rFonts w:ascii="Times New Roman" w:hAnsi="Times New Roman" w:cs="Times New Roman"/>
          <w:sz w:val="20"/>
          <w:szCs w:val="20"/>
        </w:rPr>
        <w:t xml:space="preserve"> </w:t>
      </w:r>
      <w:r w:rsidRPr="00901A0E">
        <w:rPr>
          <w:rFonts w:ascii="Times New Roman" w:hAnsi="Times New Roman" w:cs="Times New Roman"/>
          <w:sz w:val="20"/>
          <w:szCs w:val="20"/>
        </w:rPr>
        <w:t>O prazo para assinatura da Ata de Registro de Preços é de 02 (dois) dias, contados da data da intimação, sob pena de o adjudicatário decair do direito de fazê-lo e incorrer em</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multa.</w:t>
      </w:r>
    </w:p>
    <w:p w:rsidR="00901A0E" w:rsidRPr="00901A0E" w:rsidRDefault="00901A0E" w:rsidP="00901A0E">
      <w:pPr>
        <w:pStyle w:val="PargrafodaLista"/>
        <w:widowControl w:val="0"/>
        <w:tabs>
          <w:tab w:val="left" w:pos="525"/>
        </w:tabs>
        <w:autoSpaceDE w:val="0"/>
        <w:autoSpaceDN w:val="0"/>
        <w:spacing w:after="0" w:line="240" w:lineRule="auto"/>
        <w:ind w:left="0"/>
        <w:contextualSpacing w:val="0"/>
        <w:jc w:val="both"/>
        <w:rPr>
          <w:rFonts w:ascii="Times New Roman" w:hAnsi="Times New Roman" w:cs="Times New Roman"/>
          <w:sz w:val="20"/>
          <w:szCs w:val="20"/>
        </w:rPr>
      </w:pPr>
      <w:r w:rsidRPr="00901A0E">
        <w:rPr>
          <w:rFonts w:ascii="Times New Roman" w:hAnsi="Times New Roman" w:cs="Times New Roman"/>
          <w:b/>
          <w:sz w:val="20"/>
          <w:szCs w:val="20"/>
        </w:rPr>
        <w:t>3.2.</w:t>
      </w:r>
      <w:r>
        <w:rPr>
          <w:rFonts w:ascii="Times New Roman" w:hAnsi="Times New Roman" w:cs="Times New Roman"/>
          <w:sz w:val="20"/>
          <w:szCs w:val="20"/>
        </w:rPr>
        <w:t xml:space="preserve"> </w:t>
      </w:r>
      <w:r w:rsidRPr="00901A0E">
        <w:rPr>
          <w:rFonts w:ascii="Times New Roman" w:hAnsi="Times New Roman" w:cs="Times New Roman"/>
          <w:sz w:val="20"/>
          <w:szCs w:val="20"/>
        </w:rPr>
        <w:t>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rsidR="00901A0E" w:rsidRPr="00901A0E" w:rsidRDefault="00901A0E" w:rsidP="00901A0E">
      <w:pPr>
        <w:pStyle w:val="PargrafodaLista"/>
        <w:widowControl w:val="0"/>
        <w:tabs>
          <w:tab w:val="left" w:pos="515"/>
        </w:tabs>
        <w:autoSpaceDE w:val="0"/>
        <w:autoSpaceDN w:val="0"/>
        <w:spacing w:after="0" w:line="240" w:lineRule="auto"/>
        <w:ind w:left="0"/>
        <w:contextualSpacing w:val="0"/>
        <w:jc w:val="both"/>
        <w:rPr>
          <w:rFonts w:ascii="Times New Roman" w:hAnsi="Times New Roman" w:cs="Times New Roman"/>
          <w:sz w:val="20"/>
          <w:szCs w:val="20"/>
        </w:rPr>
      </w:pPr>
      <w:r w:rsidRPr="00901A0E">
        <w:rPr>
          <w:rFonts w:ascii="Times New Roman" w:hAnsi="Times New Roman" w:cs="Times New Roman"/>
          <w:b/>
          <w:sz w:val="20"/>
          <w:szCs w:val="20"/>
        </w:rPr>
        <w:t>3.3.</w:t>
      </w:r>
      <w:r>
        <w:rPr>
          <w:rFonts w:ascii="Times New Roman" w:hAnsi="Times New Roman" w:cs="Times New Roman"/>
          <w:sz w:val="20"/>
          <w:szCs w:val="20"/>
        </w:rPr>
        <w:t xml:space="preserve"> </w:t>
      </w:r>
      <w:r w:rsidRPr="00901A0E">
        <w:rPr>
          <w:rFonts w:ascii="Times New Roman" w:hAnsi="Times New Roman" w:cs="Times New Roman"/>
          <w:sz w:val="20"/>
          <w:szCs w:val="20"/>
        </w:rPr>
        <w:t>A</w:t>
      </w:r>
      <w:r w:rsidRPr="00901A0E">
        <w:rPr>
          <w:rFonts w:ascii="Times New Roman" w:hAnsi="Times New Roman" w:cs="Times New Roman"/>
          <w:spacing w:val="-7"/>
          <w:sz w:val="20"/>
          <w:szCs w:val="20"/>
        </w:rPr>
        <w:t xml:space="preserve"> </w:t>
      </w:r>
      <w:r w:rsidRPr="00901A0E">
        <w:rPr>
          <w:rFonts w:ascii="Times New Roman" w:hAnsi="Times New Roman" w:cs="Times New Roman"/>
          <w:sz w:val="20"/>
          <w:szCs w:val="20"/>
        </w:rPr>
        <w:t>existência</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de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preços</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registrados</w:t>
      </w:r>
      <w:r w:rsidRPr="00901A0E">
        <w:rPr>
          <w:rFonts w:ascii="Times New Roman" w:hAnsi="Times New Roman" w:cs="Times New Roman"/>
          <w:spacing w:val="-5"/>
          <w:sz w:val="20"/>
          <w:szCs w:val="20"/>
        </w:rPr>
        <w:t xml:space="preserve"> </w:t>
      </w:r>
      <w:r w:rsidRPr="00901A0E">
        <w:rPr>
          <w:rFonts w:ascii="Times New Roman" w:hAnsi="Times New Roman" w:cs="Times New Roman"/>
          <w:sz w:val="20"/>
          <w:szCs w:val="20"/>
        </w:rPr>
        <w:t>não</w:t>
      </w:r>
      <w:r w:rsidRPr="00901A0E">
        <w:rPr>
          <w:rFonts w:ascii="Times New Roman" w:hAnsi="Times New Roman" w:cs="Times New Roman"/>
          <w:spacing w:val="-2"/>
          <w:sz w:val="20"/>
          <w:szCs w:val="20"/>
        </w:rPr>
        <w:t xml:space="preserve"> </w:t>
      </w:r>
      <w:r w:rsidRPr="00901A0E">
        <w:rPr>
          <w:rFonts w:ascii="Times New Roman" w:hAnsi="Times New Roman" w:cs="Times New Roman"/>
          <w:sz w:val="20"/>
          <w:szCs w:val="20"/>
        </w:rPr>
        <w:t>obriga</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o</w:t>
      </w:r>
      <w:r w:rsidRPr="00901A0E">
        <w:rPr>
          <w:rFonts w:ascii="Times New Roman" w:hAnsi="Times New Roman" w:cs="Times New Roman"/>
          <w:spacing w:val="-2"/>
          <w:sz w:val="20"/>
          <w:szCs w:val="20"/>
        </w:rPr>
        <w:t xml:space="preserve"> </w:t>
      </w:r>
      <w:r w:rsidRPr="00901A0E">
        <w:rPr>
          <w:rFonts w:ascii="Times New Roman" w:hAnsi="Times New Roman" w:cs="Times New Roman"/>
          <w:sz w:val="20"/>
          <w:szCs w:val="20"/>
        </w:rPr>
        <w:t>Município</w:t>
      </w:r>
      <w:r w:rsidRPr="00901A0E">
        <w:rPr>
          <w:rFonts w:ascii="Times New Roman" w:hAnsi="Times New Roman" w:cs="Times New Roman"/>
          <w:spacing w:val="-1"/>
          <w:sz w:val="20"/>
          <w:szCs w:val="20"/>
        </w:rPr>
        <w:t xml:space="preserve"> </w:t>
      </w:r>
      <w:r w:rsidRPr="00901A0E">
        <w:rPr>
          <w:rFonts w:ascii="Times New Roman" w:hAnsi="Times New Roman" w:cs="Times New Roman"/>
          <w:sz w:val="20"/>
          <w:szCs w:val="20"/>
        </w:rPr>
        <w:t>a</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firmar</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as</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contratações</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que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deles</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poderão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advir,</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facultando-se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a realização de licitação específica para a aquisição pretendida, sendo assegurado ao beneficiário do registro a preferência de fornecimento em igualdade de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condições.</w:t>
      </w:r>
    </w:p>
    <w:p w:rsidR="00901A0E" w:rsidRPr="00901A0E" w:rsidRDefault="00901A0E" w:rsidP="00901A0E">
      <w:pPr>
        <w:pStyle w:val="PargrafodaLista"/>
        <w:widowControl w:val="0"/>
        <w:tabs>
          <w:tab w:val="left" w:pos="513"/>
        </w:tabs>
        <w:autoSpaceDE w:val="0"/>
        <w:autoSpaceDN w:val="0"/>
        <w:spacing w:after="0" w:line="240" w:lineRule="auto"/>
        <w:ind w:left="0"/>
        <w:contextualSpacing w:val="0"/>
        <w:jc w:val="both"/>
        <w:rPr>
          <w:rFonts w:ascii="Times New Roman" w:hAnsi="Times New Roman" w:cs="Times New Roman"/>
          <w:sz w:val="20"/>
          <w:szCs w:val="20"/>
        </w:rPr>
      </w:pPr>
      <w:r w:rsidRPr="00901A0E">
        <w:rPr>
          <w:rFonts w:ascii="Times New Roman" w:hAnsi="Times New Roman" w:cs="Times New Roman"/>
          <w:b/>
          <w:sz w:val="20"/>
          <w:szCs w:val="20"/>
        </w:rPr>
        <w:t>3</w:t>
      </w:r>
      <w:r w:rsidR="00CF1C6A">
        <w:rPr>
          <w:rFonts w:ascii="Times New Roman" w:hAnsi="Times New Roman" w:cs="Times New Roman"/>
          <w:b/>
          <w:sz w:val="20"/>
          <w:szCs w:val="20"/>
        </w:rPr>
        <w:t>.4.</w:t>
      </w:r>
      <w:r>
        <w:rPr>
          <w:rFonts w:ascii="Times New Roman" w:hAnsi="Times New Roman" w:cs="Times New Roman"/>
          <w:sz w:val="20"/>
          <w:szCs w:val="20"/>
        </w:rPr>
        <w:t xml:space="preserve"> </w:t>
      </w:r>
      <w:r w:rsidRPr="00901A0E">
        <w:rPr>
          <w:rFonts w:ascii="Times New Roman" w:hAnsi="Times New Roman" w:cs="Times New Roman"/>
          <w:sz w:val="20"/>
          <w:szCs w:val="20"/>
        </w:rPr>
        <w:t>Os</w:t>
      </w:r>
      <w:r w:rsidRPr="00901A0E">
        <w:rPr>
          <w:rFonts w:ascii="Times New Roman" w:hAnsi="Times New Roman" w:cs="Times New Roman"/>
          <w:spacing w:val="-6"/>
          <w:sz w:val="20"/>
          <w:szCs w:val="20"/>
        </w:rPr>
        <w:t xml:space="preserve"> </w:t>
      </w:r>
      <w:r w:rsidRPr="00901A0E">
        <w:rPr>
          <w:rFonts w:ascii="Times New Roman" w:hAnsi="Times New Roman" w:cs="Times New Roman"/>
          <w:sz w:val="20"/>
          <w:szCs w:val="20"/>
        </w:rPr>
        <w:t>preços</w:t>
      </w:r>
      <w:r w:rsidRPr="00901A0E">
        <w:rPr>
          <w:rFonts w:ascii="Times New Roman" w:hAnsi="Times New Roman" w:cs="Times New Roman"/>
          <w:spacing w:val="-5"/>
          <w:sz w:val="20"/>
          <w:szCs w:val="20"/>
        </w:rPr>
        <w:t xml:space="preserve"> </w:t>
      </w:r>
      <w:r w:rsidRPr="00901A0E">
        <w:rPr>
          <w:rFonts w:ascii="Times New Roman" w:hAnsi="Times New Roman" w:cs="Times New Roman"/>
          <w:sz w:val="20"/>
          <w:szCs w:val="20"/>
        </w:rPr>
        <w:t>registrados</w:t>
      </w:r>
      <w:r w:rsidRPr="00901A0E">
        <w:rPr>
          <w:rFonts w:ascii="Times New Roman" w:hAnsi="Times New Roman" w:cs="Times New Roman"/>
          <w:spacing w:val="-5"/>
          <w:sz w:val="20"/>
          <w:szCs w:val="20"/>
        </w:rPr>
        <w:t xml:space="preserve"> </w:t>
      </w:r>
      <w:r w:rsidRPr="00901A0E">
        <w:rPr>
          <w:rFonts w:ascii="Times New Roman" w:hAnsi="Times New Roman" w:cs="Times New Roman"/>
          <w:sz w:val="20"/>
          <w:szCs w:val="20"/>
        </w:rPr>
        <w:t>poderão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ser</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revistos</w:t>
      </w:r>
      <w:r w:rsidRPr="00901A0E">
        <w:rPr>
          <w:rFonts w:ascii="Times New Roman" w:hAnsi="Times New Roman" w:cs="Times New Roman"/>
          <w:spacing w:val="-5"/>
          <w:sz w:val="20"/>
          <w:szCs w:val="20"/>
        </w:rPr>
        <w:t xml:space="preserve"> </w:t>
      </w:r>
      <w:r w:rsidRPr="00901A0E">
        <w:rPr>
          <w:rFonts w:ascii="Times New Roman" w:hAnsi="Times New Roman" w:cs="Times New Roman"/>
          <w:sz w:val="20"/>
          <w:szCs w:val="20"/>
        </w:rPr>
        <w:t>em</w:t>
      </w:r>
      <w:r w:rsidRPr="00901A0E">
        <w:rPr>
          <w:rFonts w:ascii="Times New Roman" w:hAnsi="Times New Roman" w:cs="Times New Roman"/>
          <w:spacing w:val="-8"/>
          <w:sz w:val="20"/>
          <w:szCs w:val="20"/>
        </w:rPr>
        <w:t xml:space="preserve"> </w:t>
      </w:r>
      <w:r w:rsidRPr="00901A0E">
        <w:rPr>
          <w:rFonts w:ascii="Times New Roman" w:hAnsi="Times New Roman" w:cs="Times New Roman"/>
          <w:sz w:val="20"/>
          <w:szCs w:val="20"/>
        </w:rPr>
        <w:t>decorrência</w:t>
      </w:r>
      <w:r w:rsidRPr="00901A0E">
        <w:rPr>
          <w:rFonts w:ascii="Times New Roman" w:hAnsi="Times New Roman" w:cs="Times New Roman"/>
          <w:spacing w:val="-6"/>
          <w:sz w:val="20"/>
          <w:szCs w:val="20"/>
        </w:rPr>
        <w:t xml:space="preserve"> </w:t>
      </w:r>
      <w:r w:rsidRPr="00901A0E">
        <w:rPr>
          <w:rFonts w:ascii="Times New Roman" w:hAnsi="Times New Roman" w:cs="Times New Roman"/>
          <w:sz w:val="20"/>
          <w:szCs w:val="20"/>
        </w:rPr>
        <w:t>de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eventual</w:t>
      </w:r>
      <w:r w:rsidRPr="00901A0E">
        <w:rPr>
          <w:rFonts w:ascii="Times New Roman" w:hAnsi="Times New Roman" w:cs="Times New Roman"/>
          <w:spacing w:val="-5"/>
          <w:sz w:val="20"/>
          <w:szCs w:val="20"/>
        </w:rPr>
        <w:t xml:space="preserve"> </w:t>
      </w:r>
      <w:r w:rsidRPr="00901A0E">
        <w:rPr>
          <w:rFonts w:ascii="Times New Roman" w:hAnsi="Times New Roman" w:cs="Times New Roman"/>
          <w:sz w:val="20"/>
          <w:szCs w:val="20"/>
        </w:rPr>
        <w:t>redução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dos</w:t>
      </w:r>
      <w:r w:rsidRPr="00901A0E">
        <w:rPr>
          <w:rFonts w:ascii="Times New Roman" w:hAnsi="Times New Roman" w:cs="Times New Roman"/>
          <w:spacing w:val="-7"/>
          <w:sz w:val="20"/>
          <w:szCs w:val="20"/>
        </w:rPr>
        <w:t xml:space="preserve"> </w:t>
      </w:r>
      <w:r w:rsidRPr="00901A0E">
        <w:rPr>
          <w:rFonts w:ascii="Times New Roman" w:hAnsi="Times New Roman" w:cs="Times New Roman"/>
          <w:sz w:val="20"/>
          <w:szCs w:val="20"/>
        </w:rPr>
        <w:t>preços</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praticados</w:t>
      </w:r>
      <w:r w:rsidRPr="00901A0E">
        <w:rPr>
          <w:rFonts w:ascii="Times New Roman" w:hAnsi="Times New Roman" w:cs="Times New Roman"/>
          <w:spacing w:val="-5"/>
          <w:sz w:val="20"/>
          <w:szCs w:val="20"/>
        </w:rPr>
        <w:t xml:space="preserve"> </w:t>
      </w:r>
      <w:r w:rsidRPr="00901A0E">
        <w:rPr>
          <w:rFonts w:ascii="Times New Roman" w:hAnsi="Times New Roman" w:cs="Times New Roman"/>
          <w:sz w:val="20"/>
          <w:szCs w:val="20"/>
        </w:rPr>
        <w:t>no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mercado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ou</w:t>
      </w:r>
      <w:r w:rsidRPr="00901A0E">
        <w:rPr>
          <w:rFonts w:ascii="Times New Roman" w:hAnsi="Times New Roman" w:cs="Times New Roman"/>
          <w:spacing w:val="-6"/>
          <w:sz w:val="20"/>
          <w:szCs w:val="20"/>
        </w:rPr>
        <w:t xml:space="preserve"> </w:t>
      </w:r>
      <w:r w:rsidRPr="00901A0E">
        <w:rPr>
          <w:rFonts w:ascii="Times New Roman" w:hAnsi="Times New Roman" w:cs="Times New Roman"/>
          <w:sz w:val="20"/>
          <w:szCs w:val="20"/>
        </w:rPr>
        <w:t>de</w:t>
      </w:r>
      <w:r w:rsidRPr="00901A0E">
        <w:rPr>
          <w:rFonts w:ascii="Times New Roman" w:hAnsi="Times New Roman" w:cs="Times New Roman"/>
          <w:spacing w:val="-6"/>
          <w:sz w:val="20"/>
          <w:szCs w:val="20"/>
        </w:rPr>
        <w:t xml:space="preserve"> </w:t>
      </w:r>
      <w:r w:rsidRPr="00901A0E">
        <w:rPr>
          <w:rFonts w:ascii="Times New Roman" w:hAnsi="Times New Roman" w:cs="Times New Roman"/>
          <w:sz w:val="20"/>
          <w:szCs w:val="20"/>
        </w:rPr>
        <w:t>fato que eleve o custo dos serviços ou bens registrados, cabendo ao órgão gerenciador promover as negociações junto aos fornecedores.</w:t>
      </w:r>
    </w:p>
    <w:p w:rsidR="00901A0E" w:rsidRPr="00901A0E" w:rsidRDefault="00CF1C6A" w:rsidP="00901A0E">
      <w:pPr>
        <w:pStyle w:val="PargrafodaLista"/>
        <w:widowControl w:val="0"/>
        <w:tabs>
          <w:tab w:val="left" w:pos="508"/>
        </w:tabs>
        <w:autoSpaceDE w:val="0"/>
        <w:autoSpaceDN w:val="0"/>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b/>
          <w:sz w:val="20"/>
          <w:szCs w:val="20"/>
        </w:rPr>
        <w:t>3.5</w:t>
      </w:r>
      <w:r w:rsidR="00901A0E" w:rsidRPr="00901A0E">
        <w:rPr>
          <w:rFonts w:ascii="Times New Roman" w:hAnsi="Times New Roman" w:cs="Times New Roman"/>
          <w:b/>
          <w:sz w:val="20"/>
          <w:szCs w:val="20"/>
        </w:rPr>
        <w:t>.</w:t>
      </w:r>
      <w:r w:rsidR="00901A0E">
        <w:rPr>
          <w:rFonts w:ascii="Times New Roman" w:hAnsi="Times New Roman" w:cs="Times New Roman"/>
          <w:sz w:val="20"/>
          <w:szCs w:val="20"/>
        </w:rPr>
        <w:t xml:space="preserve"> </w:t>
      </w:r>
      <w:r w:rsidR="00901A0E" w:rsidRPr="00901A0E">
        <w:rPr>
          <w:rFonts w:ascii="Times New Roman" w:hAnsi="Times New Roman" w:cs="Times New Roman"/>
          <w:sz w:val="20"/>
          <w:szCs w:val="20"/>
        </w:rPr>
        <w:t>Os</w:t>
      </w:r>
      <w:r w:rsidR="00901A0E" w:rsidRPr="00901A0E">
        <w:rPr>
          <w:rFonts w:ascii="Times New Roman" w:hAnsi="Times New Roman" w:cs="Times New Roman"/>
          <w:spacing w:val="-11"/>
          <w:sz w:val="20"/>
          <w:szCs w:val="20"/>
        </w:rPr>
        <w:t xml:space="preserve"> </w:t>
      </w:r>
      <w:r w:rsidR="00901A0E" w:rsidRPr="00901A0E">
        <w:rPr>
          <w:rFonts w:ascii="Times New Roman" w:hAnsi="Times New Roman" w:cs="Times New Roman"/>
          <w:sz w:val="20"/>
          <w:szCs w:val="20"/>
        </w:rPr>
        <w:t>fornecedores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que</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não</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aceitarem</w:t>
      </w:r>
      <w:r w:rsidR="00901A0E" w:rsidRPr="00901A0E">
        <w:rPr>
          <w:rFonts w:ascii="Times New Roman" w:hAnsi="Times New Roman" w:cs="Times New Roman"/>
          <w:spacing w:val="-13"/>
          <w:sz w:val="20"/>
          <w:szCs w:val="20"/>
        </w:rPr>
        <w:t xml:space="preserve"> </w:t>
      </w:r>
      <w:r w:rsidR="00901A0E" w:rsidRPr="00901A0E">
        <w:rPr>
          <w:rFonts w:ascii="Times New Roman" w:hAnsi="Times New Roman" w:cs="Times New Roman"/>
          <w:sz w:val="20"/>
          <w:szCs w:val="20"/>
        </w:rPr>
        <w:t>reduzir</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seus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preços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aos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valores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praticados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pelo</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mercado</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serão</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liberados</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do</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compromisso assumido, sem aplicação de</w:t>
      </w:r>
      <w:r w:rsidR="00901A0E" w:rsidRPr="00901A0E">
        <w:rPr>
          <w:rFonts w:ascii="Times New Roman" w:hAnsi="Times New Roman" w:cs="Times New Roman"/>
          <w:spacing w:val="-4"/>
          <w:sz w:val="20"/>
          <w:szCs w:val="20"/>
        </w:rPr>
        <w:t xml:space="preserve"> </w:t>
      </w:r>
      <w:r w:rsidR="00901A0E" w:rsidRPr="00901A0E">
        <w:rPr>
          <w:rFonts w:ascii="Times New Roman" w:hAnsi="Times New Roman" w:cs="Times New Roman"/>
          <w:sz w:val="20"/>
          <w:szCs w:val="20"/>
        </w:rPr>
        <w:t>penalidade.</w:t>
      </w:r>
    </w:p>
    <w:p w:rsidR="00901A0E" w:rsidRPr="00901A0E" w:rsidRDefault="00CF1C6A" w:rsidP="00901A0E">
      <w:pPr>
        <w:pStyle w:val="PargrafodaLista"/>
        <w:widowControl w:val="0"/>
        <w:tabs>
          <w:tab w:val="left" w:pos="523"/>
        </w:tabs>
        <w:autoSpaceDE w:val="0"/>
        <w:autoSpaceDN w:val="0"/>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b/>
          <w:sz w:val="20"/>
          <w:szCs w:val="20"/>
        </w:rPr>
        <w:t>3.6</w:t>
      </w:r>
      <w:r w:rsidR="00901A0E" w:rsidRPr="00901A0E">
        <w:rPr>
          <w:rFonts w:ascii="Times New Roman" w:hAnsi="Times New Roman" w:cs="Times New Roman"/>
          <w:b/>
          <w:sz w:val="20"/>
          <w:szCs w:val="20"/>
        </w:rPr>
        <w:t>.</w:t>
      </w:r>
      <w:r w:rsidR="00901A0E">
        <w:rPr>
          <w:rFonts w:ascii="Times New Roman" w:hAnsi="Times New Roman" w:cs="Times New Roman"/>
          <w:sz w:val="20"/>
          <w:szCs w:val="20"/>
        </w:rPr>
        <w:t xml:space="preserve"> </w:t>
      </w:r>
      <w:r w:rsidR="00901A0E" w:rsidRPr="00901A0E">
        <w:rPr>
          <w:rFonts w:ascii="Times New Roman" w:hAnsi="Times New Roman" w:cs="Times New Roman"/>
          <w:sz w:val="20"/>
          <w:szCs w:val="20"/>
        </w:rPr>
        <w:t>A Ata de Registro de Preços, durante sua vigência, poderá ser utilizada por qualquer órgão ou entidade da Administração Pública que não tenha participado do certame licitatório, mediante prévia consulta ao órgão gerenciador, desde que devidamente comprovada a</w:t>
      </w:r>
      <w:r w:rsidR="00901A0E" w:rsidRPr="00901A0E">
        <w:rPr>
          <w:rFonts w:ascii="Times New Roman" w:hAnsi="Times New Roman" w:cs="Times New Roman"/>
          <w:spacing w:val="-1"/>
          <w:sz w:val="20"/>
          <w:szCs w:val="20"/>
        </w:rPr>
        <w:t xml:space="preserve"> </w:t>
      </w:r>
      <w:r w:rsidR="00901A0E" w:rsidRPr="00901A0E">
        <w:rPr>
          <w:rFonts w:ascii="Times New Roman" w:hAnsi="Times New Roman" w:cs="Times New Roman"/>
          <w:sz w:val="20"/>
          <w:szCs w:val="20"/>
        </w:rPr>
        <w:t>vantagem.</w:t>
      </w:r>
    </w:p>
    <w:p w:rsidR="00901A0E" w:rsidRPr="00901A0E" w:rsidRDefault="00CF1C6A" w:rsidP="00901A0E">
      <w:pPr>
        <w:pStyle w:val="PargrafodaLista"/>
        <w:widowControl w:val="0"/>
        <w:tabs>
          <w:tab w:val="left" w:pos="535"/>
        </w:tabs>
        <w:autoSpaceDE w:val="0"/>
        <w:autoSpaceDN w:val="0"/>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b/>
          <w:sz w:val="20"/>
          <w:szCs w:val="20"/>
        </w:rPr>
        <w:t>3.7</w:t>
      </w:r>
      <w:r w:rsidR="00901A0E" w:rsidRPr="00901A0E">
        <w:rPr>
          <w:rFonts w:ascii="Times New Roman" w:hAnsi="Times New Roman" w:cs="Times New Roman"/>
          <w:b/>
          <w:sz w:val="20"/>
          <w:szCs w:val="20"/>
        </w:rPr>
        <w:t>.</w:t>
      </w:r>
      <w:r w:rsidR="00901A0E">
        <w:rPr>
          <w:rFonts w:ascii="Times New Roman" w:hAnsi="Times New Roman" w:cs="Times New Roman"/>
          <w:sz w:val="20"/>
          <w:szCs w:val="20"/>
        </w:rPr>
        <w:t xml:space="preserve"> </w:t>
      </w:r>
      <w:r w:rsidR="00901A0E" w:rsidRPr="00901A0E">
        <w:rPr>
          <w:rFonts w:ascii="Times New Roman" w:hAnsi="Times New Roman" w:cs="Times New Roman"/>
          <w:sz w:val="20"/>
          <w:szCs w:val="20"/>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901A0E" w:rsidRPr="00901A0E" w:rsidRDefault="00CF1C6A" w:rsidP="00901A0E">
      <w:pPr>
        <w:pStyle w:val="PargrafodaLista"/>
        <w:widowControl w:val="0"/>
        <w:tabs>
          <w:tab w:val="left" w:pos="527"/>
        </w:tabs>
        <w:autoSpaceDE w:val="0"/>
        <w:autoSpaceDN w:val="0"/>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b/>
          <w:sz w:val="20"/>
          <w:szCs w:val="20"/>
        </w:rPr>
        <w:t>3.8</w:t>
      </w:r>
      <w:r w:rsidR="00901A0E" w:rsidRPr="00901A0E">
        <w:rPr>
          <w:rFonts w:ascii="Times New Roman" w:hAnsi="Times New Roman" w:cs="Times New Roman"/>
          <w:b/>
          <w:sz w:val="20"/>
          <w:szCs w:val="20"/>
        </w:rPr>
        <w:t>.</w:t>
      </w:r>
      <w:r w:rsidR="00901A0E">
        <w:rPr>
          <w:rFonts w:ascii="Times New Roman" w:hAnsi="Times New Roman" w:cs="Times New Roman"/>
          <w:sz w:val="20"/>
          <w:szCs w:val="20"/>
        </w:rPr>
        <w:t xml:space="preserve"> </w:t>
      </w:r>
      <w:r w:rsidR="00901A0E" w:rsidRPr="00901A0E">
        <w:rPr>
          <w:rFonts w:ascii="Times New Roman" w:hAnsi="Times New Roman" w:cs="Times New Roman"/>
          <w:sz w:val="20"/>
          <w:szCs w:val="20"/>
        </w:rPr>
        <w:t>As aquisições ou contratações adicionais realizadas por ADESÃO não poderão exceder, por órgão ou entidade, 50% dos quantitativos dos itens registrados na ata de registro de preços para o órgão gerenciador e órgãos</w:t>
      </w:r>
      <w:r w:rsidR="00901A0E" w:rsidRPr="00901A0E">
        <w:rPr>
          <w:rFonts w:ascii="Times New Roman" w:hAnsi="Times New Roman" w:cs="Times New Roman"/>
          <w:spacing w:val="-17"/>
          <w:sz w:val="20"/>
          <w:szCs w:val="20"/>
        </w:rPr>
        <w:t xml:space="preserve"> </w:t>
      </w:r>
      <w:r w:rsidR="00901A0E" w:rsidRPr="00901A0E">
        <w:rPr>
          <w:rFonts w:ascii="Times New Roman" w:hAnsi="Times New Roman" w:cs="Times New Roman"/>
          <w:sz w:val="20"/>
          <w:szCs w:val="20"/>
        </w:rPr>
        <w:t>participantes.</w:t>
      </w:r>
    </w:p>
    <w:p w:rsidR="00901A0E" w:rsidRPr="00901A0E" w:rsidRDefault="00CF1C6A" w:rsidP="00901A0E">
      <w:pPr>
        <w:pStyle w:val="PargrafodaLista"/>
        <w:widowControl w:val="0"/>
        <w:tabs>
          <w:tab w:val="left" w:pos="611"/>
        </w:tabs>
        <w:autoSpaceDE w:val="0"/>
        <w:autoSpaceDN w:val="0"/>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b/>
          <w:sz w:val="20"/>
          <w:szCs w:val="20"/>
        </w:rPr>
        <w:t>3.9</w:t>
      </w:r>
      <w:r w:rsidR="00901A0E" w:rsidRPr="00901A0E">
        <w:rPr>
          <w:rFonts w:ascii="Times New Roman" w:hAnsi="Times New Roman" w:cs="Times New Roman"/>
          <w:b/>
          <w:sz w:val="20"/>
          <w:szCs w:val="20"/>
        </w:rPr>
        <w:t>.</w:t>
      </w:r>
      <w:r w:rsidR="00901A0E">
        <w:rPr>
          <w:rFonts w:ascii="Times New Roman" w:hAnsi="Times New Roman" w:cs="Times New Roman"/>
          <w:sz w:val="20"/>
          <w:szCs w:val="20"/>
        </w:rPr>
        <w:t xml:space="preserve"> </w:t>
      </w:r>
      <w:r w:rsidR="00901A0E" w:rsidRPr="00901A0E">
        <w:rPr>
          <w:rFonts w:ascii="Times New Roman" w:hAnsi="Times New Roman" w:cs="Times New Roman"/>
          <w:sz w:val="20"/>
          <w:szCs w:val="20"/>
        </w:rPr>
        <w:t>O</w:t>
      </w:r>
      <w:r w:rsidR="00901A0E" w:rsidRPr="00901A0E">
        <w:rPr>
          <w:rFonts w:ascii="Times New Roman" w:hAnsi="Times New Roman" w:cs="Times New Roman"/>
          <w:spacing w:val="-10"/>
          <w:sz w:val="20"/>
          <w:szCs w:val="20"/>
        </w:rPr>
        <w:t xml:space="preserve"> </w:t>
      </w:r>
      <w:r w:rsidR="00901A0E" w:rsidRPr="00901A0E">
        <w:rPr>
          <w:rFonts w:ascii="Times New Roman" w:hAnsi="Times New Roman" w:cs="Times New Roman"/>
          <w:sz w:val="20"/>
          <w:szCs w:val="20"/>
        </w:rPr>
        <w:t>quantitativo</w:t>
      </w:r>
      <w:r w:rsidR="00901A0E" w:rsidRPr="00901A0E">
        <w:rPr>
          <w:rFonts w:ascii="Times New Roman" w:hAnsi="Times New Roman" w:cs="Times New Roman"/>
          <w:spacing w:val="-6"/>
          <w:sz w:val="20"/>
          <w:szCs w:val="20"/>
        </w:rPr>
        <w:t xml:space="preserve"> </w:t>
      </w:r>
      <w:r w:rsidR="00901A0E" w:rsidRPr="00901A0E">
        <w:rPr>
          <w:rFonts w:ascii="Times New Roman" w:hAnsi="Times New Roman" w:cs="Times New Roman"/>
          <w:sz w:val="20"/>
          <w:szCs w:val="20"/>
        </w:rPr>
        <w:t>decorrente</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das</w:t>
      </w:r>
      <w:r w:rsidR="00901A0E" w:rsidRPr="00901A0E">
        <w:rPr>
          <w:rFonts w:ascii="Times New Roman" w:hAnsi="Times New Roman" w:cs="Times New Roman"/>
          <w:spacing w:val="-7"/>
          <w:sz w:val="20"/>
          <w:szCs w:val="20"/>
        </w:rPr>
        <w:t xml:space="preserve"> </w:t>
      </w:r>
      <w:r w:rsidR="00901A0E" w:rsidRPr="00901A0E">
        <w:rPr>
          <w:rFonts w:ascii="Times New Roman" w:hAnsi="Times New Roman" w:cs="Times New Roman"/>
          <w:sz w:val="20"/>
          <w:szCs w:val="20"/>
        </w:rPr>
        <w:t>adesões</w:t>
      </w:r>
      <w:r w:rsidR="00901A0E" w:rsidRPr="00901A0E">
        <w:rPr>
          <w:rFonts w:ascii="Times New Roman" w:hAnsi="Times New Roman" w:cs="Times New Roman"/>
          <w:spacing w:val="-7"/>
          <w:sz w:val="20"/>
          <w:szCs w:val="20"/>
        </w:rPr>
        <w:t xml:space="preserve"> </w:t>
      </w:r>
      <w:r w:rsidR="00901A0E" w:rsidRPr="00901A0E">
        <w:rPr>
          <w:rFonts w:ascii="Times New Roman" w:hAnsi="Times New Roman" w:cs="Times New Roman"/>
          <w:sz w:val="20"/>
          <w:szCs w:val="20"/>
        </w:rPr>
        <w:t>à</w:t>
      </w:r>
      <w:r w:rsidR="00901A0E" w:rsidRPr="00901A0E">
        <w:rPr>
          <w:rFonts w:ascii="Times New Roman" w:hAnsi="Times New Roman" w:cs="Times New Roman"/>
          <w:spacing w:val="-6"/>
          <w:sz w:val="20"/>
          <w:szCs w:val="20"/>
        </w:rPr>
        <w:t xml:space="preserve"> </w:t>
      </w:r>
      <w:r w:rsidR="00901A0E" w:rsidRPr="00901A0E">
        <w:rPr>
          <w:rFonts w:ascii="Times New Roman" w:hAnsi="Times New Roman" w:cs="Times New Roman"/>
          <w:sz w:val="20"/>
          <w:szCs w:val="20"/>
        </w:rPr>
        <w:t>ata</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de</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registro</w:t>
      </w:r>
      <w:r w:rsidR="00901A0E" w:rsidRPr="00901A0E">
        <w:rPr>
          <w:rFonts w:ascii="Times New Roman" w:hAnsi="Times New Roman" w:cs="Times New Roman"/>
          <w:spacing w:val="-7"/>
          <w:sz w:val="20"/>
          <w:szCs w:val="20"/>
        </w:rPr>
        <w:t xml:space="preserve"> </w:t>
      </w:r>
      <w:r w:rsidR="00901A0E" w:rsidRPr="00901A0E">
        <w:rPr>
          <w:rFonts w:ascii="Times New Roman" w:hAnsi="Times New Roman" w:cs="Times New Roman"/>
          <w:sz w:val="20"/>
          <w:szCs w:val="20"/>
        </w:rPr>
        <w:t>de</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preços</w:t>
      </w:r>
      <w:r w:rsidR="00901A0E" w:rsidRPr="00901A0E">
        <w:rPr>
          <w:rFonts w:ascii="Times New Roman" w:hAnsi="Times New Roman" w:cs="Times New Roman"/>
          <w:spacing w:val="-7"/>
          <w:sz w:val="20"/>
          <w:szCs w:val="20"/>
        </w:rPr>
        <w:t xml:space="preserve"> </w:t>
      </w:r>
      <w:r w:rsidR="00901A0E" w:rsidRPr="00901A0E">
        <w:rPr>
          <w:rFonts w:ascii="Times New Roman" w:hAnsi="Times New Roman" w:cs="Times New Roman"/>
          <w:sz w:val="20"/>
          <w:szCs w:val="20"/>
        </w:rPr>
        <w:t>não</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poderá</w:t>
      </w:r>
      <w:r w:rsidR="00901A0E" w:rsidRPr="00901A0E">
        <w:rPr>
          <w:rFonts w:ascii="Times New Roman" w:hAnsi="Times New Roman" w:cs="Times New Roman"/>
          <w:spacing w:val="-6"/>
          <w:sz w:val="20"/>
          <w:szCs w:val="20"/>
        </w:rPr>
        <w:t xml:space="preserve"> </w:t>
      </w:r>
      <w:r w:rsidR="00901A0E" w:rsidRPr="00901A0E">
        <w:rPr>
          <w:rFonts w:ascii="Times New Roman" w:hAnsi="Times New Roman" w:cs="Times New Roman"/>
          <w:sz w:val="20"/>
          <w:szCs w:val="20"/>
        </w:rPr>
        <w:t>exceder,</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na</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totalidade,</w:t>
      </w:r>
      <w:r w:rsidR="00901A0E" w:rsidRPr="00901A0E">
        <w:rPr>
          <w:rFonts w:ascii="Times New Roman" w:hAnsi="Times New Roman" w:cs="Times New Roman"/>
          <w:spacing w:val="-6"/>
          <w:sz w:val="20"/>
          <w:szCs w:val="20"/>
        </w:rPr>
        <w:t xml:space="preserve"> </w:t>
      </w:r>
      <w:r w:rsidR="00901A0E" w:rsidRPr="00901A0E">
        <w:rPr>
          <w:rFonts w:ascii="Times New Roman" w:hAnsi="Times New Roman" w:cs="Times New Roman"/>
          <w:sz w:val="20"/>
          <w:szCs w:val="20"/>
        </w:rPr>
        <w:t>ao</w:t>
      </w:r>
      <w:r w:rsidR="00901A0E" w:rsidRPr="00901A0E">
        <w:rPr>
          <w:rFonts w:ascii="Times New Roman" w:hAnsi="Times New Roman" w:cs="Times New Roman"/>
          <w:spacing w:val="-9"/>
          <w:sz w:val="20"/>
          <w:szCs w:val="20"/>
        </w:rPr>
        <w:t xml:space="preserve"> </w:t>
      </w:r>
      <w:r w:rsidR="00901A0E" w:rsidRPr="00901A0E">
        <w:rPr>
          <w:rFonts w:ascii="Times New Roman" w:hAnsi="Times New Roman" w:cs="Times New Roman"/>
          <w:sz w:val="20"/>
          <w:szCs w:val="20"/>
        </w:rPr>
        <w:t>dobro</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do</w:t>
      </w:r>
      <w:r w:rsidR="00901A0E" w:rsidRPr="00901A0E">
        <w:rPr>
          <w:rFonts w:ascii="Times New Roman" w:hAnsi="Times New Roman" w:cs="Times New Roman"/>
          <w:spacing w:val="-8"/>
          <w:sz w:val="20"/>
          <w:szCs w:val="20"/>
        </w:rPr>
        <w:t xml:space="preserve"> </w:t>
      </w:r>
      <w:r w:rsidR="00901A0E" w:rsidRPr="00901A0E">
        <w:rPr>
          <w:rFonts w:ascii="Times New Roman" w:hAnsi="Times New Roman" w:cs="Times New Roman"/>
          <w:sz w:val="20"/>
          <w:szCs w:val="20"/>
        </w:rPr>
        <w:t>quantitativo de cada item registrado na ata de registro de preços para o órgão gerenciador e órgãos participantes, independentemente do número de órgãos não participantes que</w:t>
      </w:r>
      <w:r w:rsidR="00901A0E" w:rsidRPr="00901A0E">
        <w:rPr>
          <w:rFonts w:ascii="Times New Roman" w:hAnsi="Times New Roman" w:cs="Times New Roman"/>
          <w:spacing w:val="-2"/>
          <w:sz w:val="20"/>
          <w:szCs w:val="20"/>
        </w:rPr>
        <w:t xml:space="preserve"> </w:t>
      </w:r>
      <w:r w:rsidR="00901A0E" w:rsidRPr="00901A0E">
        <w:rPr>
          <w:rFonts w:ascii="Times New Roman" w:hAnsi="Times New Roman" w:cs="Times New Roman"/>
          <w:sz w:val="20"/>
          <w:szCs w:val="20"/>
        </w:rPr>
        <w:t>aderirem.</w:t>
      </w:r>
    </w:p>
    <w:p w:rsidR="00901A0E" w:rsidRPr="00901A0E" w:rsidRDefault="00901A0E" w:rsidP="00901A0E">
      <w:pPr>
        <w:pStyle w:val="PargrafodaLista"/>
        <w:widowControl w:val="0"/>
        <w:tabs>
          <w:tab w:val="left" w:pos="611"/>
        </w:tabs>
        <w:autoSpaceDE w:val="0"/>
        <w:autoSpaceDN w:val="0"/>
        <w:spacing w:after="0" w:line="240" w:lineRule="auto"/>
        <w:ind w:left="0"/>
        <w:contextualSpacing w:val="0"/>
        <w:jc w:val="both"/>
        <w:rPr>
          <w:rFonts w:ascii="Times New Roman" w:hAnsi="Times New Roman" w:cs="Times New Roman"/>
          <w:sz w:val="20"/>
          <w:szCs w:val="20"/>
        </w:rPr>
      </w:pPr>
      <w:r w:rsidRPr="00901A0E">
        <w:rPr>
          <w:rFonts w:ascii="Times New Roman" w:hAnsi="Times New Roman" w:cs="Times New Roman"/>
          <w:b/>
          <w:sz w:val="20"/>
          <w:szCs w:val="20"/>
        </w:rPr>
        <w:lastRenderedPageBreak/>
        <w:t>3.1</w:t>
      </w:r>
      <w:r w:rsidR="00CF1C6A">
        <w:rPr>
          <w:rFonts w:ascii="Times New Roman" w:hAnsi="Times New Roman" w:cs="Times New Roman"/>
          <w:b/>
          <w:sz w:val="20"/>
          <w:szCs w:val="20"/>
        </w:rPr>
        <w:t>0</w:t>
      </w:r>
      <w:r w:rsidRPr="00901A0E">
        <w:rPr>
          <w:rFonts w:ascii="Times New Roman" w:hAnsi="Times New Roman" w:cs="Times New Roman"/>
          <w:b/>
          <w:sz w:val="20"/>
          <w:szCs w:val="20"/>
        </w:rPr>
        <w:t xml:space="preserve">. </w:t>
      </w:r>
      <w:r w:rsidRPr="00901A0E">
        <w:rPr>
          <w:rFonts w:ascii="Times New Roman" w:hAnsi="Times New Roman" w:cs="Times New Roman"/>
          <w:sz w:val="20"/>
          <w:szCs w:val="20"/>
        </w:rPr>
        <w:t>O</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SISTEMA</w:t>
      </w:r>
      <w:r w:rsidRPr="00901A0E">
        <w:rPr>
          <w:rFonts w:ascii="Times New Roman" w:hAnsi="Times New Roman" w:cs="Times New Roman"/>
          <w:spacing w:val="-6"/>
          <w:sz w:val="20"/>
          <w:szCs w:val="20"/>
        </w:rPr>
        <w:t xml:space="preserve"> </w:t>
      </w:r>
      <w:r w:rsidRPr="00901A0E">
        <w:rPr>
          <w:rFonts w:ascii="Times New Roman" w:hAnsi="Times New Roman" w:cs="Times New Roman"/>
          <w:sz w:val="20"/>
          <w:szCs w:val="20"/>
        </w:rPr>
        <w:t>DE</w:t>
      </w:r>
      <w:r w:rsidRPr="00901A0E">
        <w:rPr>
          <w:rFonts w:ascii="Times New Roman" w:hAnsi="Times New Roman" w:cs="Times New Roman"/>
          <w:spacing w:val="-1"/>
          <w:sz w:val="20"/>
          <w:szCs w:val="20"/>
        </w:rPr>
        <w:t xml:space="preserve"> </w:t>
      </w:r>
      <w:r w:rsidRPr="00901A0E">
        <w:rPr>
          <w:rFonts w:ascii="Times New Roman" w:hAnsi="Times New Roman" w:cs="Times New Roman"/>
          <w:sz w:val="20"/>
          <w:szCs w:val="20"/>
        </w:rPr>
        <w:t>REGISTRO</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DE PREÇOS</w:t>
      </w:r>
      <w:r w:rsidRPr="00901A0E">
        <w:rPr>
          <w:rFonts w:ascii="Times New Roman" w:hAnsi="Times New Roman" w:cs="Times New Roman"/>
          <w:spacing w:val="-2"/>
          <w:sz w:val="20"/>
          <w:szCs w:val="20"/>
        </w:rPr>
        <w:t xml:space="preserve"> </w:t>
      </w:r>
      <w:r w:rsidRPr="00901A0E">
        <w:rPr>
          <w:rFonts w:ascii="Times New Roman" w:hAnsi="Times New Roman" w:cs="Times New Roman"/>
          <w:sz w:val="20"/>
          <w:szCs w:val="20"/>
        </w:rPr>
        <w:t>tem</w:t>
      </w:r>
      <w:r w:rsidRPr="00901A0E">
        <w:rPr>
          <w:rFonts w:ascii="Times New Roman" w:hAnsi="Times New Roman" w:cs="Times New Roman"/>
          <w:spacing w:val="-6"/>
          <w:sz w:val="20"/>
          <w:szCs w:val="20"/>
        </w:rPr>
        <w:t xml:space="preserve"> </w:t>
      </w:r>
      <w:r w:rsidRPr="00901A0E">
        <w:rPr>
          <w:rFonts w:ascii="Times New Roman" w:hAnsi="Times New Roman" w:cs="Times New Roman"/>
          <w:sz w:val="20"/>
          <w:szCs w:val="20"/>
        </w:rPr>
        <w:t>como objetivo,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manter</w:t>
      </w:r>
      <w:r w:rsidRPr="00901A0E">
        <w:rPr>
          <w:rFonts w:ascii="Times New Roman" w:hAnsi="Times New Roman" w:cs="Times New Roman"/>
          <w:spacing w:val="-1"/>
          <w:sz w:val="20"/>
          <w:szCs w:val="20"/>
        </w:rPr>
        <w:t xml:space="preserve"> </w:t>
      </w:r>
      <w:r w:rsidRPr="00901A0E">
        <w:rPr>
          <w:rFonts w:ascii="Times New Roman" w:hAnsi="Times New Roman" w:cs="Times New Roman"/>
          <w:sz w:val="20"/>
          <w:szCs w:val="20"/>
        </w:rPr>
        <w:t>na</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entidade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o</w:t>
      </w:r>
      <w:r w:rsidRPr="00901A0E">
        <w:rPr>
          <w:rFonts w:ascii="Times New Roman" w:hAnsi="Times New Roman" w:cs="Times New Roman"/>
          <w:spacing w:val="-2"/>
          <w:sz w:val="20"/>
          <w:szCs w:val="20"/>
        </w:rPr>
        <w:t xml:space="preserve"> </w:t>
      </w:r>
      <w:r w:rsidRPr="00901A0E">
        <w:rPr>
          <w:rFonts w:ascii="Times New Roman" w:hAnsi="Times New Roman" w:cs="Times New Roman"/>
          <w:sz w:val="20"/>
          <w:szCs w:val="20"/>
        </w:rPr>
        <w:t>registro</w:t>
      </w:r>
      <w:r w:rsidRPr="00901A0E">
        <w:rPr>
          <w:rFonts w:ascii="Times New Roman" w:hAnsi="Times New Roman" w:cs="Times New Roman"/>
          <w:spacing w:val="-3"/>
          <w:sz w:val="20"/>
          <w:szCs w:val="20"/>
        </w:rPr>
        <w:t xml:space="preserve"> </w:t>
      </w:r>
      <w:r w:rsidRPr="00901A0E">
        <w:rPr>
          <w:rFonts w:ascii="Times New Roman" w:hAnsi="Times New Roman" w:cs="Times New Roman"/>
          <w:sz w:val="20"/>
          <w:szCs w:val="20"/>
        </w:rPr>
        <w:t>de</w:t>
      </w:r>
      <w:r w:rsidRPr="00901A0E">
        <w:rPr>
          <w:rFonts w:ascii="Times New Roman" w:hAnsi="Times New Roman" w:cs="Times New Roman"/>
          <w:spacing w:val="-4"/>
          <w:sz w:val="20"/>
          <w:szCs w:val="20"/>
        </w:rPr>
        <w:t xml:space="preserve"> </w:t>
      </w:r>
      <w:r w:rsidRPr="00901A0E">
        <w:rPr>
          <w:rFonts w:ascii="Times New Roman" w:hAnsi="Times New Roman" w:cs="Times New Roman"/>
          <w:sz w:val="20"/>
          <w:szCs w:val="20"/>
        </w:rPr>
        <w:t>propostas e,</w:t>
      </w:r>
      <w:r>
        <w:rPr>
          <w:rFonts w:ascii="Times New Roman" w:hAnsi="Times New Roman" w:cs="Times New Roman"/>
          <w:spacing w:val="-4"/>
          <w:sz w:val="20"/>
          <w:szCs w:val="20"/>
        </w:rPr>
        <w:t xml:space="preserve"> </w:t>
      </w:r>
      <w:r w:rsidRPr="00901A0E">
        <w:rPr>
          <w:rFonts w:ascii="Times New Roman" w:hAnsi="Times New Roman" w:cs="Times New Roman"/>
          <w:sz w:val="20"/>
          <w:szCs w:val="20"/>
        </w:rPr>
        <w:t>segundo</w:t>
      </w:r>
      <w:r w:rsidRPr="00901A0E">
        <w:rPr>
          <w:rFonts w:ascii="Times New Roman" w:hAnsi="Times New Roman" w:cs="Times New Roman"/>
          <w:spacing w:val="-2"/>
          <w:sz w:val="20"/>
          <w:szCs w:val="20"/>
        </w:rPr>
        <w:t xml:space="preserve"> </w:t>
      </w:r>
      <w:r w:rsidRPr="00901A0E">
        <w:rPr>
          <w:rFonts w:ascii="Times New Roman" w:hAnsi="Times New Roman" w:cs="Times New Roman"/>
          <w:sz w:val="20"/>
          <w:szCs w:val="20"/>
        </w:rPr>
        <w:t xml:space="preserve">sua conveniência, promover as contratações dos licitantes vencedores </w:t>
      </w:r>
      <w:r w:rsidRPr="00901A0E">
        <w:rPr>
          <w:rFonts w:ascii="Times New Roman" w:hAnsi="Times New Roman" w:cs="Times New Roman"/>
          <w:spacing w:val="4"/>
          <w:sz w:val="20"/>
          <w:szCs w:val="20"/>
        </w:rPr>
        <w:t xml:space="preserve">do </w:t>
      </w:r>
      <w:r w:rsidRPr="00901A0E">
        <w:rPr>
          <w:rFonts w:ascii="Times New Roman" w:hAnsi="Times New Roman" w:cs="Times New Roman"/>
          <w:sz w:val="20"/>
          <w:szCs w:val="20"/>
        </w:rPr>
        <w:t>pregão, dessa forma, a entidade licitante não se obriga a adquirir dos licitantes vencedores, o total do quantitativo previsto.</w:t>
      </w:r>
    </w:p>
    <w:p w:rsidR="00901A0E" w:rsidRDefault="00901A0E" w:rsidP="00901A0E">
      <w:pPr>
        <w:spacing w:after="0" w:line="240" w:lineRule="auto"/>
        <w:jc w:val="both"/>
        <w:rPr>
          <w:rFonts w:ascii="Times New Roman" w:hAnsi="Times New Roman" w:cs="Times New Roman"/>
          <w:b/>
          <w:sz w:val="20"/>
          <w:szCs w:val="20"/>
        </w:rPr>
      </w:pPr>
    </w:p>
    <w:p w:rsidR="00B84443" w:rsidRPr="00711C32" w:rsidRDefault="00B84443" w:rsidP="000142FB">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4. CLÁUSULA QUARTA – DAS OBRIGAÇÕES DAS PARTES</w:t>
      </w:r>
    </w:p>
    <w:p w:rsidR="005421A7" w:rsidRPr="002F3CEC" w:rsidRDefault="005421A7" w:rsidP="000142FB">
      <w:pPr>
        <w:autoSpaceDE w:val="0"/>
        <w:autoSpaceDN w:val="0"/>
        <w:adjustRightInd w:val="0"/>
        <w:spacing w:after="0" w:line="240" w:lineRule="auto"/>
        <w:ind w:left="142" w:hanging="142"/>
        <w:jc w:val="both"/>
        <w:rPr>
          <w:rFonts w:ascii="Times New Roman" w:hAnsi="Times New Roman" w:cs="Times New Roman"/>
          <w:b/>
          <w:color w:val="000000"/>
          <w:sz w:val="20"/>
          <w:szCs w:val="20"/>
        </w:rPr>
      </w:pPr>
      <w:r w:rsidRPr="002F3CEC">
        <w:rPr>
          <w:rFonts w:ascii="Times New Roman" w:hAnsi="Times New Roman" w:cs="Times New Roman"/>
          <w:b/>
          <w:color w:val="000000"/>
          <w:sz w:val="20"/>
          <w:szCs w:val="20"/>
        </w:rPr>
        <w:t>4.1. São obrigações da CONTRATANTE:</w:t>
      </w:r>
    </w:p>
    <w:p w:rsidR="005421A7" w:rsidRPr="002F3CEC" w:rsidRDefault="005421A7" w:rsidP="000142FB">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4.1.1.</w:t>
      </w:r>
      <w:r w:rsidRPr="002F3CEC">
        <w:rPr>
          <w:rFonts w:ascii="Times New Roman" w:hAnsi="Times New Roman" w:cs="Times New Roman"/>
          <w:sz w:val="20"/>
          <w:szCs w:val="20"/>
        </w:rPr>
        <w:t xml:space="preserve"> Exigir o cumprimento de todas as obrigações assumidas pela Contratada, de acordo com as cláusulas contratuais e os termos de sua proposta;</w:t>
      </w:r>
    </w:p>
    <w:p w:rsidR="005421A7" w:rsidRPr="002F3CEC" w:rsidRDefault="005421A7" w:rsidP="000142FB">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4.1.2.</w:t>
      </w:r>
      <w:r w:rsidRPr="002F3CEC">
        <w:rPr>
          <w:rFonts w:ascii="Times New Roman" w:hAnsi="Times New Roman" w:cs="Times New Roman"/>
          <w:sz w:val="20"/>
          <w:szCs w:val="20"/>
        </w:rPr>
        <w:t xml:space="preserve"> Efetuar o pagamento em conformidade com a Cláusula Qu</w:t>
      </w:r>
      <w:r w:rsidR="00C65F9C">
        <w:rPr>
          <w:rFonts w:ascii="Times New Roman" w:hAnsi="Times New Roman" w:cs="Times New Roman"/>
          <w:sz w:val="20"/>
          <w:szCs w:val="20"/>
        </w:rPr>
        <w:t>in</w:t>
      </w:r>
      <w:r w:rsidRPr="002F3CEC">
        <w:rPr>
          <w:rFonts w:ascii="Times New Roman" w:hAnsi="Times New Roman" w:cs="Times New Roman"/>
          <w:sz w:val="20"/>
          <w:szCs w:val="20"/>
        </w:rPr>
        <w:t xml:space="preserve">ta deste instrumento. </w:t>
      </w:r>
    </w:p>
    <w:p w:rsidR="005421A7" w:rsidRDefault="005421A7" w:rsidP="000142FB">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4.1.3.</w:t>
      </w:r>
      <w:r w:rsidRPr="002F3CEC">
        <w:rPr>
          <w:rFonts w:ascii="Times New Roman" w:hAnsi="Times New Roman" w:cs="Times New Roman"/>
          <w:sz w:val="20"/>
          <w:szCs w:val="20"/>
        </w:rPr>
        <w:t xml:space="preserve"> Responsabilizar-se pela designação de servidor para recebimento e conferência dos produtos entregues pelas empresas contratadas.</w:t>
      </w:r>
    </w:p>
    <w:p w:rsidR="00482444" w:rsidRDefault="00482444" w:rsidP="000142FB">
      <w:pPr>
        <w:spacing w:after="0" w:line="240" w:lineRule="auto"/>
        <w:jc w:val="both"/>
        <w:rPr>
          <w:rFonts w:ascii="Times New Roman" w:hAnsi="Times New Roman" w:cs="Times New Roman"/>
          <w:sz w:val="20"/>
          <w:szCs w:val="20"/>
        </w:rPr>
      </w:pPr>
    </w:p>
    <w:p w:rsidR="005421A7" w:rsidRPr="002F3CEC" w:rsidRDefault="005421A7" w:rsidP="002F3CEC">
      <w:pPr>
        <w:autoSpaceDE w:val="0"/>
        <w:autoSpaceDN w:val="0"/>
        <w:adjustRightInd w:val="0"/>
        <w:spacing w:after="0" w:line="240" w:lineRule="auto"/>
        <w:jc w:val="both"/>
        <w:rPr>
          <w:rFonts w:ascii="Times New Roman" w:hAnsi="Times New Roman" w:cs="Times New Roman"/>
          <w:b/>
          <w:color w:val="000000"/>
          <w:sz w:val="20"/>
          <w:szCs w:val="20"/>
        </w:rPr>
      </w:pPr>
      <w:r w:rsidRPr="002F3CEC">
        <w:rPr>
          <w:rFonts w:ascii="Times New Roman" w:hAnsi="Times New Roman" w:cs="Times New Roman"/>
          <w:b/>
          <w:color w:val="000000"/>
          <w:sz w:val="20"/>
          <w:szCs w:val="20"/>
        </w:rPr>
        <w:t>4.2. São obrigações da CONTRATADA:</w:t>
      </w:r>
    </w:p>
    <w:p w:rsidR="005421A7" w:rsidRPr="002F3CEC" w:rsidRDefault="005421A7" w:rsidP="002F3CEC">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4.2.1.</w:t>
      </w:r>
      <w:r w:rsidRPr="002F3CEC">
        <w:rPr>
          <w:rFonts w:ascii="Times New Roman" w:hAnsi="Times New Roman" w:cs="Times New Roman"/>
          <w:sz w:val="20"/>
          <w:szCs w:val="20"/>
        </w:rPr>
        <w:t xml:space="preserve"> Cumprir fielmente esta Ata de Registro de Preços, executando-o sob sua inteira responsabilidade, vedada sua transferência a terceiros, total ou parcial;</w:t>
      </w:r>
    </w:p>
    <w:p w:rsidR="005421A7" w:rsidRPr="002F3CEC" w:rsidRDefault="005421A7" w:rsidP="002F3CEC">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4.2.2.</w:t>
      </w:r>
      <w:r w:rsidRPr="002F3CEC">
        <w:rPr>
          <w:rFonts w:ascii="Times New Roman" w:hAnsi="Times New Roman" w:cs="Times New Roman"/>
          <w:sz w:val="20"/>
          <w:szCs w:val="20"/>
        </w:rPr>
        <w:t xml:space="preserve"> Responsabilizar-se por todos os encargos que incidirem sobre a execução desta Ata;</w:t>
      </w:r>
    </w:p>
    <w:p w:rsidR="005421A7" w:rsidRPr="002F3CEC" w:rsidRDefault="005421A7" w:rsidP="002F3CEC">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4.2.3.</w:t>
      </w:r>
      <w:r w:rsidRPr="002F3CEC">
        <w:rPr>
          <w:rFonts w:ascii="Times New Roman" w:hAnsi="Times New Roman" w:cs="Times New Roman"/>
          <w:sz w:val="20"/>
          <w:szCs w:val="20"/>
        </w:rPr>
        <w:t xml:space="preserve"> Será de responsabilidade da contratada a perfeita execução do objeto desta Ata.  </w:t>
      </w:r>
    </w:p>
    <w:p w:rsidR="005421A7" w:rsidRPr="002F3CEC" w:rsidRDefault="005421A7" w:rsidP="002F3CEC">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4.2.4.</w:t>
      </w:r>
      <w:r w:rsidRPr="002F3CEC">
        <w:rPr>
          <w:rFonts w:ascii="Times New Roman" w:hAnsi="Times New Roman" w:cs="Times New Roman"/>
          <w:sz w:val="20"/>
          <w:szCs w:val="20"/>
        </w:rPr>
        <w:t xml:space="preserve"> Providenciar a imediata correção das deficiências apontadas pela Contratante quanto ao fornecimento.</w:t>
      </w:r>
    </w:p>
    <w:p w:rsidR="005421A7" w:rsidRPr="002F3CEC" w:rsidRDefault="005421A7" w:rsidP="002F3CEC">
      <w:pPr>
        <w:autoSpaceDE w:val="0"/>
        <w:autoSpaceDN w:val="0"/>
        <w:adjustRightInd w:val="0"/>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4.2.</w:t>
      </w:r>
      <w:r w:rsidR="00063A43">
        <w:rPr>
          <w:rFonts w:ascii="Times New Roman" w:hAnsi="Times New Roman" w:cs="Times New Roman"/>
          <w:b/>
          <w:sz w:val="20"/>
          <w:szCs w:val="20"/>
        </w:rPr>
        <w:t>5</w:t>
      </w:r>
      <w:r w:rsidRPr="002F3CEC">
        <w:rPr>
          <w:rFonts w:ascii="Times New Roman" w:hAnsi="Times New Roman" w:cs="Times New Roman"/>
          <w:b/>
          <w:sz w:val="20"/>
          <w:szCs w:val="20"/>
        </w:rPr>
        <w:t>.</w:t>
      </w:r>
      <w:r w:rsidRPr="002F3CEC">
        <w:rPr>
          <w:rFonts w:ascii="Times New Roman" w:hAnsi="Times New Roman" w:cs="Times New Roman"/>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5421A7" w:rsidRPr="002F3CEC" w:rsidRDefault="00063A43" w:rsidP="002F3CE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4.2.6</w:t>
      </w:r>
      <w:r w:rsidR="005421A7" w:rsidRPr="002F3CEC">
        <w:rPr>
          <w:rFonts w:ascii="Times New Roman" w:hAnsi="Times New Roman" w:cs="Times New Roman"/>
          <w:b/>
          <w:sz w:val="20"/>
          <w:szCs w:val="20"/>
        </w:rPr>
        <w:t>.</w:t>
      </w:r>
      <w:r w:rsidR="005421A7" w:rsidRPr="002F3CEC">
        <w:rPr>
          <w:rFonts w:ascii="Times New Roman" w:hAnsi="Times New Roman" w:cs="Times New Roman"/>
          <w:sz w:val="20"/>
          <w:szCs w:val="20"/>
        </w:rPr>
        <w:t xml:space="preserve"> Manter, durante a vigência desta ata, todas as condições de habilitação e qualificação exigidas pela Lei n° 8.666/93.</w:t>
      </w:r>
    </w:p>
    <w:p w:rsidR="005421A7" w:rsidRDefault="005421A7" w:rsidP="002F3CEC">
      <w:pPr>
        <w:autoSpaceDE w:val="0"/>
        <w:autoSpaceDN w:val="0"/>
        <w:adjustRightInd w:val="0"/>
        <w:spacing w:after="0" w:line="240" w:lineRule="auto"/>
        <w:jc w:val="both"/>
        <w:rPr>
          <w:rFonts w:ascii="Times New Roman" w:hAnsi="Times New Roman" w:cs="Times New Roman"/>
          <w:b/>
          <w:color w:val="000000"/>
          <w:sz w:val="20"/>
          <w:szCs w:val="20"/>
        </w:rPr>
      </w:pPr>
    </w:p>
    <w:p w:rsidR="00B55DB5" w:rsidRPr="00711C32" w:rsidRDefault="00B55DB5" w:rsidP="008B3104">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5. CLÁUSULA QUINTA – DO PREÇO E DAS CONDIÇÕES DE PAGAMENTO</w:t>
      </w:r>
    </w:p>
    <w:p w:rsidR="008B5BF3" w:rsidRPr="002C38DE" w:rsidRDefault="00667027" w:rsidP="008B5BF3">
      <w:pPr>
        <w:spacing w:after="0" w:line="240" w:lineRule="auto"/>
        <w:jc w:val="both"/>
        <w:rPr>
          <w:rFonts w:ascii="Times New Roman" w:hAnsi="Times New Roman" w:cs="Times New Roman"/>
          <w:b/>
          <w:sz w:val="20"/>
          <w:szCs w:val="20"/>
        </w:rPr>
      </w:pPr>
      <w:r w:rsidRPr="002C38DE">
        <w:rPr>
          <w:rFonts w:ascii="Times New Roman" w:hAnsi="Times New Roman" w:cs="Times New Roman"/>
          <w:b/>
          <w:sz w:val="20"/>
          <w:szCs w:val="20"/>
        </w:rPr>
        <w:t>5</w:t>
      </w:r>
      <w:r w:rsidR="008B5BF3" w:rsidRPr="002C38DE">
        <w:rPr>
          <w:rFonts w:ascii="Times New Roman" w:hAnsi="Times New Roman" w:cs="Times New Roman"/>
          <w:b/>
          <w:sz w:val="20"/>
          <w:szCs w:val="20"/>
        </w:rPr>
        <w:t xml:space="preserve">.1.  </w:t>
      </w:r>
      <w:r w:rsidR="008B5BF3" w:rsidRPr="002C38DE">
        <w:rPr>
          <w:rFonts w:ascii="Times New Roman" w:hAnsi="Times New Roman" w:cs="Times New Roman"/>
          <w:sz w:val="20"/>
          <w:szCs w:val="20"/>
        </w:rPr>
        <w:t xml:space="preserve">A presente ata de registro de preços tem o seu valor com o total de </w:t>
      </w:r>
      <w:r w:rsidR="00986DE3" w:rsidRPr="002C38DE">
        <w:rPr>
          <w:rFonts w:ascii="Times New Roman" w:hAnsi="Times New Roman" w:cs="Times New Roman"/>
          <w:b/>
          <w:sz w:val="20"/>
          <w:szCs w:val="20"/>
        </w:rPr>
        <w:t xml:space="preserve">R$ </w:t>
      </w:r>
      <w:r w:rsidR="00BB0483">
        <w:rPr>
          <w:rFonts w:ascii="Times New Roman" w:hAnsi="Times New Roman" w:cs="Times New Roman"/>
          <w:b/>
          <w:sz w:val="20"/>
          <w:szCs w:val="20"/>
        </w:rPr>
        <w:t>136.800,00 (cento e trinta e seis mil e oitocentos reais).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745"/>
        <w:gridCol w:w="866"/>
        <w:gridCol w:w="535"/>
        <w:gridCol w:w="1535"/>
        <w:gridCol w:w="1294"/>
      </w:tblGrid>
      <w:tr w:rsidR="002151CB" w:rsidRPr="00F13BAC" w:rsidTr="002151CB">
        <w:tc>
          <w:tcPr>
            <w:tcW w:w="658" w:type="dxa"/>
            <w:shd w:val="clear" w:color="auto" w:fill="auto"/>
          </w:tcPr>
          <w:p w:rsidR="00F13BAC" w:rsidRPr="00F13BAC" w:rsidRDefault="00F13BAC" w:rsidP="00F13BAC">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Item</w:t>
            </w:r>
          </w:p>
        </w:tc>
        <w:tc>
          <w:tcPr>
            <w:tcW w:w="4745" w:type="dxa"/>
            <w:shd w:val="clear" w:color="auto" w:fill="auto"/>
          </w:tcPr>
          <w:p w:rsidR="00F13BAC" w:rsidRPr="00F13BAC" w:rsidRDefault="00F13BAC" w:rsidP="00F13BAC">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Descrição</w:t>
            </w:r>
          </w:p>
        </w:tc>
        <w:tc>
          <w:tcPr>
            <w:tcW w:w="866" w:type="dxa"/>
            <w:shd w:val="clear" w:color="auto" w:fill="auto"/>
          </w:tcPr>
          <w:p w:rsidR="00F13BAC" w:rsidRPr="00F13BAC" w:rsidRDefault="00F13BAC" w:rsidP="006837C1">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Quant</w:t>
            </w:r>
            <w:r w:rsidR="006837C1">
              <w:rPr>
                <w:rFonts w:ascii="Times New Roman" w:hAnsi="Times New Roman" w:cs="Times New Roman"/>
                <w:b/>
                <w:bCs/>
                <w:sz w:val="20"/>
                <w:szCs w:val="20"/>
              </w:rPr>
              <w:t>.</w:t>
            </w:r>
          </w:p>
        </w:tc>
        <w:tc>
          <w:tcPr>
            <w:tcW w:w="535" w:type="dxa"/>
            <w:shd w:val="clear" w:color="auto" w:fill="auto"/>
          </w:tcPr>
          <w:p w:rsidR="00F13BAC" w:rsidRPr="00F13BAC" w:rsidRDefault="00F13BAC" w:rsidP="002151CB">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Un</w:t>
            </w:r>
            <w:r w:rsidR="002151CB">
              <w:rPr>
                <w:rFonts w:ascii="Times New Roman" w:hAnsi="Times New Roman" w:cs="Times New Roman"/>
                <w:b/>
                <w:bCs/>
                <w:sz w:val="20"/>
                <w:szCs w:val="20"/>
              </w:rPr>
              <w:t>.</w:t>
            </w:r>
          </w:p>
        </w:tc>
        <w:tc>
          <w:tcPr>
            <w:tcW w:w="1535" w:type="dxa"/>
            <w:shd w:val="clear" w:color="auto" w:fill="auto"/>
          </w:tcPr>
          <w:p w:rsidR="00F13BAC" w:rsidRPr="00F13BAC" w:rsidRDefault="00F13BAC" w:rsidP="00F13BAC">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Valor do Item</w:t>
            </w:r>
          </w:p>
        </w:tc>
        <w:tc>
          <w:tcPr>
            <w:tcW w:w="1294" w:type="dxa"/>
            <w:shd w:val="clear" w:color="auto" w:fill="auto"/>
          </w:tcPr>
          <w:p w:rsidR="00F13BAC" w:rsidRPr="00F13BAC" w:rsidRDefault="00F13BAC" w:rsidP="00F13BAC">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Valor Total</w:t>
            </w:r>
          </w:p>
        </w:tc>
      </w:tr>
      <w:tr w:rsidR="00F13BAC" w:rsidRPr="00F13BAC" w:rsidTr="002151CB">
        <w:tc>
          <w:tcPr>
            <w:tcW w:w="9633" w:type="dxa"/>
            <w:gridSpan w:val="6"/>
            <w:shd w:val="clear" w:color="auto" w:fill="auto"/>
          </w:tcPr>
          <w:p w:rsidR="00F13BAC" w:rsidRPr="00F13BAC" w:rsidRDefault="00F13BAC" w:rsidP="00F13BAC">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ESTRELA INFRAESTRUTURA LTDA ME</w:t>
            </w:r>
          </w:p>
        </w:tc>
      </w:tr>
      <w:tr w:rsidR="00F13BAC" w:rsidRPr="00F13BAC" w:rsidTr="002151CB">
        <w:tc>
          <w:tcPr>
            <w:tcW w:w="9633" w:type="dxa"/>
            <w:gridSpan w:val="6"/>
            <w:shd w:val="clear" w:color="auto" w:fill="auto"/>
          </w:tcPr>
          <w:p w:rsidR="00F13BAC" w:rsidRPr="00F13BAC" w:rsidRDefault="00F13BAC" w:rsidP="00F13BAC">
            <w:pPr>
              <w:spacing w:after="0" w:line="240" w:lineRule="auto"/>
              <w:rPr>
                <w:rFonts w:ascii="Times New Roman" w:hAnsi="Times New Roman" w:cs="Times New Roman"/>
                <w:b/>
                <w:bCs/>
                <w:sz w:val="20"/>
                <w:szCs w:val="20"/>
              </w:rPr>
            </w:pPr>
            <w:r w:rsidRPr="00F13BAC">
              <w:rPr>
                <w:rFonts w:ascii="Times New Roman" w:hAnsi="Times New Roman" w:cs="Times New Roman"/>
                <w:b/>
                <w:bCs/>
                <w:sz w:val="20"/>
                <w:szCs w:val="20"/>
              </w:rPr>
              <w:t>LOTE 001</w:t>
            </w:r>
          </w:p>
        </w:tc>
      </w:tr>
      <w:tr w:rsidR="002151CB" w:rsidRPr="00F13BAC" w:rsidTr="002151CB">
        <w:trPr>
          <w:trHeight w:val="364"/>
        </w:trPr>
        <w:tc>
          <w:tcPr>
            <w:tcW w:w="658" w:type="dxa"/>
            <w:shd w:val="clear" w:color="auto" w:fill="auto"/>
          </w:tcPr>
          <w:p w:rsidR="00F13BAC" w:rsidRPr="0048727C" w:rsidRDefault="00F13BAC" w:rsidP="00F13BAC">
            <w:pPr>
              <w:spacing w:after="0" w:line="240" w:lineRule="auto"/>
              <w:rPr>
                <w:rFonts w:ascii="Times New Roman" w:hAnsi="Times New Roman" w:cs="Times New Roman"/>
                <w:bCs/>
                <w:sz w:val="20"/>
                <w:szCs w:val="20"/>
              </w:rPr>
            </w:pPr>
            <w:r w:rsidRPr="0048727C">
              <w:rPr>
                <w:rFonts w:ascii="Times New Roman" w:hAnsi="Times New Roman" w:cs="Times New Roman"/>
                <w:bCs/>
                <w:sz w:val="20"/>
                <w:szCs w:val="20"/>
              </w:rPr>
              <w:t>001</w:t>
            </w:r>
          </w:p>
        </w:tc>
        <w:tc>
          <w:tcPr>
            <w:tcW w:w="4745" w:type="dxa"/>
            <w:shd w:val="clear" w:color="auto" w:fill="auto"/>
          </w:tcPr>
          <w:p w:rsidR="00F13BAC" w:rsidRPr="0048727C" w:rsidRDefault="00F13BAC" w:rsidP="00F13BAC">
            <w:pPr>
              <w:spacing w:after="0" w:line="240" w:lineRule="auto"/>
              <w:rPr>
                <w:rFonts w:ascii="Times New Roman" w:hAnsi="Times New Roman" w:cs="Times New Roman"/>
                <w:bCs/>
                <w:sz w:val="20"/>
                <w:szCs w:val="20"/>
              </w:rPr>
            </w:pPr>
            <w:r w:rsidRPr="0048727C">
              <w:rPr>
                <w:rFonts w:ascii="Times New Roman" w:hAnsi="Times New Roman" w:cs="Times New Roman"/>
                <w:bCs/>
                <w:sz w:val="20"/>
                <w:szCs w:val="20"/>
              </w:rPr>
              <w:t>CONCRETO BETUMINOSOS USINADO A QUENTE (CBUQ)</w:t>
            </w:r>
          </w:p>
        </w:tc>
        <w:tc>
          <w:tcPr>
            <w:tcW w:w="866" w:type="dxa"/>
            <w:shd w:val="clear" w:color="auto" w:fill="auto"/>
          </w:tcPr>
          <w:p w:rsidR="00F13BAC" w:rsidRPr="0048727C" w:rsidRDefault="00F13BAC" w:rsidP="00F13BAC">
            <w:pPr>
              <w:spacing w:after="0" w:line="240" w:lineRule="auto"/>
              <w:jc w:val="right"/>
              <w:rPr>
                <w:rFonts w:ascii="Times New Roman" w:hAnsi="Times New Roman" w:cs="Times New Roman"/>
                <w:bCs/>
                <w:sz w:val="20"/>
                <w:szCs w:val="20"/>
              </w:rPr>
            </w:pPr>
            <w:r w:rsidRPr="0048727C">
              <w:rPr>
                <w:rFonts w:ascii="Times New Roman" w:hAnsi="Times New Roman" w:cs="Times New Roman"/>
                <w:bCs/>
                <w:sz w:val="20"/>
                <w:szCs w:val="20"/>
              </w:rPr>
              <w:t>300</w:t>
            </w:r>
          </w:p>
        </w:tc>
        <w:tc>
          <w:tcPr>
            <w:tcW w:w="535" w:type="dxa"/>
            <w:shd w:val="clear" w:color="auto" w:fill="auto"/>
          </w:tcPr>
          <w:p w:rsidR="00F13BAC" w:rsidRPr="0048727C" w:rsidRDefault="00F13BAC" w:rsidP="00F13BAC">
            <w:pPr>
              <w:spacing w:after="0" w:line="240" w:lineRule="auto"/>
              <w:rPr>
                <w:rFonts w:ascii="Times New Roman" w:hAnsi="Times New Roman" w:cs="Times New Roman"/>
                <w:bCs/>
                <w:sz w:val="20"/>
                <w:szCs w:val="20"/>
              </w:rPr>
            </w:pPr>
            <w:r w:rsidRPr="0048727C">
              <w:rPr>
                <w:rFonts w:ascii="Times New Roman" w:hAnsi="Times New Roman" w:cs="Times New Roman"/>
                <w:bCs/>
                <w:sz w:val="20"/>
                <w:szCs w:val="20"/>
              </w:rPr>
              <w:t>TO</w:t>
            </w:r>
          </w:p>
        </w:tc>
        <w:tc>
          <w:tcPr>
            <w:tcW w:w="1535" w:type="dxa"/>
            <w:shd w:val="clear" w:color="auto" w:fill="auto"/>
          </w:tcPr>
          <w:p w:rsidR="00F13BAC" w:rsidRPr="0048727C" w:rsidRDefault="00F13BAC" w:rsidP="00F13BAC">
            <w:pPr>
              <w:spacing w:after="0" w:line="240" w:lineRule="auto"/>
              <w:jc w:val="right"/>
              <w:rPr>
                <w:rFonts w:ascii="Times New Roman" w:hAnsi="Times New Roman" w:cs="Times New Roman"/>
                <w:bCs/>
                <w:sz w:val="20"/>
                <w:szCs w:val="20"/>
              </w:rPr>
            </w:pPr>
            <w:r w:rsidRPr="0048727C">
              <w:rPr>
                <w:rFonts w:ascii="Times New Roman" w:hAnsi="Times New Roman" w:cs="Times New Roman"/>
                <w:bCs/>
                <w:sz w:val="20"/>
                <w:szCs w:val="20"/>
              </w:rPr>
              <w:t>408,00</w:t>
            </w:r>
          </w:p>
        </w:tc>
        <w:tc>
          <w:tcPr>
            <w:tcW w:w="1294" w:type="dxa"/>
            <w:shd w:val="clear" w:color="auto" w:fill="auto"/>
          </w:tcPr>
          <w:p w:rsidR="00F13BAC" w:rsidRPr="0048727C" w:rsidRDefault="00F13BAC" w:rsidP="00F13BAC">
            <w:pPr>
              <w:spacing w:after="0" w:line="240" w:lineRule="auto"/>
              <w:jc w:val="right"/>
              <w:rPr>
                <w:rFonts w:ascii="Times New Roman" w:hAnsi="Times New Roman" w:cs="Times New Roman"/>
                <w:bCs/>
                <w:sz w:val="20"/>
                <w:szCs w:val="20"/>
              </w:rPr>
            </w:pPr>
            <w:r w:rsidRPr="0048727C">
              <w:rPr>
                <w:rFonts w:ascii="Times New Roman" w:hAnsi="Times New Roman" w:cs="Times New Roman"/>
                <w:bCs/>
                <w:sz w:val="20"/>
                <w:szCs w:val="20"/>
              </w:rPr>
              <w:t>122.400,00</w:t>
            </w:r>
          </w:p>
        </w:tc>
      </w:tr>
      <w:tr w:rsidR="002151CB" w:rsidRPr="00F13BAC" w:rsidTr="002151CB">
        <w:tc>
          <w:tcPr>
            <w:tcW w:w="658" w:type="dxa"/>
            <w:shd w:val="clear" w:color="auto" w:fill="auto"/>
          </w:tcPr>
          <w:p w:rsidR="00F13BAC" w:rsidRPr="0048727C" w:rsidRDefault="00F13BAC" w:rsidP="00F13BAC">
            <w:pPr>
              <w:spacing w:after="0" w:line="240" w:lineRule="auto"/>
              <w:rPr>
                <w:rFonts w:ascii="Times New Roman" w:hAnsi="Times New Roman" w:cs="Times New Roman"/>
                <w:bCs/>
                <w:sz w:val="20"/>
                <w:szCs w:val="20"/>
              </w:rPr>
            </w:pPr>
            <w:r w:rsidRPr="0048727C">
              <w:rPr>
                <w:rFonts w:ascii="Times New Roman" w:hAnsi="Times New Roman" w:cs="Times New Roman"/>
                <w:bCs/>
                <w:sz w:val="20"/>
                <w:szCs w:val="20"/>
              </w:rPr>
              <w:t>002</w:t>
            </w:r>
          </w:p>
        </w:tc>
        <w:tc>
          <w:tcPr>
            <w:tcW w:w="4745" w:type="dxa"/>
            <w:shd w:val="clear" w:color="auto" w:fill="auto"/>
          </w:tcPr>
          <w:p w:rsidR="00F13BAC" w:rsidRPr="0048727C" w:rsidRDefault="00F13BAC" w:rsidP="00F13BAC">
            <w:pPr>
              <w:spacing w:after="0" w:line="240" w:lineRule="auto"/>
              <w:rPr>
                <w:rFonts w:ascii="Times New Roman" w:hAnsi="Times New Roman" w:cs="Times New Roman"/>
                <w:bCs/>
                <w:sz w:val="20"/>
                <w:szCs w:val="20"/>
              </w:rPr>
            </w:pPr>
            <w:r w:rsidRPr="0048727C">
              <w:rPr>
                <w:rFonts w:ascii="Times New Roman" w:hAnsi="Times New Roman" w:cs="Times New Roman"/>
                <w:bCs/>
                <w:sz w:val="20"/>
                <w:szCs w:val="20"/>
              </w:rPr>
              <w:t>EMULSÃO RR-1C</w:t>
            </w:r>
          </w:p>
        </w:tc>
        <w:tc>
          <w:tcPr>
            <w:tcW w:w="866" w:type="dxa"/>
            <w:shd w:val="clear" w:color="auto" w:fill="auto"/>
          </w:tcPr>
          <w:p w:rsidR="00F13BAC" w:rsidRPr="0048727C" w:rsidRDefault="00F13BAC" w:rsidP="00F13BAC">
            <w:pPr>
              <w:spacing w:after="0" w:line="240" w:lineRule="auto"/>
              <w:jc w:val="right"/>
              <w:rPr>
                <w:rFonts w:ascii="Times New Roman" w:hAnsi="Times New Roman" w:cs="Times New Roman"/>
                <w:bCs/>
                <w:sz w:val="20"/>
                <w:szCs w:val="20"/>
              </w:rPr>
            </w:pPr>
            <w:r w:rsidRPr="0048727C">
              <w:rPr>
                <w:rFonts w:ascii="Times New Roman" w:hAnsi="Times New Roman" w:cs="Times New Roman"/>
                <w:bCs/>
                <w:sz w:val="20"/>
                <w:szCs w:val="20"/>
              </w:rPr>
              <w:t>4</w:t>
            </w:r>
          </w:p>
        </w:tc>
        <w:tc>
          <w:tcPr>
            <w:tcW w:w="535" w:type="dxa"/>
            <w:shd w:val="clear" w:color="auto" w:fill="auto"/>
          </w:tcPr>
          <w:p w:rsidR="00F13BAC" w:rsidRPr="0048727C" w:rsidRDefault="00F13BAC" w:rsidP="00F13BAC">
            <w:pPr>
              <w:spacing w:after="0" w:line="240" w:lineRule="auto"/>
              <w:rPr>
                <w:rFonts w:ascii="Times New Roman" w:hAnsi="Times New Roman" w:cs="Times New Roman"/>
                <w:bCs/>
                <w:sz w:val="20"/>
                <w:szCs w:val="20"/>
              </w:rPr>
            </w:pPr>
            <w:r w:rsidRPr="0048727C">
              <w:rPr>
                <w:rFonts w:ascii="Times New Roman" w:hAnsi="Times New Roman" w:cs="Times New Roman"/>
                <w:bCs/>
                <w:sz w:val="20"/>
                <w:szCs w:val="20"/>
              </w:rPr>
              <w:t>TO</w:t>
            </w:r>
          </w:p>
        </w:tc>
        <w:tc>
          <w:tcPr>
            <w:tcW w:w="1535" w:type="dxa"/>
            <w:shd w:val="clear" w:color="auto" w:fill="auto"/>
          </w:tcPr>
          <w:p w:rsidR="00F13BAC" w:rsidRPr="0048727C" w:rsidRDefault="00F13BAC" w:rsidP="00F13BAC">
            <w:pPr>
              <w:spacing w:after="0" w:line="240" w:lineRule="auto"/>
              <w:jc w:val="right"/>
              <w:rPr>
                <w:rFonts w:ascii="Times New Roman" w:hAnsi="Times New Roman" w:cs="Times New Roman"/>
                <w:bCs/>
                <w:sz w:val="20"/>
                <w:szCs w:val="20"/>
              </w:rPr>
            </w:pPr>
            <w:r w:rsidRPr="0048727C">
              <w:rPr>
                <w:rFonts w:ascii="Times New Roman" w:hAnsi="Times New Roman" w:cs="Times New Roman"/>
                <w:bCs/>
                <w:sz w:val="20"/>
                <w:szCs w:val="20"/>
              </w:rPr>
              <w:t>3.600,00</w:t>
            </w:r>
          </w:p>
        </w:tc>
        <w:tc>
          <w:tcPr>
            <w:tcW w:w="1294" w:type="dxa"/>
            <w:shd w:val="clear" w:color="auto" w:fill="auto"/>
          </w:tcPr>
          <w:p w:rsidR="00F13BAC" w:rsidRPr="0048727C" w:rsidRDefault="00F13BAC" w:rsidP="00F13BAC">
            <w:pPr>
              <w:spacing w:after="0" w:line="240" w:lineRule="auto"/>
              <w:jc w:val="right"/>
              <w:rPr>
                <w:rFonts w:ascii="Times New Roman" w:hAnsi="Times New Roman" w:cs="Times New Roman"/>
                <w:bCs/>
                <w:sz w:val="20"/>
                <w:szCs w:val="20"/>
              </w:rPr>
            </w:pPr>
            <w:r w:rsidRPr="0048727C">
              <w:rPr>
                <w:rFonts w:ascii="Times New Roman" w:hAnsi="Times New Roman" w:cs="Times New Roman"/>
                <w:bCs/>
                <w:sz w:val="20"/>
                <w:szCs w:val="20"/>
              </w:rPr>
              <w:t>14.400,00</w:t>
            </w:r>
          </w:p>
        </w:tc>
      </w:tr>
      <w:tr w:rsidR="00F13BAC" w:rsidRPr="00F13BAC" w:rsidTr="002151CB">
        <w:tc>
          <w:tcPr>
            <w:tcW w:w="9633" w:type="dxa"/>
            <w:gridSpan w:val="6"/>
            <w:shd w:val="clear" w:color="auto" w:fill="auto"/>
          </w:tcPr>
          <w:p w:rsidR="00F13BAC" w:rsidRPr="00F13BAC" w:rsidRDefault="00F13BAC" w:rsidP="00F13BAC">
            <w:pPr>
              <w:spacing w:after="0" w:line="240" w:lineRule="auto"/>
              <w:jc w:val="right"/>
              <w:rPr>
                <w:rFonts w:ascii="Times New Roman" w:hAnsi="Times New Roman" w:cs="Times New Roman"/>
                <w:b/>
                <w:bCs/>
                <w:sz w:val="20"/>
                <w:szCs w:val="20"/>
              </w:rPr>
            </w:pPr>
            <w:r w:rsidRPr="00F13BAC">
              <w:rPr>
                <w:rFonts w:ascii="Times New Roman" w:hAnsi="Times New Roman" w:cs="Times New Roman"/>
                <w:b/>
                <w:bCs/>
                <w:sz w:val="20"/>
                <w:szCs w:val="20"/>
              </w:rPr>
              <w:t>Total Geral: 136.800,00</w:t>
            </w:r>
          </w:p>
        </w:tc>
      </w:tr>
    </w:tbl>
    <w:p w:rsidR="00F13BAC" w:rsidRDefault="00F13BAC" w:rsidP="008E1A65">
      <w:pPr>
        <w:autoSpaceDE w:val="0"/>
        <w:autoSpaceDN w:val="0"/>
        <w:adjustRightInd w:val="0"/>
        <w:spacing w:after="0" w:line="240" w:lineRule="auto"/>
        <w:jc w:val="both"/>
        <w:outlineLvl w:val="3"/>
        <w:rPr>
          <w:rFonts w:ascii="Times New Roman" w:hAnsi="Times New Roman" w:cs="Times New Roman"/>
          <w:i/>
          <w:sz w:val="20"/>
          <w:szCs w:val="20"/>
        </w:rPr>
      </w:pPr>
    </w:p>
    <w:p w:rsidR="008E1A65" w:rsidRPr="002C38DE" w:rsidRDefault="008E1A65" w:rsidP="008E1A65">
      <w:pPr>
        <w:autoSpaceDE w:val="0"/>
        <w:autoSpaceDN w:val="0"/>
        <w:adjustRightInd w:val="0"/>
        <w:spacing w:after="0" w:line="240" w:lineRule="auto"/>
        <w:jc w:val="both"/>
        <w:outlineLvl w:val="3"/>
        <w:rPr>
          <w:rFonts w:ascii="Times New Roman" w:hAnsi="Times New Roman" w:cs="Times New Roman"/>
          <w:sz w:val="20"/>
          <w:szCs w:val="20"/>
        </w:rPr>
      </w:pPr>
      <w:r w:rsidRPr="002C38DE">
        <w:rPr>
          <w:rFonts w:ascii="Times New Roman" w:hAnsi="Times New Roman" w:cs="Times New Roman"/>
          <w:b/>
          <w:sz w:val="20"/>
          <w:szCs w:val="20"/>
        </w:rPr>
        <w:t>5.2.</w:t>
      </w:r>
      <w:r w:rsidRPr="002C38DE">
        <w:rPr>
          <w:rFonts w:ascii="Times New Roman" w:hAnsi="Times New Roman" w:cs="Times New Roman"/>
          <w:sz w:val="20"/>
          <w:szCs w:val="20"/>
        </w:rPr>
        <w:t xml:space="preserve"> </w:t>
      </w:r>
      <w:r w:rsidR="002C38DE" w:rsidRPr="002C38DE">
        <w:rPr>
          <w:rFonts w:ascii="Times New Roman" w:hAnsi="Times New Roman" w:cs="Times New Roman"/>
          <w:sz w:val="20"/>
          <w:szCs w:val="20"/>
        </w:rPr>
        <w:t xml:space="preserve">Os pagamentos serão realizados pelo Município em </w:t>
      </w:r>
      <w:r w:rsidR="002C38DE" w:rsidRPr="002C38DE">
        <w:rPr>
          <w:rFonts w:ascii="Times New Roman" w:hAnsi="Times New Roman" w:cs="Times New Roman"/>
          <w:b/>
          <w:sz w:val="20"/>
          <w:szCs w:val="20"/>
          <w:u w:val="single"/>
        </w:rPr>
        <w:t xml:space="preserve">até 10 (dez) dias após </w:t>
      </w:r>
      <w:r w:rsidR="002C38DE" w:rsidRPr="002C38DE">
        <w:rPr>
          <w:rFonts w:ascii="Times New Roman" w:hAnsi="Times New Roman" w:cs="Times New Roman"/>
          <w:sz w:val="20"/>
          <w:szCs w:val="20"/>
        </w:rPr>
        <w:t>a</w:t>
      </w:r>
      <w:r w:rsidR="002C38DE" w:rsidRPr="002C38DE">
        <w:rPr>
          <w:rFonts w:ascii="Times New Roman" w:hAnsi="Times New Roman" w:cs="Times New Roman"/>
          <w:b/>
          <w:sz w:val="20"/>
          <w:szCs w:val="20"/>
        </w:rPr>
        <w:t xml:space="preserve"> </w:t>
      </w:r>
      <w:r w:rsidR="002C38DE" w:rsidRPr="002C38DE">
        <w:rPr>
          <w:rFonts w:ascii="Times New Roman" w:hAnsi="Times New Roman" w:cs="Times New Roman"/>
          <w:sz w:val="20"/>
          <w:szCs w:val="20"/>
        </w:rPr>
        <w:t>apresentação de documento fiscal correspondente ao fornecimento efetuado cumpridas todas as formalidades legais anteriores a este ato, incluídas nestas o atestado de recebimento dos produtos.</w:t>
      </w:r>
    </w:p>
    <w:p w:rsidR="008E1A65" w:rsidRPr="002C38DE" w:rsidRDefault="008E1A65" w:rsidP="008E1A65">
      <w:pPr>
        <w:pStyle w:val="Default"/>
        <w:jc w:val="both"/>
        <w:rPr>
          <w:rFonts w:ascii="Times New Roman" w:hAnsi="Times New Roman" w:cs="Times New Roman"/>
          <w:color w:val="auto"/>
          <w:sz w:val="20"/>
          <w:szCs w:val="20"/>
        </w:rPr>
      </w:pPr>
      <w:r w:rsidRPr="002C38DE">
        <w:rPr>
          <w:rFonts w:ascii="Times New Roman" w:hAnsi="Times New Roman" w:cs="Times New Roman"/>
          <w:b/>
          <w:color w:val="auto"/>
          <w:sz w:val="20"/>
          <w:szCs w:val="20"/>
        </w:rPr>
        <w:t>5.3.</w:t>
      </w:r>
      <w:r w:rsidRPr="002C38DE">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rsidR="008E1A65" w:rsidRPr="002C38DE" w:rsidRDefault="008E1A65" w:rsidP="008E1A65">
      <w:pPr>
        <w:spacing w:after="0" w:line="240" w:lineRule="auto"/>
        <w:ind w:left="567"/>
        <w:jc w:val="both"/>
        <w:rPr>
          <w:rFonts w:ascii="Times New Roman" w:hAnsi="Times New Roman" w:cs="Times New Roman"/>
          <w:sz w:val="20"/>
          <w:szCs w:val="20"/>
        </w:rPr>
      </w:pPr>
      <w:r w:rsidRPr="002C38DE">
        <w:rPr>
          <w:rFonts w:ascii="Times New Roman" w:hAnsi="Times New Roman" w:cs="Times New Roman"/>
          <w:b/>
          <w:sz w:val="20"/>
          <w:szCs w:val="20"/>
        </w:rPr>
        <w:t>5.3.1.</w:t>
      </w:r>
      <w:r w:rsidRPr="002C38DE">
        <w:rPr>
          <w:rFonts w:ascii="Times New Roman" w:hAnsi="Times New Roman" w:cs="Times New Roman"/>
          <w:sz w:val="20"/>
          <w:szCs w:val="20"/>
        </w:rPr>
        <w:t xml:space="preserve"> </w:t>
      </w:r>
      <w:r w:rsidRPr="002C38DE">
        <w:rPr>
          <w:rFonts w:ascii="Times New Roman" w:hAnsi="Times New Roman" w:cs="Times New Roman"/>
          <w:b/>
          <w:sz w:val="20"/>
          <w:szCs w:val="20"/>
        </w:rPr>
        <w:t>Em caso de alteração de conta bancária, a contratada deverá comunicar, formalmente, à Secretaria Municipal de Fazenda para que seja feita a retificação da conta cadastrada.</w:t>
      </w:r>
    </w:p>
    <w:p w:rsidR="008E1A65" w:rsidRPr="002C38DE" w:rsidRDefault="00390DAC" w:rsidP="008E1A65">
      <w:pPr>
        <w:spacing w:after="0" w:line="240" w:lineRule="auto"/>
        <w:jc w:val="both"/>
        <w:rPr>
          <w:rFonts w:ascii="Times New Roman" w:eastAsia="Microsoft YaHei" w:hAnsi="Times New Roman" w:cs="Times New Roman"/>
          <w:sz w:val="20"/>
          <w:szCs w:val="20"/>
        </w:rPr>
      </w:pPr>
      <w:r w:rsidRPr="002C38DE">
        <w:rPr>
          <w:rFonts w:ascii="Times New Roman" w:eastAsia="Microsoft YaHei" w:hAnsi="Times New Roman" w:cs="Times New Roman"/>
          <w:b/>
          <w:sz w:val="20"/>
          <w:szCs w:val="20"/>
        </w:rPr>
        <w:t>5.4</w:t>
      </w:r>
      <w:r w:rsidR="008E1A65" w:rsidRPr="002C38DE">
        <w:rPr>
          <w:rFonts w:ascii="Times New Roman" w:eastAsia="Microsoft YaHei" w:hAnsi="Times New Roman" w:cs="Times New Roman"/>
          <w:b/>
          <w:sz w:val="20"/>
          <w:szCs w:val="20"/>
        </w:rPr>
        <w:t>.</w:t>
      </w:r>
      <w:r w:rsidR="008E1A65" w:rsidRPr="002C38DE">
        <w:rPr>
          <w:rFonts w:ascii="Times New Roman" w:eastAsia="Microsoft YaHei" w:hAnsi="Times New Roman" w:cs="Times New Roman"/>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D55522" w:rsidRPr="008E1A65" w:rsidRDefault="00D55522" w:rsidP="008E1A65">
      <w:pPr>
        <w:spacing w:after="0" w:line="240" w:lineRule="auto"/>
        <w:jc w:val="both"/>
        <w:rPr>
          <w:rFonts w:ascii="Times New Roman" w:eastAsia="Microsoft YaHei" w:hAnsi="Times New Roman" w:cs="Times New Roman"/>
          <w:sz w:val="20"/>
          <w:szCs w:val="20"/>
        </w:rPr>
      </w:pPr>
    </w:p>
    <w:p w:rsidR="008B3104" w:rsidRPr="00711C32" w:rsidRDefault="008B3104" w:rsidP="0041731E">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6. CLÁUSULA SEXTA – DO REEQUILÍBRIO E ALTERAÇÕES CONTRATUAIS</w:t>
      </w:r>
    </w:p>
    <w:p w:rsidR="005421A7" w:rsidRPr="002F3CEC" w:rsidRDefault="005421A7" w:rsidP="0041731E">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6.1.</w:t>
      </w:r>
      <w:r w:rsidRPr="002F3CEC">
        <w:rPr>
          <w:rFonts w:ascii="Times New Roman" w:hAnsi="Times New Roman" w:cs="Times New Roman"/>
          <w:sz w:val="20"/>
          <w:szCs w:val="20"/>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 </w:t>
      </w:r>
    </w:p>
    <w:p w:rsidR="005421A7" w:rsidRPr="002F3CEC" w:rsidRDefault="005421A7" w:rsidP="0041731E">
      <w:pPr>
        <w:spacing w:after="0" w:line="240" w:lineRule="auto"/>
        <w:jc w:val="both"/>
        <w:rPr>
          <w:rFonts w:ascii="Times New Roman" w:hAnsi="Times New Roman" w:cs="Times New Roman"/>
          <w:color w:val="000000"/>
          <w:sz w:val="20"/>
          <w:szCs w:val="20"/>
        </w:rPr>
      </w:pPr>
      <w:r w:rsidRPr="002F3CEC">
        <w:rPr>
          <w:rFonts w:ascii="Times New Roman" w:hAnsi="Times New Roman" w:cs="Times New Roman"/>
          <w:b/>
          <w:color w:val="000000"/>
          <w:sz w:val="20"/>
          <w:szCs w:val="20"/>
        </w:rPr>
        <w:t xml:space="preserve">6.2. </w:t>
      </w:r>
      <w:r w:rsidRPr="002F3CEC">
        <w:rPr>
          <w:rFonts w:ascii="Times New Roman" w:hAnsi="Times New Roman" w:cs="Times New Roman"/>
          <w:color w:val="000000"/>
          <w:sz w:val="20"/>
          <w:szCs w:val="20"/>
        </w:rPr>
        <w:t>A simples apresentação de notas fiscais de aquisição, por si só, não justificará a concessão de reequilíbrio contratual.</w:t>
      </w:r>
    </w:p>
    <w:p w:rsidR="005421A7" w:rsidRDefault="005421A7" w:rsidP="002F3CEC">
      <w:pPr>
        <w:spacing w:after="0" w:line="240" w:lineRule="auto"/>
        <w:jc w:val="both"/>
        <w:rPr>
          <w:rFonts w:ascii="Times New Roman" w:hAnsi="Times New Roman" w:cs="Times New Roman"/>
          <w:sz w:val="20"/>
          <w:szCs w:val="20"/>
        </w:rPr>
      </w:pPr>
    </w:p>
    <w:p w:rsidR="00C97745" w:rsidRPr="00711C32" w:rsidRDefault="00C97745" w:rsidP="00C97745">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7. CLÁUSULA SÉTIMA – DA DOTAÇÃO ORÇAMENTÁRIA</w:t>
      </w:r>
    </w:p>
    <w:p w:rsidR="005421A7" w:rsidRPr="003D3169" w:rsidRDefault="005421A7" w:rsidP="003D3169">
      <w:pPr>
        <w:spacing w:after="0" w:line="240" w:lineRule="auto"/>
        <w:jc w:val="both"/>
        <w:rPr>
          <w:rFonts w:ascii="Times New Roman" w:eastAsia="Microsoft YaHei" w:hAnsi="Times New Roman" w:cs="Times New Roman"/>
          <w:sz w:val="20"/>
          <w:szCs w:val="20"/>
        </w:rPr>
      </w:pPr>
      <w:r w:rsidRPr="003D3169">
        <w:rPr>
          <w:rFonts w:ascii="Times New Roman" w:eastAsia="Microsoft YaHei" w:hAnsi="Times New Roman" w:cs="Times New Roman"/>
          <w:b/>
          <w:sz w:val="20"/>
          <w:szCs w:val="20"/>
        </w:rPr>
        <w:t>7.1.</w:t>
      </w:r>
      <w:r w:rsidRPr="003D3169">
        <w:rPr>
          <w:rFonts w:ascii="Times New Roman" w:eastAsia="Microsoft YaHei" w:hAnsi="Times New Roman" w:cs="Times New Roman"/>
          <w:sz w:val="20"/>
          <w:szCs w:val="20"/>
        </w:rPr>
        <w:t xml:space="preserve"> A despesa com as aquisições correrá à conta das dotações orçamentárias abaixo, relativas ao exercício de 2019:</w:t>
      </w:r>
    </w:p>
    <w:tbl>
      <w:tblPr>
        <w:tblW w:w="9828" w:type="dxa"/>
        <w:tblLayout w:type="fixed"/>
        <w:tblCellMar>
          <w:left w:w="70" w:type="dxa"/>
          <w:right w:w="70" w:type="dxa"/>
        </w:tblCellMar>
        <w:tblLook w:val="0000" w:firstRow="0" w:lastRow="0" w:firstColumn="0" w:lastColumn="0" w:noHBand="0" w:noVBand="0"/>
      </w:tblPr>
      <w:tblGrid>
        <w:gridCol w:w="9828"/>
      </w:tblGrid>
      <w:tr w:rsidR="004C3448" w:rsidRPr="004C3448" w:rsidTr="004C3448">
        <w:tc>
          <w:tcPr>
            <w:tcW w:w="9828" w:type="dxa"/>
          </w:tcPr>
          <w:p w:rsidR="004C3448" w:rsidRPr="004C3448" w:rsidRDefault="004C3448" w:rsidP="004D6F32">
            <w:pPr>
              <w:spacing w:after="0" w:line="240" w:lineRule="auto"/>
              <w:rPr>
                <w:rFonts w:ascii="Times New Roman" w:hAnsi="Times New Roman" w:cs="Times New Roman"/>
                <w:b/>
                <w:noProof/>
                <w:sz w:val="20"/>
                <w:szCs w:val="20"/>
              </w:rPr>
            </w:pPr>
            <w:r w:rsidRPr="004C3448">
              <w:rPr>
                <w:rFonts w:ascii="Times New Roman" w:hAnsi="Times New Roman" w:cs="Times New Roman"/>
                <w:b/>
                <w:noProof/>
                <w:sz w:val="20"/>
                <w:szCs w:val="20"/>
              </w:rPr>
              <w:t>679 - 02.08.01.15.452.1501.2045.3.3.90.30.00.Material de Consumo</w:t>
            </w:r>
          </w:p>
        </w:tc>
      </w:tr>
    </w:tbl>
    <w:p w:rsidR="005421A7" w:rsidRPr="003D3169" w:rsidRDefault="005421A7" w:rsidP="003D3169">
      <w:pPr>
        <w:spacing w:after="0" w:line="240" w:lineRule="auto"/>
        <w:rPr>
          <w:rFonts w:ascii="Times New Roman" w:eastAsia="Microsoft YaHei" w:hAnsi="Times New Roman" w:cs="Times New Roman"/>
          <w:sz w:val="20"/>
          <w:szCs w:val="20"/>
        </w:rPr>
      </w:pPr>
      <w:r w:rsidRPr="003D3169">
        <w:rPr>
          <w:rFonts w:ascii="Times New Roman" w:eastAsia="Microsoft YaHei" w:hAnsi="Times New Roman" w:cs="Times New Roman"/>
          <w:b/>
          <w:sz w:val="20"/>
          <w:szCs w:val="20"/>
        </w:rPr>
        <w:t>7.2.</w:t>
      </w:r>
      <w:r w:rsidRPr="003D3169">
        <w:rPr>
          <w:rFonts w:ascii="Times New Roman" w:eastAsia="Microsoft YaHei" w:hAnsi="Times New Roman" w:cs="Times New Roman"/>
          <w:sz w:val="20"/>
          <w:szCs w:val="20"/>
        </w:rPr>
        <w:t xml:space="preserve"> Havendo necessidade, poderão ser acrescentadas novas dotações ao processo por meio de apostilamento de ficha.</w:t>
      </w:r>
    </w:p>
    <w:p w:rsidR="00642058" w:rsidRPr="003D3169" w:rsidRDefault="00642058" w:rsidP="003D3169">
      <w:pPr>
        <w:spacing w:after="0" w:line="240" w:lineRule="auto"/>
        <w:rPr>
          <w:rFonts w:ascii="Times New Roman" w:eastAsia="Microsoft YaHei" w:hAnsi="Times New Roman" w:cs="Times New Roman"/>
          <w:sz w:val="20"/>
          <w:szCs w:val="20"/>
        </w:rPr>
      </w:pPr>
    </w:p>
    <w:p w:rsidR="00C32FE1" w:rsidRPr="00711C32" w:rsidRDefault="00C32FE1" w:rsidP="00A50131">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8. CLÁUSULA OITAVA – DO PRAZO</w:t>
      </w:r>
    </w:p>
    <w:p w:rsidR="001E506C" w:rsidRPr="001E506C" w:rsidRDefault="005421A7" w:rsidP="001E506C">
      <w:pPr>
        <w:spacing w:after="0" w:line="240" w:lineRule="auto"/>
        <w:jc w:val="both"/>
        <w:rPr>
          <w:rFonts w:ascii="Times New Roman" w:hAnsi="Times New Roman" w:cs="Times New Roman"/>
          <w:color w:val="000000"/>
          <w:sz w:val="20"/>
          <w:szCs w:val="20"/>
        </w:rPr>
      </w:pPr>
      <w:r w:rsidRPr="001E506C">
        <w:rPr>
          <w:rFonts w:ascii="Times New Roman" w:hAnsi="Times New Roman" w:cs="Times New Roman"/>
          <w:b/>
          <w:sz w:val="20"/>
          <w:szCs w:val="20"/>
        </w:rPr>
        <w:t>8.1.</w:t>
      </w:r>
      <w:r w:rsidR="001E506C" w:rsidRPr="001E506C">
        <w:rPr>
          <w:rFonts w:ascii="Times New Roman" w:hAnsi="Times New Roman" w:cs="Times New Roman"/>
          <w:color w:val="000000"/>
          <w:sz w:val="20"/>
          <w:szCs w:val="20"/>
        </w:rPr>
        <w:t xml:space="preserve"> O prazo máximo de vigência da ata de registro de preços é de </w:t>
      </w:r>
      <w:r w:rsidR="001E506C" w:rsidRPr="001E506C">
        <w:rPr>
          <w:rFonts w:ascii="Times New Roman" w:hAnsi="Times New Roman" w:cs="Times New Roman"/>
          <w:b/>
          <w:color w:val="000000"/>
          <w:sz w:val="20"/>
          <w:szCs w:val="20"/>
        </w:rPr>
        <w:t>12 (doze) meses</w:t>
      </w:r>
      <w:r w:rsidR="001E506C" w:rsidRPr="001E506C">
        <w:rPr>
          <w:rFonts w:ascii="Times New Roman" w:hAnsi="Times New Roman" w:cs="Times New Roman"/>
          <w:color w:val="000000"/>
          <w:sz w:val="20"/>
          <w:szCs w:val="20"/>
        </w:rPr>
        <w:t>, vedada sua prorrogação.</w:t>
      </w:r>
    </w:p>
    <w:p w:rsidR="005421A7" w:rsidRPr="001E506C" w:rsidRDefault="005421A7" w:rsidP="001E506C">
      <w:pPr>
        <w:spacing w:after="0" w:line="240" w:lineRule="auto"/>
        <w:jc w:val="both"/>
        <w:rPr>
          <w:rFonts w:ascii="Times New Roman" w:hAnsi="Times New Roman" w:cs="Times New Roman"/>
          <w:sz w:val="20"/>
          <w:szCs w:val="20"/>
        </w:rPr>
      </w:pPr>
      <w:r w:rsidRPr="001E506C">
        <w:rPr>
          <w:rFonts w:ascii="Times New Roman" w:hAnsi="Times New Roman" w:cs="Times New Roman"/>
          <w:b/>
          <w:sz w:val="20"/>
          <w:szCs w:val="20"/>
        </w:rPr>
        <w:lastRenderedPageBreak/>
        <w:t>8.2.</w:t>
      </w:r>
      <w:r w:rsidRPr="001E506C">
        <w:rPr>
          <w:rFonts w:ascii="Times New Roman" w:hAnsi="Times New Roman" w:cs="Times New Roman"/>
          <w:sz w:val="20"/>
          <w:szCs w:val="20"/>
        </w:rPr>
        <w:t xml:space="preserve"> É vedado efetuar acréscimos nos quantitativos fixados pela ata de registro de preços, inclusive o acréscimo de que trata o § 1º do art. 65 da Lei nº 8.666, de 1993.</w:t>
      </w:r>
    </w:p>
    <w:p w:rsidR="005421A7" w:rsidRPr="001E506C" w:rsidRDefault="005421A7" w:rsidP="001E506C">
      <w:pPr>
        <w:spacing w:after="0" w:line="240" w:lineRule="auto"/>
        <w:jc w:val="both"/>
        <w:rPr>
          <w:rFonts w:ascii="Times New Roman" w:hAnsi="Times New Roman" w:cs="Times New Roman"/>
          <w:sz w:val="20"/>
          <w:szCs w:val="20"/>
        </w:rPr>
      </w:pPr>
      <w:r w:rsidRPr="001E506C">
        <w:rPr>
          <w:rFonts w:ascii="Times New Roman" w:hAnsi="Times New Roman" w:cs="Times New Roman"/>
          <w:b/>
          <w:sz w:val="20"/>
          <w:szCs w:val="20"/>
        </w:rPr>
        <w:t>8.3.</w:t>
      </w:r>
      <w:r w:rsidRPr="001E506C">
        <w:rPr>
          <w:rFonts w:ascii="Times New Roman" w:hAnsi="Times New Roman" w:cs="Times New Roman"/>
          <w:sz w:val="20"/>
          <w:szCs w:val="20"/>
        </w:rPr>
        <w:t xml:space="preserve"> Os contratos decorrentes desta ata de registro de preços poderão ser alterados, observado o disposto no art. 65 da Lei nº 8.666, de 1993.</w:t>
      </w:r>
    </w:p>
    <w:p w:rsidR="005421A7" w:rsidRDefault="005421A7" w:rsidP="001E506C">
      <w:pPr>
        <w:pStyle w:val="Default"/>
        <w:rPr>
          <w:rFonts w:ascii="Times New Roman" w:hAnsi="Times New Roman" w:cs="Times New Roman"/>
          <w:sz w:val="20"/>
          <w:szCs w:val="20"/>
        </w:rPr>
      </w:pPr>
    </w:p>
    <w:p w:rsidR="002511B4" w:rsidRPr="00711C32" w:rsidRDefault="001E506C" w:rsidP="006A4D2E">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F80F10">
        <w:rPr>
          <w:rFonts w:ascii="Times New Roman" w:hAnsi="Times New Roman" w:cs="Times New Roman"/>
          <w:b/>
          <w:sz w:val="20"/>
          <w:szCs w:val="20"/>
        </w:rPr>
        <w:t xml:space="preserve">9. CLÁUSULA NONA – </w:t>
      </w:r>
      <w:r w:rsidR="0030730C">
        <w:rPr>
          <w:rFonts w:ascii="Times New Roman" w:hAnsi="Times New Roman" w:cs="Times New Roman"/>
          <w:b/>
          <w:sz w:val="20"/>
          <w:szCs w:val="20"/>
        </w:rPr>
        <w:t>DO FORNECIMENTO</w:t>
      </w:r>
      <w:r w:rsidR="0076315D">
        <w:rPr>
          <w:rFonts w:ascii="Times New Roman" w:hAnsi="Times New Roman" w:cs="Times New Roman"/>
          <w:b/>
          <w:sz w:val="20"/>
          <w:szCs w:val="20"/>
        </w:rPr>
        <w:t xml:space="preserve"> </w:t>
      </w:r>
    </w:p>
    <w:p w:rsidR="0030730C" w:rsidRPr="0030730C" w:rsidRDefault="0030730C" w:rsidP="0030730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1.</w:t>
      </w:r>
      <w:r w:rsidRPr="0030730C">
        <w:rPr>
          <w:rFonts w:ascii="Times New Roman" w:hAnsi="Times New Roman" w:cs="Times New Roman"/>
          <w:sz w:val="20"/>
          <w:szCs w:val="20"/>
        </w:rPr>
        <w:t xml:space="preserve"> O Licitante vencedor do certame se responsabiliza pela disponibilização do material para retirada, em até 03 dias a partir da solicitação da Secretaria Municipal de Obras. E fica na obrigação de aceitar a Nota de Autorização de Fornecimento (NAF) que porventura lhe seja enviada como resultado da presente Licitação até o vencimento da ata de registro de preços. </w:t>
      </w:r>
    </w:p>
    <w:p w:rsidR="0030730C" w:rsidRPr="0030730C" w:rsidRDefault="0030730C" w:rsidP="0030730C">
      <w:pPr>
        <w:spacing w:after="0" w:line="240" w:lineRule="auto"/>
        <w:ind w:left="454"/>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1.1.</w:t>
      </w:r>
      <w:r w:rsidRPr="0030730C">
        <w:rPr>
          <w:rFonts w:ascii="Times New Roman" w:hAnsi="Times New Roman" w:cs="Times New Roman"/>
          <w:sz w:val="20"/>
          <w:szCs w:val="20"/>
        </w:rPr>
        <w:t xml:space="preserve"> O CBUQ, no momento da retirada, deverá apresentar condições de uso e temperatura entre 90°C e 177°C e será retirado da empresa através de frota pertencente ao Município de Presidente Olegário – MG. </w:t>
      </w:r>
    </w:p>
    <w:p w:rsidR="0030730C" w:rsidRPr="0030730C" w:rsidRDefault="0030730C" w:rsidP="0030730C">
      <w:pPr>
        <w:spacing w:after="0" w:line="240" w:lineRule="auto"/>
        <w:ind w:left="454"/>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1.1.1.</w:t>
      </w:r>
      <w:r w:rsidRPr="0030730C">
        <w:rPr>
          <w:rFonts w:ascii="Times New Roman" w:hAnsi="Times New Roman" w:cs="Times New Roman"/>
          <w:sz w:val="20"/>
          <w:szCs w:val="20"/>
        </w:rPr>
        <w:t xml:space="preserve"> Para garantir as boas condições do material, recomenda-se que a usina onde o material será retirado esteja a, no máximo, 70Km de distância da sede do Município de Presidente Olegário para que o produto não perca sua eficácia.</w:t>
      </w:r>
    </w:p>
    <w:p w:rsidR="0030730C" w:rsidRPr="0030730C" w:rsidRDefault="0030730C" w:rsidP="0030730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2.</w:t>
      </w:r>
      <w:r w:rsidRPr="0030730C">
        <w:rPr>
          <w:rFonts w:ascii="Times New Roman" w:hAnsi="Times New Roman" w:cs="Times New Roman"/>
          <w:sz w:val="20"/>
          <w:szCs w:val="20"/>
        </w:rPr>
        <w:t xml:space="preserve"> A disponibilização do material não efetuada no prazo determinado por este instrumento sujeitará a contratada às penalidades previstas no presente edital. </w:t>
      </w:r>
    </w:p>
    <w:p w:rsidR="0030730C" w:rsidRPr="0030730C" w:rsidRDefault="0030730C" w:rsidP="0030730C">
      <w:pPr>
        <w:spacing w:after="0" w:line="240" w:lineRule="auto"/>
        <w:ind w:left="454"/>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2.1.</w:t>
      </w:r>
      <w:r w:rsidRPr="0030730C">
        <w:rPr>
          <w:rFonts w:ascii="Times New Roman" w:hAnsi="Times New Roman" w:cs="Times New Roman"/>
          <w:sz w:val="20"/>
          <w:szCs w:val="20"/>
        </w:rPr>
        <w:t xml:space="preserve"> Ao participar deste certame, as licitantes se comprometem a acompanhar o e-mail informado no ANEXO I </w:t>
      </w:r>
      <w:r w:rsidR="009C7ED1">
        <w:rPr>
          <w:rFonts w:ascii="Times New Roman" w:hAnsi="Times New Roman" w:cs="Times New Roman"/>
          <w:sz w:val="20"/>
          <w:szCs w:val="20"/>
        </w:rPr>
        <w:t xml:space="preserve">do Edital </w:t>
      </w:r>
      <w:r w:rsidRPr="0030730C">
        <w:rPr>
          <w:rFonts w:ascii="Times New Roman" w:hAnsi="Times New Roman" w:cs="Times New Roman"/>
          <w:sz w:val="20"/>
          <w:szCs w:val="20"/>
        </w:rPr>
        <w:t>para apurar o recebimento de NAF.</w:t>
      </w:r>
    </w:p>
    <w:p w:rsidR="0030730C" w:rsidRPr="0030730C" w:rsidRDefault="0030730C" w:rsidP="0030730C">
      <w:pPr>
        <w:spacing w:after="0" w:line="240" w:lineRule="auto"/>
        <w:ind w:left="454"/>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2.2.</w:t>
      </w:r>
      <w:r w:rsidRPr="0030730C">
        <w:rPr>
          <w:rFonts w:ascii="Times New Roman" w:hAnsi="Times New Roman" w:cs="Times New Roman"/>
          <w:sz w:val="20"/>
          <w:szCs w:val="20"/>
        </w:rPr>
        <w:t xml:space="preserve"> Excepcionalmente, desde que devidamente justificados e aceitos pela administração, serão tolerados pequenos atrasos.</w:t>
      </w:r>
    </w:p>
    <w:p w:rsidR="0030730C" w:rsidRDefault="0030730C" w:rsidP="0030730C">
      <w:pPr>
        <w:spacing w:after="0" w:line="240" w:lineRule="auto"/>
        <w:ind w:left="454"/>
        <w:jc w:val="both"/>
        <w:rPr>
          <w:rFonts w:ascii="Times New Roman" w:hAnsi="Times New Roman" w:cs="Times New Roman"/>
          <w:sz w:val="20"/>
          <w:szCs w:val="20"/>
        </w:rPr>
      </w:pPr>
      <w:r>
        <w:rPr>
          <w:rFonts w:ascii="Times New Roman" w:hAnsi="Times New Roman" w:cs="Times New Roman"/>
          <w:b/>
          <w:sz w:val="20"/>
          <w:szCs w:val="20"/>
        </w:rPr>
        <w:t>9.</w:t>
      </w:r>
      <w:r w:rsidRPr="0030730C">
        <w:rPr>
          <w:rFonts w:ascii="Times New Roman" w:hAnsi="Times New Roman" w:cs="Times New Roman"/>
          <w:b/>
          <w:sz w:val="20"/>
          <w:szCs w:val="20"/>
        </w:rPr>
        <w:t xml:space="preserve">2.3. </w:t>
      </w:r>
      <w:r w:rsidRPr="0030730C">
        <w:rPr>
          <w:rFonts w:ascii="Times New Roman" w:hAnsi="Times New Roman" w:cs="Times New Roman"/>
          <w:sz w:val="20"/>
          <w:szCs w:val="20"/>
        </w:rPr>
        <w:t>Após 15 dias corridos contados a partir da data limite para disponibilização, constatada a não disponibilização do produto, a empresa será notificada extrajudicialmente.</w:t>
      </w:r>
    </w:p>
    <w:p w:rsidR="007575C7" w:rsidRPr="0030730C" w:rsidRDefault="007575C7" w:rsidP="0030730C">
      <w:pPr>
        <w:spacing w:after="0" w:line="240" w:lineRule="auto"/>
        <w:ind w:left="454"/>
        <w:jc w:val="both"/>
        <w:rPr>
          <w:rFonts w:ascii="Times New Roman" w:hAnsi="Times New Roman" w:cs="Times New Roman"/>
          <w:sz w:val="20"/>
          <w:szCs w:val="20"/>
        </w:rPr>
      </w:pPr>
    </w:p>
    <w:p w:rsidR="004B6CE8" w:rsidRPr="00711C32" w:rsidRDefault="004B6CE8" w:rsidP="00BA0F87">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10. CLÁUSULA DÉCIMA</w:t>
      </w:r>
      <w:r w:rsidR="00223888">
        <w:rPr>
          <w:rFonts w:ascii="Times New Roman" w:hAnsi="Times New Roman" w:cs="Times New Roman"/>
          <w:b/>
          <w:sz w:val="20"/>
          <w:szCs w:val="20"/>
        </w:rPr>
        <w:t xml:space="preserve"> – DO CANCELAMENTO DO REGISTRO</w:t>
      </w:r>
    </w:p>
    <w:p w:rsidR="00590B16" w:rsidRPr="00590B16" w:rsidRDefault="0043781C" w:rsidP="00590B1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w:t>
      </w:r>
      <w:r w:rsidR="00904271">
        <w:rPr>
          <w:rFonts w:ascii="Times New Roman" w:hAnsi="Times New Roman" w:cs="Times New Roman"/>
          <w:b/>
          <w:sz w:val="20"/>
          <w:szCs w:val="20"/>
        </w:rPr>
        <w:t xml:space="preserve"> </w:t>
      </w:r>
      <w:r w:rsidR="00590B16" w:rsidRPr="00590B16">
        <w:rPr>
          <w:rFonts w:ascii="Times New Roman" w:hAnsi="Times New Roman" w:cs="Times New Roman"/>
          <w:sz w:val="20"/>
          <w:szCs w:val="20"/>
        </w:rPr>
        <w:t>O registro do fornecedor será cancelado quando:</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1.1</w:t>
      </w:r>
      <w:r w:rsidR="00904271">
        <w:rPr>
          <w:rFonts w:ascii="Times New Roman" w:hAnsi="Times New Roman" w:cs="Times New Roman"/>
          <w:b/>
          <w:sz w:val="20"/>
          <w:szCs w:val="20"/>
        </w:rPr>
        <w:t>.</w:t>
      </w:r>
      <w:r w:rsidR="00590B16" w:rsidRPr="00590B16">
        <w:rPr>
          <w:rFonts w:ascii="Times New Roman" w:hAnsi="Times New Roman" w:cs="Times New Roman"/>
          <w:b/>
          <w:sz w:val="20"/>
          <w:szCs w:val="20"/>
        </w:rPr>
        <w:t xml:space="preserve"> </w:t>
      </w:r>
      <w:r w:rsidR="00590B16" w:rsidRPr="00590B16">
        <w:rPr>
          <w:rFonts w:ascii="Times New Roman" w:hAnsi="Times New Roman" w:cs="Times New Roman"/>
          <w:sz w:val="20"/>
          <w:szCs w:val="20"/>
        </w:rPr>
        <w:t>Descumprir as condições da ata de registro de preços.</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1.2</w:t>
      </w:r>
      <w:r w:rsidR="00904271">
        <w:rPr>
          <w:rFonts w:ascii="Times New Roman" w:hAnsi="Times New Roman" w:cs="Times New Roman"/>
          <w:b/>
          <w:sz w:val="20"/>
          <w:szCs w:val="20"/>
        </w:rPr>
        <w:t>.</w:t>
      </w:r>
      <w:r w:rsidR="00590B16" w:rsidRPr="00590B16">
        <w:rPr>
          <w:rFonts w:ascii="Times New Roman" w:hAnsi="Times New Roman" w:cs="Times New Roman"/>
          <w:b/>
          <w:sz w:val="20"/>
          <w:szCs w:val="20"/>
        </w:rPr>
        <w:t xml:space="preserve"> </w:t>
      </w:r>
      <w:r w:rsidR="00590B16" w:rsidRPr="00590B16">
        <w:rPr>
          <w:rFonts w:ascii="Times New Roman" w:hAnsi="Times New Roman" w:cs="Times New Roman"/>
          <w:sz w:val="20"/>
          <w:szCs w:val="20"/>
        </w:rPr>
        <w:t>Não retirar a nota de empenho ou instrumento equivalente no prazo estabelecido pela Administração, sem justificativa aceitável.</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1.3</w:t>
      </w:r>
      <w:r w:rsidR="00904271">
        <w:rPr>
          <w:rFonts w:ascii="Times New Roman" w:hAnsi="Times New Roman" w:cs="Times New Roman"/>
          <w:b/>
          <w:sz w:val="20"/>
          <w:szCs w:val="20"/>
        </w:rPr>
        <w:t>.</w:t>
      </w:r>
      <w:r w:rsidR="00590B16" w:rsidRPr="00590B16">
        <w:rPr>
          <w:rFonts w:ascii="Times New Roman" w:hAnsi="Times New Roman" w:cs="Times New Roman"/>
          <w:b/>
          <w:sz w:val="20"/>
          <w:szCs w:val="20"/>
        </w:rPr>
        <w:t xml:space="preserve"> </w:t>
      </w:r>
      <w:r w:rsidR="00590B16" w:rsidRPr="00590B16">
        <w:rPr>
          <w:rFonts w:ascii="Times New Roman" w:hAnsi="Times New Roman" w:cs="Times New Roman"/>
          <w:sz w:val="20"/>
          <w:szCs w:val="20"/>
        </w:rPr>
        <w:t>Não aceitar reduzir o seu preço registrado, na hipótese deste se tornar superior àqueles praticados no mercado.</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1.4</w:t>
      </w:r>
      <w:r w:rsidR="00904271">
        <w:rPr>
          <w:rFonts w:ascii="Times New Roman" w:hAnsi="Times New Roman" w:cs="Times New Roman"/>
          <w:b/>
          <w:sz w:val="20"/>
          <w:szCs w:val="20"/>
        </w:rPr>
        <w:t>.</w:t>
      </w:r>
      <w:r w:rsidR="00590B16" w:rsidRPr="00590B16">
        <w:rPr>
          <w:rFonts w:ascii="Times New Roman" w:hAnsi="Times New Roman" w:cs="Times New Roman"/>
          <w:b/>
          <w:sz w:val="20"/>
          <w:szCs w:val="20"/>
        </w:rPr>
        <w:t xml:space="preserve"> </w:t>
      </w:r>
      <w:r w:rsidR="00590B16" w:rsidRPr="00590B16">
        <w:rPr>
          <w:rFonts w:ascii="Times New Roman" w:hAnsi="Times New Roman" w:cs="Times New Roman"/>
          <w:sz w:val="20"/>
          <w:szCs w:val="20"/>
        </w:rPr>
        <w:t xml:space="preserve">Sofrer sanção prevista nos </w:t>
      </w:r>
      <w:hyperlink r:id="rId9" w:anchor="art87iii" w:history="1">
        <w:r w:rsidR="00590B16" w:rsidRPr="00590B16">
          <w:rPr>
            <w:rStyle w:val="Hyperlink"/>
            <w:rFonts w:ascii="Times New Roman" w:hAnsi="Times New Roman" w:cs="Times New Roman"/>
            <w:color w:val="auto"/>
            <w:sz w:val="20"/>
            <w:szCs w:val="20"/>
          </w:rPr>
          <w:t>incisos III ou IV do caput do art. 87 da Lei nº 8.666, de 1993</w:t>
        </w:r>
      </w:hyperlink>
      <w:r w:rsidR="00590B16" w:rsidRPr="00590B16">
        <w:rPr>
          <w:rFonts w:ascii="Times New Roman" w:hAnsi="Times New Roman" w:cs="Times New Roman"/>
          <w:sz w:val="20"/>
          <w:szCs w:val="20"/>
        </w:rPr>
        <w:t xml:space="preserve">, ou no </w:t>
      </w:r>
      <w:hyperlink r:id="rId10" w:anchor="art7" w:history="1">
        <w:r w:rsidR="00590B16" w:rsidRPr="00590B16">
          <w:rPr>
            <w:rStyle w:val="Hyperlink"/>
            <w:rFonts w:ascii="Times New Roman" w:hAnsi="Times New Roman" w:cs="Times New Roman"/>
            <w:color w:val="auto"/>
            <w:sz w:val="20"/>
            <w:szCs w:val="20"/>
          </w:rPr>
          <w:t>art. 7</w:t>
        </w:r>
        <w:r w:rsidR="00590B16" w:rsidRPr="00590B16">
          <w:rPr>
            <w:rStyle w:val="Hyperlink"/>
            <w:rFonts w:ascii="Times New Roman" w:hAnsi="Times New Roman" w:cs="Times New Roman"/>
            <w:strike/>
            <w:color w:val="auto"/>
            <w:sz w:val="20"/>
            <w:szCs w:val="20"/>
          </w:rPr>
          <w:t>º</w:t>
        </w:r>
        <w:r w:rsidR="00590B16" w:rsidRPr="00590B16">
          <w:rPr>
            <w:rStyle w:val="Hyperlink"/>
            <w:rFonts w:ascii="Times New Roman" w:hAnsi="Times New Roman" w:cs="Times New Roman"/>
            <w:color w:val="auto"/>
            <w:sz w:val="20"/>
            <w:szCs w:val="20"/>
          </w:rPr>
          <w:t xml:space="preserve"> da Lei n</w:t>
        </w:r>
        <w:r w:rsidR="00590B16" w:rsidRPr="00590B16">
          <w:rPr>
            <w:rStyle w:val="Hyperlink"/>
            <w:rFonts w:ascii="Times New Roman" w:hAnsi="Times New Roman" w:cs="Times New Roman"/>
            <w:strike/>
            <w:color w:val="auto"/>
            <w:sz w:val="20"/>
            <w:szCs w:val="20"/>
          </w:rPr>
          <w:t>º</w:t>
        </w:r>
        <w:r w:rsidR="00590B16" w:rsidRPr="00590B16">
          <w:rPr>
            <w:rStyle w:val="Hyperlink"/>
            <w:rFonts w:ascii="Times New Roman" w:hAnsi="Times New Roman" w:cs="Times New Roman"/>
            <w:color w:val="auto"/>
            <w:sz w:val="20"/>
            <w:szCs w:val="20"/>
          </w:rPr>
          <w:t xml:space="preserve"> 10.520, de 2002</w:t>
        </w:r>
      </w:hyperlink>
      <w:r w:rsidR="00590B16" w:rsidRPr="00590B16">
        <w:rPr>
          <w:rFonts w:ascii="Times New Roman" w:hAnsi="Times New Roman" w:cs="Times New Roman"/>
          <w:sz w:val="20"/>
          <w:szCs w:val="20"/>
        </w:rPr>
        <w:t>.</w:t>
      </w:r>
    </w:p>
    <w:p w:rsidR="00590B16" w:rsidRPr="00590B16" w:rsidRDefault="0043781C" w:rsidP="00590B1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 xml:space="preserve">2 - </w:t>
      </w:r>
      <w:r w:rsidR="00590B16" w:rsidRPr="00590B16">
        <w:rPr>
          <w:rFonts w:ascii="Times New Roman" w:hAnsi="Times New Roman" w:cs="Times New Roman"/>
          <w:sz w:val="20"/>
          <w:szCs w:val="20"/>
        </w:rPr>
        <w:t>O cancelamento do registro de preços poderá ocorrer por fato superveniente, decorrente de caso fortuito ou força maior, que prejudique o cumprimento da ata, devidamente comprovados e justificados:</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 xml:space="preserve">2.1 - </w:t>
      </w:r>
      <w:r w:rsidR="00590B16" w:rsidRPr="00590B16">
        <w:rPr>
          <w:rFonts w:ascii="Times New Roman" w:hAnsi="Times New Roman" w:cs="Times New Roman"/>
          <w:sz w:val="20"/>
          <w:szCs w:val="20"/>
        </w:rPr>
        <w:t>P</w:t>
      </w:r>
      <w:r w:rsidR="00590B16" w:rsidRPr="00590B16">
        <w:rPr>
          <w:rFonts w:ascii="Times New Roman" w:hAnsi="Times New Roman" w:cs="Times New Roman"/>
          <w:sz w:val="20"/>
          <w:szCs w:val="20"/>
          <w:lang w:val="x-none"/>
        </w:rPr>
        <w:t>or razão de interesse público ou</w:t>
      </w:r>
      <w:r w:rsidR="00590B16" w:rsidRPr="00590B16">
        <w:rPr>
          <w:rFonts w:ascii="Times New Roman" w:hAnsi="Times New Roman" w:cs="Times New Roman"/>
          <w:sz w:val="20"/>
          <w:szCs w:val="20"/>
        </w:rPr>
        <w:t xml:space="preserve"> a pedido do fornecedor.</w:t>
      </w:r>
    </w:p>
    <w:p w:rsidR="005421A7" w:rsidRDefault="005421A7" w:rsidP="002F3CEC">
      <w:pPr>
        <w:spacing w:after="0" w:line="240" w:lineRule="auto"/>
        <w:jc w:val="both"/>
        <w:rPr>
          <w:rFonts w:ascii="Times New Roman" w:eastAsia="Microsoft YaHei" w:hAnsi="Times New Roman" w:cs="Times New Roman"/>
          <w:b/>
          <w:bCs/>
          <w:sz w:val="20"/>
          <w:szCs w:val="20"/>
        </w:rPr>
      </w:pPr>
    </w:p>
    <w:p w:rsidR="006762A1" w:rsidRPr="00711C32" w:rsidRDefault="006762A1" w:rsidP="00946012">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11. CLÁUSULA DÉCIMA PRIMEIRA – DAS PENALIDADES</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w:t>
      </w:r>
      <w:r w:rsidR="0064292B" w:rsidRPr="0064292B">
        <w:rPr>
          <w:rFonts w:ascii="Times New Roman" w:hAnsi="Times New Roman" w:cs="Times New Roman"/>
          <w:sz w:val="20"/>
          <w:szCs w:val="20"/>
        </w:rPr>
        <w:t xml:space="preserve"> A recusa do adjudicatário em fornecer o</w:t>
      </w:r>
      <w:r w:rsidR="00DD63BD">
        <w:rPr>
          <w:rFonts w:ascii="Times New Roman" w:hAnsi="Times New Roman" w:cs="Times New Roman"/>
          <w:sz w:val="20"/>
          <w:szCs w:val="20"/>
        </w:rPr>
        <w:t xml:space="preserve"> objeto contratual</w:t>
      </w:r>
      <w:r w:rsidR="0064292B" w:rsidRPr="0064292B">
        <w:rPr>
          <w:rFonts w:ascii="Times New Roman" w:hAnsi="Times New Roman" w:cs="Times New Roman"/>
          <w:sz w:val="20"/>
          <w:szCs w:val="20"/>
        </w:rPr>
        <w:t xml:space="preserve"> no prazo estabelecido pelo MUNICÍPIO, bem como o atraso, caracterizará descumprimento da obrigação assumida e permitirá a aplicação das seguintes sanções pelo MUNICÍPIO:</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w:t>
      </w:r>
      <w:proofErr w:type="gramStart"/>
      <w:r w:rsidR="0064292B" w:rsidRPr="0064292B">
        <w:rPr>
          <w:rFonts w:ascii="Times New Roman" w:hAnsi="Times New Roman" w:cs="Times New Roman"/>
          <w:b/>
          <w:sz w:val="20"/>
          <w:szCs w:val="20"/>
        </w:rPr>
        <w:t>1.</w:t>
      </w:r>
      <w:r w:rsidR="0064292B" w:rsidRPr="0064292B">
        <w:rPr>
          <w:rFonts w:ascii="Times New Roman" w:hAnsi="Times New Roman" w:cs="Times New Roman"/>
          <w:sz w:val="20"/>
          <w:szCs w:val="20"/>
        </w:rPr>
        <w:t>advertência</w:t>
      </w:r>
      <w:proofErr w:type="gramEnd"/>
      <w:r w:rsidR="0064292B" w:rsidRPr="0064292B">
        <w:rPr>
          <w:rFonts w:ascii="Times New Roman" w:hAnsi="Times New Roman" w:cs="Times New Roman"/>
          <w:sz w:val="20"/>
          <w:szCs w:val="20"/>
        </w:rPr>
        <w:t>, que será aplicada sempre por escrito;</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w:t>
      </w:r>
      <w:proofErr w:type="gramStart"/>
      <w:r w:rsidR="0064292B" w:rsidRPr="0064292B">
        <w:rPr>
          <w:rFonts w:ascii="Times New Roman" w:hAnsi="Times New Roman" w:cs="Times New Roman"/>
          <w:b/>
          <w:sz w:val="20"/>
          <w:szCs w:val="20"/>
        </w:rPr>
        <w:t>2.</w:t>
      </w:r>
      <w:r w:rsidR="0064292B" w:rsidRPr="0064292B">
        <w:rPr>
          <w:rFonts w:ascii="Times New Roman" w:hAnsi="Times New Roman" w:cs="Times New Roman"/>
          <w:sz w:val="20"/>
          <w:szCs w:val="20"/>
        </w:rPr>
        <w:t>multas</w:t>
      </w:r>
      <w:proofErr w:type="gramEnd"/>
      <w:r w:rsidR="0064292B" w:rsidRPr="0064292B">
        <w:rPr>
          <w:rFonts w:ascii="Times New Roman" w:hAnsi="Times New Roman" w:cs="Times New Roman"/>
          <w:sz w:val="20"/>
          <w:szCs w:val="20"/>
        </w:rPr>
        <w:t>;</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DD63BD">
        <w:rPr>
          <w:rFonts w:ascii="Times New Roman" w:hAnsi="Times New Roman" w:cs="Times New Roman"/>
          <w:b/>
          <w:sz w:val="20"/>
          <w:szCs w:val="20"/>
        </w:rPr>
        <w:t>1.3</w:t>
      </w:r>
      <w:r w:rsidR="0064292B" w:rsidRPr="0064292B">
        <w:rPr>
          <w:rFonts w:ascii="Times New Roman" w:hAnsi="Times New Roman" w:cs="Times New Roman"/>
          <w:b/>
          <w:sz w:val="20"/>
          <w:szCs w:val="20"/>
        </w:rPr>
        <w:t>.</w:t>
      </w:r>
      <w:r w:rsidR="00DD63BD">
        <w:rPr>
          <w:rFonts w:ascii="Times New Roman" w:hAnsi="Times New Roman" w:cs="Times New Roman"/>
          <w:b/>
          <w:sz w:val="20"/>
          <w:szCs w:val="20"/>
        </w:rPr>
        <w:t xml:space="preserve"> </w:t>
      </w:r>
      <w:proofErr w:type="gramStart"/>
      <w:r w:rsidR="0064292B" w:rsidRPr="0064292B">
        <w:rPr>
          <w:rFonts w:ascii="Times New Roman" w:hAnsi="Times New Roman" w:cs="Times New Roman"/>
          <w:sz w:val="20"/>
          <w:szCs w:val="20"/>
        </w:rPr>
        <w:t>suspensão</w:t>
      </w:r>
      <w:proofErr w:type="gramEnd"/>
      <w:r w:rsidR="0064292B" w:rsidRPr="0064292B">
        <w:rPr>
          <w:rFonts w:ascii="Times New Roman" w:hAnsi="Times New Roman" w:cs="Times New Roman"/>
          <w:sz w:val="20"/>
          <w:szCs w:val="20"/>
        </w:rPr>
        <w:t xml:space="preserve"> temporária do direito de licitar com o Município de Presidente Olegário;</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DD63BD">
        <w:rPr>
          <w:rFonts w:ascii="Times New Roman" w:hAnsi="Times New Roman" w:cs="Times New Roman"/>
          <w:b/>
          <w:sz w:val="20"/>
          <w:szCs w:val="20"/>
        </w:rPr>
        <w:t>1.4</w:t>
      </w:r>
      <w:r w:rsidR="0064292B" w:rsidRPr="0064292B">
        <w:rPr>
          <w:rFonts w:ascii="Times New Roman" w:hAnsi="Times New Roman" w:cs="Times New Roman"/>
          <w:b/>
          <w:sz w:val="20"/>
          <w:szCs w:val="20"/>
        </w:rPr>
        <w:t>.</w:t>
      </w:r>
      <w:r w:rsidR="00DD63BD">
        <w:rPr>
          <w:rFonts w:ascii="Times New Roman" w:hAnsi="Times New Roman" w:cs="Times New Roman"/>
          <w:b/>
          <w:sz w:val="20"/>
          <w:szCs w:val="20"/>
        </w:rPr>
        <w:t xml:space="preserve"> </w:t>
      </w:r>
      <w:proofErr w:type="gramStart"/>
      <w:r w:rsidR="0064292B" w:rsidRPr="0064292B">
        <w:rPr>
          <w:rFonts w:ascii="Times New Roman" w:hAnsi="Times New Roman" w:cs="Times New Roman"/>
          <w:sz w:val="20"/>
          <w:szCs w:val="20"/>
        </w:rPr>
        <w:t>indenização</w:t>
      </w:r>
      <w:proofErr w:type="gramEnd"/>
      <w:r w:rsidR="0064292B" w:rsidRPr="0064292B">
        <w:rPr>
          <w:rFonts w:ascii="Times New Roman" w:hAnsi="Times New Roman" w:cs="Times New Roman"/>
          <w:sz w:val="20"/>
          <w:szCs w:val="20"/>
        </w:rPr>
        <w:t xml:space="preserve"> ao MUNICÍPIO da diferença de custo para aquisição dos produtos de outro licitante;</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DD63BD">
        <w:rPr>
          <w:rFonts w:ascii="Times New Roman" w:hAnsi="Times New Roman" w:cs="Times New Roman"/>
          <w:b/>
          <w:sz w:val="20"/>
          <w:szCs w:val="20"/>
        </w:rPr>
        <w:t>1.5</w:t>
      </w:r>
      <w:r w:rsidR="0064292B" w:rsidRPr="0064292B">
        <w:rPr>
          <w:rFonts w:ascii="Times New Roman" w:hAnsi="Times New Roman" w:cs="Times New Roman"/>
          <w:b/>
          <w:sz w:val="20"/>
          <w:szCs w:val="20"/>
        </w:rPr>
        <w:t>.</w:t>
      </w:r>
      <w:r w:rsidR="00DD63BD">
        <w:rPr>
          <w:rFonts w:ascii="Times New Roman" w:hAnsi="Times New Roman" w:cs="Times New Roman"/>
          <w:b/>
          <w:sz w:val="20"/>
          <w:szCs w:val="20"/>
        </w:rPr>
        <w:t xml:space="preserve"> </w:t>
      </w:r>
      <w:proofErr w:type="gramStart"/>
      <w:r w:rsidR="0064292B" w:rsidRPr="0064292B">
        <w:rPr>
          <w:rFonts w:ascii="Times New Roman" w:hAnsi="Times New Roman" w:cs="Times New Roman"/>
          <w:sz w:val="20"/>
          <w:szCs w:val="20"/>
        </w:rPr>
        <w:t>declaração</w:t>
      </w:r>
      <w:proofErr w:type="gramEnd"/>
      <w:r w:rsidR="0064292B" w:rsidRPr="0064292B">
        <w:rPr>
          <w:rFonts w:ascii="Times New Roman" w:hAnsi="Times New Roman" w:cs="Times New Roman"/>
          <w:sz w:val="20"/>
          <w:szCs w:val="20"/>
        </w:rPr>
        <w:t xml:space="preserve"> de inidoneidade para licitar e contratar com a Administração Pública, no prazo não superior a cinco anos.</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2.</w:t>
      </w:r>
      <w:r w:rsidR="0064292B" w:rsidRPr="0064292B">
        <w:rPr>
          <w:rFonts w:ascii="Times New Roman" w:hAnsi="Times New Roman" w:cs="Times New Roman"/>
          <w:sz w:val="20"/>
          <w:szCs w:val="20"/>
        </w:rPr>
        <w:t xml:space="preserve"> Será aplicada multa a razão de 0,3% (três décimos por cento) sobre o valor total do fornecimento, por dia de atraso na inexecução do contrato;</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3.</w:t>
      </w:r>
      <w:r w:rsidR="0064292B" w:rsidRPr="0064292B">
        <w:rPr>
          <w:rFonts w:ascii="Times New Roman" w:hAnsi="Times New Roman" w:cs="Times New Roman"/>
          <w:sz w:val="20"/>
          <w:szCs w:val="20"/>
        </w:rPr>
        <w:t xml:space="preserve"> Será aplicada multa a razão de 3,0% (três por cento) sobre o valor total do fornecimento, por inexecução parcial das obrigações contratuais;</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4.</w:t>
      </w:r>
      <w:r w:rsidR="0064292B" w:rsidRPr="0064292B">
        <w:rPr>
          <w:rFonts w:ascii="Times New Roman" w:hAnsi="Times New Roman" w:cs="Times New Roman"/>
          <w:sz w:val="20"/>
          <w:szCs w:val="20"/>
        </w:rPr>
        <w:t xml:space="preserve"> O valor máximo das multas não poderá exceder, cumulativamente, a 10% (dez por cento) do valor da aquisição;</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5.</w:t>
      </w:r>
      <w:r w:rsidR="0064292B" w:rsidRPr="0064292B">
        <w:rPr>
          <w:rFonts w:ascii="Times New Roman" w:hAnsi="Times New Roman" w:cs="Times New Roman"/>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6.</w:t>
      </w:r>
      <w:r w:rsidR="0064292B" w:rsidRPr="0064292B">
        <w:rPr>
          <w:rFonts w:ascii="Times New Roman" w:hAnsi="Times New Roman" w:cs="Times New Roman"/>
          <w:sz w:val="20"/>
          <w:szCs w:val="20"/>
        </w:rPr>
        <w:t xml:space="preserve"> Extensão das penalidades:</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6.1.</w:t>
      </w:r>
      <w:r w:rsidR="0064292B" w:rsidRPr="0064292B">
        <w:rPr>
          <w:rFonts w:ascii="Times New Roman" w:hAnsi="Times New Roman" w:cs="Times New Roman"/>
          <w:sz w:val="20"/>
          <w:szCs w:val="20"/>
        </w:rPr>
        <w:t xml:space="preserve"> A sanção de suspensão de participar em licitação e contratar com a Administração Pública poderá ser também aplicada àqueles que:</w:t>
      </w:r>
    </w:p>
    <w:p w:rsidR="0064292B" w:rsidRPr="0064292B" w:rsidRDefault="0064292B" w:rsidP="0064292B">
      <w:pPr>
        <w:spacing w:after="0" w:line="240" w:lineRule="auto"/>
        <w:ind w:left="1134"/>
        <w:jc w:val="both"/>
        <w:rPr>
          <w:rFonts w:ascii="Times New Roman" w:hAnsi="Times New Roman" w:cs="Times New Roman"/>
          <w:sz w:val="20"/>
          <w:szCs w:val="20"/>
        </w:rPr>
      </w:pPr>
      <w:r w:rsidRPr="0064292B">
        <w:rPr>
          <w:rFonts w:ascii="Times New Roman" w:hAnsi="Times New Roman" w:cs="Times New Roman"/>
          <w:sz w:val="20"/>
          <w:szCs w:val="20"/>
        </w:rPr>
        <w:t>a) retardarem a execução do pregão;</w:t>
      </w:r>
    </w:p>
    <w:p w:rsidR="0064292B" w:rsidRPr="0064292B" w:rsidRDefault="0064292B" w:rsidP="0064292B">
      <w:pPr>
        <w:spacing w:after="0" w:line="240" w:lineRule="auto"/>
        <w:ind w:left="1134"/>
        <w:jc w:val="both"/>
        <w:rPr>
          <w:rFonts w:ascii="Times New Roman" w:hAnsi="Times New Roman" w:cs="Times New Roman"/>
          <w:sz w:val="20"/>
          <w:szCs w:val="20"/>
        </w:rPr>
      </w:pPr>
      <w:r w:rsidRPr="0064292B">
        <w:rPr>
          <w:rFonts w:ascii="Times New Roman" w:hAnsi="Times New Roman" w:cs="Times New Roman"/>
          <w:sz w:val="20"/>
          <w:szCs w:val="20"/>
        </w:rPr>
        <w:t>b) demonstrarem não possuir idoneidade para contratar com a Administração;</w:t>
      </w:r>
    </w:p>
    <w:p w:rsidR="0064292B" w:rsidRPr="0064292B" w:rsidRDefault="0064292B" w:rsidP="0064292B">
      <w:pPr>
        <w:spacing w:after="0" w:line="240" w:lineRule="auto"/>
        <w:ind w:left="1134"/>
        <w:jc w:val="both"/>
        <w:rPr>
          <w:rFonts w:ascii="Times New Roman" w:hAnsi="Times New Roman" w:cs="Times New Roman"/>
          <w:b/>
          <w:sz w:val="20"/>
          <w:szCs w:val="20"/>
        </w:rPr>
      </w:pPr>
      <w:r w:rsidRPr="0064292B">
        <w:rPr>
          <w:rFonts w:ascii="Times New Roman" w:hAnsi="Times New Roman" w:cs="Times New Roman"/>
          <w:sz w:val="20"/>
          <w:szCs w:val="20"/>
        </w:rPr>
        <w:t>c) fizerem declaração falsa ou cometerem fraude fiscal.</w:t>
      </w:r>
    </w:p>
    <w:p w:rsidR="003413C1" w:rsidRDefault="003413C1" w:rsidP="002F3CEC">
      <w:pPr>
        <w:spacing w:after="0" w:line="240" w:lineRule="auto"/>
        <w:ind w:left="1134"/>
        <w:jc w:val="both"/>
        <w:rPr>
          <w:rFonts w:ascii="Times New Roman" w:hAnsi="Times New Roman" w:cs="Times New Roman"/>
          <w:sz w:val="20"/>
          <w:szCs w:val="20"/>
        </w:rPr>
      </w:pPr>
    </w:p>
    <w:p w:rsidR="00482444" w:rsidRDefault="00482444" w:rsidP="002F3CEC">
      <w:pPr>
        <w:spacing w:after="0" w:line="240" w:lineRule="auto"/>
        <w:ind w:left="1134"/>
        <w:jc w:val="both"/>
        <w:rPr>
          <w:rFonts w:ascii="Times New Roman" w:hAnsi="Times New Roman" w:cs="Times New Roman"/>
          <w:sz w:val="20"/>
          <w:szCs w:val="20"/>
        </w:rPr>
      </w:pPr>
      <w:bookmarkStart w:id="0" w:name="_GoBack"/>
      <w:bookmarkEnd w:id="0"/>
    </w:p>
    <w:p w:rsidR="003413C1" w:rsidRPr="00711C32" w:rsidRDefault="008159B9" w:rsidP="00946012">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12</w:t>
      </w:r>
      <w:r w:rsidR="003413C1">
        <w:rPr>
          <w:rFonts w:ascii="Times New Roman" w:hAnsi="Times New Roman" w:cs="Times New Roman"/>
          <w:b/>
          <w:sz w:val="20"/>
          <w:szCs w:val="20"/>
        </w:rPr>
        <w:t>. CLÁUSULA DÉCIMA SEGUNDA – DO FORO</w:t>
      </w:r>
    </w:p>
    <w:p w:rsidR="00D54A6E" w:rsidRDefault="005421A7" w:rsidP="00946012">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rPr>
        <w:t>12</w:t>
      </w:r>
      <w:r w:rsidRPr="002F3CEC">
        <w:rPr>
          <w:rFonts w:ascii="Times New Roman" w:hAnsi="Times New Roman" w:cs="Times New Roman"/>
          <w:b/>
          <w:sz w:val="20"/>
          <w:szCs w:val="20"/>
        </w:rPr>
        <w:t xml:space="preserve">.1. </w:t>
      </w:r>
      <w:r w:rsidRPr="002F3CEC">
        <w:rPr>
          <w:rFonts w:ascii="Times New Roman" w:hAnsi="Times New Roman" w:cs="Times New Roman"/>
          <w:sz w:val="20"/>
          <w:szCs w:val="20"/>
        </w:rPr>
        <w:t>Fica eleito o foro da Comarca de Presidente Olegário – MG, como único competente para dirimir as dúvidas ou controvérsias resultantes da interpretaç</w:t>
      </w:r>
      <w:r w:rsidR="004F674E">
        <w:rPr>
          <w:rFonts w:ascii="Times New Roman" w:hAnsi="Times New Roman" w:cs="Times New Roman"/>
          <w:sz w:val="20"/>
          <w:szCs w:val="20"/>
        </w:rPr>
        <w:t>ão desta</w:t>
      </w:r>
      <w:r w:rsidRPr="002F3CEC">
        <w:rPr>
          <w:rFonts w:ascii="Times New Roman" w:hAnsi="Times New Roman" w:cs="Times New Roman"/>
          <w:sz w:val="20"/>
          <w:szCs w:val="20"/>
        </w:rPr>
        <w:t xml:space="preserve"> ata, renunciando a qualquer outro por mais privilegiado que seja.</w:t>
      </w:r>
      <w:r w:rsidR="0030730C">
        <w:rPr>
          <w:rFonts w:ascii="Times New Roman" w:hAnsi="Times New Roman" w:cs="Times New Roman"/>
          <w:sz w:val="20"/>
          <w:szCs w:val="20"/>
        </w:rPr>
        <w:t xml:space="preserve"> </w:t>
      </w:r>
    </w:p>
    <w:p w:rsidR="005421A7" w:rsidRPr="002F3CEC" w:rsidRDefault="005421A7" w:rsidP="00946012">
      <w:pPr>
        <w:spacing w:after="0" w:line="240" w:lineRule="auto"/>
        <w:jc w:val="both"/>
        <w:rPr>
          <w:rFonts w:ascii="Times New Roman" w:hAnsi="Times New Roman" w:cs="Times New Roman"/>
          <w:sz w:val="20"/>
          <w:szCs w:val="20"/>
        </w:rPr>
      </w:pPr>
      <w:r w:rsidRPr="002F3CEC">
        <w:rPr>
          <w:rFonts w:ascii="Times New Roman" w:hAnsi="Times New Roman" w:cs="Times New Roman"/>
          <w:sz w:val="20"/>
          <w:szCs w:val="20"/>
        </w:rPr>
        <w:t>E por estarem assim ajustadas, as partes, com as testemunhas abaixo, assinam o presente instrumento em 03 (três) vias de igual teor e forma.</w:t>
      </w:r>
    </w:p>
    <w:p w:rsidR="005421A7" w:rsidRDefault="005421A7" w:rsidP="002F3CEC">
      <w:pPr>
        <w:overflowPunct w:val="0"/>
        <w:autoSpaceDE w:val="0"/>
        <w:autoSpaceDN w:val="0"/>
        <w:adjustRightInd w:val="0"/>
        <w:spacing w:after="0" w:line="240" w:lineRule="auto"/>
        <w:jc w:val="right"/>
        <w:rPr>
          <w:rFonts w:ascii="Times New Roman" w:hAnsi="Times New Roman" w:cs="Times New Roman"/>
          <w:sz w:val="20"/>
          <w:szCs w:val="20"/>
        </w:rPr>
      </w:pPr>
      <w:r w:rsidRPr="002F3CEC">
        <w:rPr>
          <w:rFonts w:ascii="Times New Roman" w:hAnsi="Times New Roman" w:cs="Times New Roman"/>
          <w:sz w:val="20"/>
          <w:szCs w:val="20"/>
        </w:rPr>
        <w:t xml:space="preserve">Presidente Olegário/MG, </w:t>
      </w:r>
      <w:r w:rsidR="000F07CD">
        <w:rPr>
          <w:rFonts w:ascii="Times New Roman" w:hAnsi="Times New Roman" w:cs="Times New Roman"/>
          <w:sz w:val="20"/>
          <w:szCs w:val="20"/>
        </w:rPr>
        <w:t xml:space="preserve">31 </w:t>
      </w:r>
      <w:r w:rsidRPr="002F3CEC">
        <w:rPr>
          <w:rFonts w:ascii="Times New Roman" w:hAnsi="Times New Roman" w:cs="Times New Roman"/>
          <w:sz w:val="20"/>
          <w:szCs w:val="20"/>
        </w:rPr>
        <w:t xml:space="preserve">de </w:t>
      </w:r>
      <w:r w:rsidR="000F07CD">
        <w:rPr>
          <w:rFonts w:ascii="Times New Roman" w:hAnsi="Times New Roman" w:cs="Times New Roman"/>
          <w:sz w:val="20"/>
          <w:szCs w:val="20"/>
        </w:rPr>
        <w:t>maio</w:t>
      </w:r>
      <w:r w:rsidRPr="002F3CEC">
        <w:rPr>
          <w:rFonts w:ascii="Times New Roman" w:hAnsi="Times New Roman" w:cs="Times New Roman"/>
          <w:sz w:val="20"/>
          <w:szCs w:val="20"/>
        </w:rPr>
        <w:t xml:space="preserve"> de 2019.</w:t>
      </w:r>
    </w:p>
    <w:p w:rsidR="004B32A5" w:rsidRDefault="004B32A5" w:rsidP="004B32A5">
      <w:pPr>
        <w:spacing w:after="0" w:line="240" w:lineRule="auto"/>
        <w:jc w:val="center"/>
        <w:rPr>
          <w:rFonts w:ascii="Times New Roman" w:hAnsi="Times New Roman" w:cs="Times New Roman"/>
          <w:b/>
          <w:sz w:val="20"/>
          <w:szCs w:val="20"/>
        </w:rPr>
      </w:pPr>
    </w:p>
    <w:p w:rsidR="0030730C" w:rsidRDefault="0030730C" w:rsidP="004B32A5">
      <w:pPr>
        <w:spacing w:after="0" w:line="240" w:lineRule="auto"/>
        <w:jc w:val="center"/>
        <w:rPr>
          <w:rFonts w:ascii="Times New Roman" w:hAnsi="Times New Roman" w:cs="Times New Roman"/>
          <w:b/>
          <w:sz w:val="20"/>
          <w:szCs w:val="20"/>
        </w:rPr>
      </w:pPr>
    </w:p>
    <w:p w:rsidR="004B32A5" w:rsidRDefault="004B32A5" w:rsidP="004B32A5">
      <w:pPr>
        <w:spacing w:after="0" w:line="240" w:lineRule="auto"/>
        <w:jc w:val="center"/>
        <w:rPr>
          <w:rFonts w:ascii="Times New Roman" w:hAnsi="Times New Roman" w:cs="Times New Roman"/>
          <w:i/>
          <w:sz w:val="20"/>
          <w:szCs w:val="20"/>
        </w:rPr>
      </w:pPr>
      <w:r>
        <w:rPr>
          <w:rFonts w:ascii="Times New Roman" w:hAnsi="Times New Roman" w:cs="Times New Roman"/>
          <w:b/>
          <w:sz w:val="20"/>
          <w:szCs w:val="20"/>
        </w:rPr>
        <w:t>MUNICIPIO DE PRESIDENTE OLEGÁRIO</w:t>
      </w:r>
    </w:p>
    <w:p w:rsidR="004B32A5" w:rsidRDefault="004B32A5" w:rsidP="004B32A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João Carlos Nogueira de Castilho</w:t>
      </w:r>
    </w:p>
    <w:p w:rsidR="004B32A5" w:rsidRPr="00D9025A" w:rsidRDefault="004B32A5" w:rsidP="004B32A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Prefeito Municipal</w:t>
      </w:r>
    </w:p>
    <w:p w:rsidR="00635D38" w:rsidRDefault="00635D38" w:rsidP="002F3CEC">
      <w:pPr>
        <w:spacing w:after="0" w:line="240" w:lineRule="auto"/>
        <w:jc w:val="center"/>
        <w:rPr>
          <w:rFonts w:ascii="Times New Roman" w:hAnsi="Times New Roman" w:cs="Times New Roman"/>
          <w:i/>
          <w:sz w:val="20"/>
          <w:szCs w:val="20"/>
        </w:rPr>
      </w:pPr>
    </w:p>
    <w:p w:rsidR="007F6CF5" w:rsidRDefault="007F6CF5" w:rsidP="002F3CEC">
      <w:pPr>
        <w:spacing w:after="0" w:line="240" w:lineRule="auto"/>
        <w:jc w:val="center"/>
        <w:rPr>
          <w:rFonts w:ascii="Times New Roman" w:hAnsi="Times New Roman" w:cs="Times New Roman"/>
          <w:i/>
          <w:sz w:val="20"/>
          <w:szCs w:val="20"/>
        </w:rPr>
      </w:pPr>
    </w:p>
    <w:p w:rsidR="007F6CF5" w:rsidRPr="007F6CF5" w:rsidRDefault="007F6CF5" w:rsidP="006816F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SECRETARIA</w:t>
      </w:r>
      <w:r w:rsidRPr="007F6CF5">
        <w:rPr>
          <w:rFonts w:ascii="Times New Roman" w:hAnsi="Times New Roman" w:cs="Times New Roman"/>
          <w:b/>
          <w:sz w:val="20"/>
          <w:szCs w:val="20"/>
        </w:rPr>
        <w:t xml:space="preserve"> MUNICIPAL DE </w:t>
      </w:r>
      <w:r w:rsidR="006816F2">
        <w:rPr>
          <w:rFonts w:ascii="Times New Roman" w:hAnsi="Times New Roman" w:cs="Times New Roman"/>
          <w:b/>
          <w:sz w:val="20"/>
          <w:szCs w:val="20"/>
        </w:rPr>
        <w:t>OBRAS</w:t>
      </w:r>
    </w:p>
    <w:p w:rsidR="00667027" w:rsidRDefault="007F6CF5" w:rsidP="002F3CEC">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J</w:t>
      </w:r>
      <w:r w:rsidR="006816F2">
        <w:rPr>
          <w:rFonts w:ascii="Times New Roman" w:hAnsi="Times New Roman" w:cs="Times New Roman"/>
          <w:i/>
          <w:sz w:val="20"/>
          <w:szCs w:val="20"/>
        </w:rPr>
        <w:t>osé Diquim Pacheco Silva</w:t>
      </w:r>
    </w:p>
    <w:p w:rsidR="007F6CF5" w:rsidRDefault="007F6CF5" w:rsidP="002F3CEC">
      <w:pPr>
        <w:spacing w:after="0" w:line="240" w:lineRule="auto"/>
        <w:jc w:val="center"/>
        <w:rPr>
          <w:rFonts w:ascii="Times New Roman" w:hAnsi="Times New Roman" w:cs="Times New Roman"/>
          <w:i/>
          <w:sz w:val="20"/>
          <w:szCs w:val="20"/>
        </w:rPr>
      </w:pPr>
    </w:p>
    <w:p w:rsidR="00F13BAC" w:rsidRDefault="00F13BAC" w:rsidP="002F3CEC">
      <w:pPr>
        <w:spacing w:after="0" w:line="240" w:lineRule="auto"/>
        <w:jc w:val="center"/>
        <w:rPr>
          <w:rFonts w:ascii="Times New Roman" w:hAnsi="Times New Roman" w:cs="Times New Roman"/>
          <w:i/>
          <w:sz w:val="20"/>
          <w:szCs w:val="20"/>
        </w:rPr>
      </w:pPr>
    </w:p>
    <w:p w:rsidR="00F13BAC" w:rsidRDefault="00F13BAC" w:rsidP="002F3CEC">
      <w:pPr>
        <w:spacing w:after="0" w:line="240" w:lineRule="auto"/>
        <w:jc w:val="center"/>
        <w:rPr>
          <w:rFonts w:ascii="Times New Roman" w:hAnsi="Times New Roman" w:cs="Times New Roman"/>
          <w:b/>
          <w:sz w:val="20"/>
          <w:szCs w:val="20"/>
        </w:rPr>
      </w:pPr>
      <w:r w:rsidRPr="008635E9">
        <w:rPr>
          <w:rFonts w:ascii="Times New Roman" w:hAnsi="Times New Roman" w:cs="Times New Roman"/>
          <w:b/>
          <w:sz w:val="20"/>
          <w:szCs w:val="20"/>
        </w:rPr>
        <w:t>ESTRELA INFRAESTRUTURA LTDA ME</w:t>
      </w:r>
    </w:p>
    <w:p w:rsidR="00112277" w:rsidRPr="00DB68BF" w:rsidRDefault="00DB68BF" w:rsidP="00DB68BF">
      <w:pPr>
        <w:spacing w:after="0" w:line="240" w:lineRule="auto"/>
        <w:jc w:val="center"/>
        <w:rPr>
          <w:rFonts w:ascii="Times New Roman" w:hAnsi="Times New Roman" w:cs="Times New Roman"/>
          <w:i/>
          <w:sz w:val="20"/>
          <w:szCs w:val="20"/>
        </w:rPr>
      </w:pPr>
      <w:r w:rsidRPr="00DB68BF">
        <w:rPr>
          <w:rFonts w:ascii="Times New Roman" w:hAnsi="Times New Roman" w:cs="Times New Roman"/>
          <w:i/>
          <w:sz w:val="20"/>
          <w:szCs w:val="20"/>
        </w:rPr>
        <w:t xml:space="preserve">Rodrigo </w:t>
      </w:r>
      <w:r>
        <w:rPr>
          <w:rFonts w:ascii="Times New Roman" w:hAnsi="Times New Roman" w:cs="Times New Roman"/>
          <w:i/>
          <w:sz w:val="20"/>
          <w:szCs w:val="20"/>
        </w:rPr>
        <w:t>d</w:t>
      </w:r>
      <w:r w:rsidRPr="00DB68BF">
        <w:rPr>
          <w:rFonts w:ascii="Times New Roman" w:hAnsi="Times New Roman" w:cs="Times New Roman"/>
          <w:i/>
          <w:sz w:val="20"/>
          <w:szCs w:val="20"/>
        </w:rPr>
        <w:t>e Araújo Rodrigues</w:t>
      </w:r>
    </w:p>
    <w:p w:rsidR="00DB68BF" w:rsidRDefault="00DB68BF" w:rsidP="0085099E">
      <w:pPr>
        <w:spacing w:after="0" w:line="240" w:lineRule="auto"/>
        <w:rPr>
          <w:rFonts w:ascii="Times New Roman" w:hAnsi="Times New Roman" w:cs="Times New Roman"/>
          <w:b/>
          <w:i/>
          <w:sz w:val="20"/>
          <w:szCs w:val="20"/>
        </w:rPr>
      </w:pPr>
    </w:p>
    <w:p w:rsidR="00F27A3D" w:rsidRDefault="00F27A3D" w:rsidP="0085099E">
      <w:pPr>
        <w:spacing w:after="0" w:line="240" w:lineRule="auto"/>
        <w:rPr>
          <w:rFonts w:ascii="Times New Roman" w:hAnsi="Times New Roman" w:cs="Times New Roman"/>
          <w:b/>
          <w:i/>
          <w:sz w:val="20"/>
          <w:szCs w:val="20"/>
        </w:rPr>
      </w:pPr>
    </w:p>
    <w:p w:rsidR="0085099E" w:rsidRPr="0085099E" w:rsidRDefault="0085099E" w:rsidP="0085099E">
      <w:pPr>
        <w:spacing w:after="0" w:line="240" w:lineRule="auto"/>
        <w:rPr>
          <w:rFonts w:ascii="Times New Roman" w:hAnsi="Times New Roman" w:cs="Times New Roman"/>
          <w:i/>
          <w:sz w:val="20"/>
          <w:szCs w:val="20"/>
        </w:rPr>
      </w:pPr>
      <w:r w:rsidRPr="0085099E">
        <w:rPr>
          <w:rFonts w:ascii="Times New Roman" w:hAnsi="Times New Roman" w:cs="Times New Roman"/>
          <w:b/>
          <w:i/>
          <w:sz w:val="20"/>
          <w:szCs w:val="20"/>
        </w:rPr>
        <w:t xml:space="preserve">TESTEMUNHAS:         </w:t>
      </w:r>
      <w:r w:rsidRPr="0085099E">
        <w:rPr>
          <w:rFonts w:ascii="Times New Roman" w:hAnsi="Times New Roman" w:cs="Times New Roman"/>
          <w:i/>
          <w:sz w:val="20"/>
          <w:szCs w:val="20"/>
        </w:rPr>
        <w:t>I - _____________________________________________________</w:t>
      </w:r>
    </w:p>
    <w:p w:rsidR="0085099E" w:rsidRPr="0085099E" w:rsidRDefault="0085099E" w:rsidP="0085099E">
      <w:pPr>
        <w:spacing w:after="0" w:line="240" w:lineRule="auto"/>
        <w:rPr>
          <w:rFonts w:ascii="Times New Roman" w:hAnsi="Times New Roman" w:cs="Times New Roman"/>
          <w:i/>
          <w:sz w:val="20"/>
          <w:szCs w:val="20"/>
        </w:rPr>
      </w:pPr>
      <w:r w:rsidRPr="0085099E">
        <w:rPr>
          <w:rFonts w:ascii="Times New Roman" w:hAnsi="Times New Roman" w:cs="Times New Roman"/>
          <w:i/>
          <w:sz w:val="20"/>
          <w:szCs w:val="20"/>
        </w:rPr>
        <w:t xml:space="preserve">                                            Mateus Araújo de Freitas CPF.: 342.741.891-04                               </w:t>
      </w:r>
    </w:p>
    <w:p w:rsidR="0085099E" w:rsidRPr="0085099E" w:rsidRDefault="0085099E" w:rsidP="0085099E">
      <w:pPr>
        <w:spacing w:after="0" w:line="240" w:lineRule="auto"/>
        <w:rPr>
          <w:rFonts w:ascii="Times New Roman" w:hAnsi="Times New Roman" w:cs="Times New Roman"/>
          <w:i/>
          <w:sz w:val="20"/>
          <w:szCs w:val="20"/>
        </w:rPr>
      </w:pPr>
      <w:r w:rsidRPr="0085099E">
        <w:rPr>
          <w:rFonts w:ascii="Times New Roman" w:hAnsi="Times New Roman" w:cs="Times New Roman"/>
          <w:i/>
          <w:sz w:val="20"/>
          <w:szCs w:val="20"/>
        </w:rPr>
        <w:t xml:space="preserve">                       </w:t>
      </w:r>
    </w:p>
    <w:p w:rsidR="0085099E" w:rsidRPr="0085099E" w:rsidRDefault="0085099E" w:rsidP="0085099E">
      <w:pPr>
        <w:spacing w:after="0" w:line="240" w:lineRule="auto"/>
        <w:rPr>
          <w:rFonts w:ascii="Times New Roman" w:hAnsi="Times New Roman" w:cs="Times New Roman"/>
          <w:i/>
          <w:sz w:val="20"/>
          <w:szCs w:val="20"/>
        </w:rPr>
      </w:pPr>
      <w:r w:rsidRPr="0085099E">
        <w:rPr>
          <w:rFonts w:ascii="Times New Roman" w:hAnsi="Times New Roman" w:cs="Times New Roman"/>
          <w:i/>
          <w:sz w:val="20"/>
          <w:szCs w:val="20"/>
        </w:rPr>
        <w:t xml:space="preserve">                                  II - _____________________________________________________</w:t>
      </w:r>
    </w:p>
    <w:p w:rsidR="0085099E" w:rsidRPr="0085099E" w:rsidRDefault="0085099E" w:rsidP="0085099E">
      <w:pPr>
        <w:spacing w:after="0" w:line="240" w:lineRule="auto"/>
        <w:rPr>
          <w:rFonts w:ascii="Times New Roman" w:hAnsi="Times New Roman" w:cs="Times New Roman"/>
          <w:i/>
          <w:sz w:val="20"/>
          <w:szCs w:val="20"/>
        </w:rPr>
      </w:pPr>
      <w:r w:rsidRPr="0085099E">
        <w:rPr>
          <w:rFonts w:ascii="Times New Roman" w:hAnsi="Times New Roman" w:cs="Times New Roman"/>
          <w:i/>
          <w:sz w:val="20"/>
          <w:szCs w:val="20"/>
        </w:rPr>
        <w:t xml:space="preserve">                                         </w:t>
      </w:r>
      <w:proofErr w:type="spellStart"/>
      <w:r w:rsidRPr="0085099E">
        <w:rPr>
          <w:rFonts w:ascii="Times New Roman" w:hAnsi="Times New Roman" w:cs="Times New Roman"/>
          <w:i/>
          <w:sz w:val="20"/>
          <w:szCs w:val="20"/>
        </w:rPr>
        <w:t>Fabrícia</w:t>
      </w:r>
      <w:proofErr w:type="spellEnd"/>
      <w:r w:rsidRPr="0085099E">
        <w:rPr>
          <w:rFonts w:ascii="Times New Roman" w:hAnsi="Times New Roman" w:cs="Times New Roman"/>
          <w:i/>
          <w:sz w:val="20"/>
          <w:szCs w:val="20"/>
        </w:rPr>
        <w:t xml:space="preserve"> Cristina C. B. Gomes CPF.: 096.833.046-05</w:t>
      </w:r>
    </w:p>
    <w:sectPr w:rsidR="0085099E" w:rsidRPr="0085099E" w:rsidSect="00D038DC">
      <w:headerReference w:type="default" r:id="rId11"/>
      <w:pgSz w:w="11906" w:h="16838"/>
      <w:pgMar w:top="1001"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pPr>
        <w:spacing w:after="0" w:line="240" w:lineRule="auto"/>
      </w:pPr>
      <w:r>
        <w:separator/>
      </w:r>
    </w:p>
  </w:endnote>
  <w:endnote w:type="continuationSeparator" w:id="0">
    <w:p w:rsidR="005421A7" w:rsidRDefault="005421A7" w:rsidP="0054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pPr>
        <w:spacing w:after="0" w:line="240" w:lineRule="auto"/>
      </w:pPr>
      <w:r>
        <w:separator/>
      </w:r>
    </w:p>
  </w:footnote>
  <w:footnote w:type="continuationSeparator" w:id="0">
    <w:p w:rsidR="005421A7" w:rsidRDefault="005421A7" w:rsidP="0054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053B94D7" wp14:editId="59C9B5CD">
          <wp:simplePos x="0" y="0"/>
          <wp:positionH relativeFrom="column">
            <wp:posOffset>575026</wp:posOffset>
          </wp:positionH>
          <wp:positionV relativeFrom="paragraph">
            <wp:posOffset>40754</wp:posOffset>
          </wp:positionV>
          <wp:extent cx="540508" cy="423080"/>
          <wp:effectExtent l="19050" t="0" r="0" b="0"/>
          <wp:wrapNone/>
          <wp:docPr id="6"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2A504E11" wp14:editId="65CFBEC9">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04E11"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DD71256" wp14:editId="6EE76DF7">
          <wp:simplePos x="0" y="0"/>
          <wp:positionH relativeFrom="column">
            <wp:posOffset>139065</wp:posOffset>
          </wp:positionH>
          <wp:positionV relativeFrom="paragraph">
            <wp:posOffset>36830</wp:posOffset>
          </wp:positionV>
          <wp:extent cx="475615" cy="370840"/>
          <wp:effectExtent l="19050" t="0" r="635" b="0"/>
          <wp:wrapNone/>
          <wp:docPr id="7"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1D4A"/>
    <w:multiLevelType w:val="hybridMultilevel"/>
    <w:tmpl w:val="A120F930"/>
    <w:lvl w:ilvl="0" w:tplc="3486745C">
      <w:start w:val="1"/>
      <w:numFmt w:val="decimal"/>
      <w:lvlText w:val="%1."/>
      <w:lvlJc w:val="left"/>
      <w:pPr>
        <w:ind w:left="312" w:hanging="219"/>
      </w:pPr>
      <w:rPr>
        <w:rFonts w:ascii="Times New Roman" w:eastAsia="Times New Roman" w:hAnsi="Times New Roman" w:cs="Times New Roman" w:hint="default"/>
        <w:b/>
        <w:bCs/>
        <w:spacing w:val="0"/>
        <w:w w:val="99"/>
        <w:sz w:val="20"/>
        <w:szCs w:val="20"/>
        <w:lang w:val="pt-BR" w:eastAsia="pt-BR" w:bidi="pt-BR"/>
      </w:rPr>
    </w:lvl>
    <w:lvl w:ilvl="1" w:tplc="5E16D4AC">
      <w:numFmt w:val="bullet"/>
      <w:lvlText w:val="•"/>
      <w:lvlJc w:val="left"/>
      <w:pPr>
        <w:ind w:left="1338" w:hanging="219"/>
      </w:pPr>
      <w:rPr>
        <w:rFonts w:hint="default"/>
        <w:lang w:val="pt-BR" w:eastAsia="pt-BR" w:bidi="pt-BR"/>
      </w:rPr>
    </w:lvl>
    <w:lvl w:ilvl="2" w:tplc="5AA85312">
      <w:numFmt w:val="bullet"/>
      <w:lvlText w:val="•"/>
      <w:lvlJc w:val="left"/>
      <w:pPr>
        <w:ind w:left="2357" w:hanging="219"/>
      </w:pPr>
      <w:rPr>
        <w:rFonts w:hint="default"/>
        <w:lang w:val="pt-BR" w:eastAsia="pt-BR" w:bidi="pt-BR"/>
      </w:rPr>
    </w:lvl>
    <w:lvl w:ilvl="3" w:tplc="3D4014BA">
      <w:numFmt w:val="bullet"/>
      <w:lvlText w:val="•"/>
      <w:lvlJc w:val="left"/>
      <w:pPr>
        <w:ind w:left="3375" w:hanging="219"/>
      </w:pPr>
      <w:rPr>
        <w:rFonts w:hint="default"/>
        <w:lang w:val="pt-BR" w:eastAsia="pt-BR" w:bidi="pt-BR"/>
      </w:rPr>
    </w:lvl>
    <w:lvl w:ilvl="4" w:tplc="8EE6900A">
      <w:numFmt w:val="bullet"/>
      <w:lvlText w:val="•"/>
      <w:lvlJc w:val="left"/>
      <w:pPr>
        <w:ind w:left="4394" w:hanging="219"/>
      </w:pPr>
      <w:rPr>
        <w:rFonts w:hint="default"/>
        <w:lang w:val="pt-BR" w:eastAsia="pt-BR" w:bidi="pt-BR"/>
      </w:rPr>
    </w:lvl>
    <w:lvl w:ilvl="5" w:tplc="30F6B048">
      <w:numFmt w:val="bullet"/>
      <w:lvlText w:val="•"/>
      <w:lvlJc w:val="left"/>
      <w:pPr>
        <w:ind w:left="5413" w:hanging="219"/>
      </w:pPr>
      <w:rPr>
        <w:rFonts w:hint="default"/>
        <w:lang w:val="pt-BR" w:eastAsia="pt-BR" w:bidi="pt-BR"/>
      </w:rPr>
    </w:lvl>
    <w:lvl w:ilvl="6" w:tplc="53CE7A68">
      <w:numFmt w:val="bullet"/>
      <w:lvlText w:val="•"/>
      <w:lvlJc w:val="left"/>
      <w:pPr>
        <w:ind w:left="6431" w:hanging="219"/>
      </w:pPr>
      <w:rPr>
        <w:rFonts w:hint="default"/>
        <w:lang w:val="pt-BR" w:eastAsia="pt-BR" w:bidi="pt-BR"/>
      </w:rPr>
    </w:lvl>
    <w:lvl w:ilvl="7" w:tplc="66C85C8C">
      <w:numFmt w:val="bullet"/>
      <w:lvlText w:val="•"/>
      <w:lvlJc w:val="left"/>
      <w:pPr>
        <w:ind w:left="7450" w:hanging="219"/>
      </w:pPr>
      <w:rPr>
        <w:rFonts w:hint="default"/>
        <w:lang w:val="pt-BR" w:eastAsia="pt-BR" w:bidi="pt-BR"/>
      </w:rPr>
    </w:lvl>
    <w:lvl w:ilvl="8" w:tplc="D74AD930">
      <w:numFmt w:val="bullet"/>
      <w:lvlText w:val="•"/>
      <w:lvlJc w:val="left"/>
      <w:pPr>
        <w:ind w:left="8469" w:hanging="219"/>
      </w:pPr>
      <w:rPr>
        <w:rFonts w:hint="default"/>
        <w:lang w:val="pt-BR" w:eastAsia="pt-BR" w:bidi="pt-BR"/>
      </w:rPr>
    </w:lvl>
  </w:abstractNum>
  <w:abstractNum w:abstractNumId="1" w15:restartNumberingAfterBreak="0">
    <w:nsid w:val="3B43297D"/>
    <w:multiLevelType w:val="hybridMultilevel"/>
    <w:tmpl w:val="BCA6A134"/>
    <w:lvl w:ilvl="0" w:tplc="AB8CC0E4">
      <w:start w:val="1"/>
      <w:numFmt w:val="bullet"/>
      <w:lvlText w:val=""/>
      <w:lvlJc w:val="left"/>
      <w:pPr>
        <w:ind w:left="502" w:hanging="360"/>
      </w:pPr>
      <w:rPr>
        <w:rFonts w:ascii="Symbol" w:hAnsi="Symbol" w:hint="default"/>
      </w:rPr>
    </w:lvl>
    <w:lvl w:ilvl="1" w:tplc="04160003" w:tentative="1">
      <w:start w:val="1"/>
      <w:numFmt w:val="bullet"/>
      <w:lvlText w:val="o"/>
      <w:lvlJc w:val="left"/>
      <w:pPr>
        <w:ind w:left="872" w:hanging="360"/>
      </w:pPr>
      <w:rPr>
        <w:rFonts w:ascii="Courier New" w:hAnsi="Courier New" w:cs="Courier New" w:hint="default"/>
      </w:rPr>
    </w:lvl>
    <w:lvl w:ilvl="2" w:tplc="04160005" w:tentative="1">
      <w:start w:val="1"/>
      <w:numFmt w:val="bullet"/>
      <w:lvlText w:val=""/>
      <w:lvlJc w:val="left"/>
      <w:pPr>
        <w:ind w:left="1592" w:hanging="360"/>
      </w:pPr>
      <w:rPr>
        <w:rFonts w:ascii="Wingdings" w:hAnsi="Wingdings" w:hint="default"/>
      </w:rPr>
    </w:lvl>
    <w:lvl w:ilvl="3" w:tplc="04160001" w:tentative="1">
      <w:start w:val="1"/>
      <w:numFmt w:val="bullet"/>
      <w:lvlText w:val=""/>
      <w:lvlJc w:val="left"/>
      <w:pPr>
        <w:ind w:left="2312" w:hanging="360"/>
      </w:pPr>
      <w:rPr>
        <w:rFonts w:ascii="Symbol" w:hAnsi="Symbol" w:hint="default"/>
      </w:rPr>
    </w:lvl>
    <w:lvl w:ilvl="4" w:tplc="04160003" w:tentative="1">
      <w:start w:val="1"/>
      <w:numFmt w:val="bullet"/>
      <w:lvlText w:val="o"/>
      <w:lvlJc w:val="left"/>
      <w:pPr>
        <w:ind w:left="3032" w:hanging="360"/>
      </w:pPr>
      <w:rPr>
        <w:rFonts w:ascii="Courier New" w:hAnsi="Courier New" w:cs="Courier New" w:hint="default"/>
      </w:rPr>
    </w:lvl>
    <w:lvl w:ilvl="5" w:tplc="04160005" w:tentative="1">
      <w:start w:val="1"/>
      <w:numFmt w:val="bullet"/>
      <w:lvlText w:val=""/>
      <w:lvlJc w:val="left"/>
      <w:pPr>
        <w:ind w:left="3752" w:hanging="360"/>
      </w:pPr>
      <w:rPr>
        <w:rFonts w:ascii="Wingdings" w:hAnsi="Wingdings" w:hint="default"/>
      </w:rPr>
    </w:lvl>
    <w:lvl w:ilvl="6" w:tplc="04160001" w:tentative="1">
      <w:start w:val="1"/>
      <w:numFmt w:val="bullet"/>
      <w:lvlText w:val=""/>
      <w:lvlJc w:val="left"/>
      <w:pPr>
        <w:ind w:left="4472" w:hanging="360"/>
      </w:pPr>
      <w:rPr>
        <w:rFonts w:ascii="Symbol" w:hAnsi="Symbol" w:hint="default"/>
      </w:rPr>
    </w:lvl>
    <w:lvl w:ilvl="7" w:tplc="04160003" w:tentative="1">
      <w:start w:val="1"/>
      <w:numFmt w:val="bullet"/>
      <w:lvlText w:val="o"/>
      <w:lvlJc w:val="left"/>
      <w:pPr>
        <w:ind w:left="5192" w:hanging="360"/>
      </w:pPr>
      <w:rPr>
        <w:rFonts w:ascii="Courier New" w:hAnsi="Courier New" w:cs="Courier New" w:hint="default"/>
      </w:rPr>
    </w:lvl>
    <w:lvl w:ilvl="8" w:tplc="04160005" w:tentative="1">
      <w:start w:val="1"/>
      <w:numFmt w:val="bullet"/>
      <w:lvlText w:val=""/>
      <w:lvlJc w:val="left"/>
      <w:pPr>
        <w:ind w:left="5912" w:hanging="360"/>
      </w:pPr>
      <w:rPr>
        <w:rFonts w:ascii="Wingdings" w:hAnsi="Wingdings" w:hint="default"/>
      </w:rPr>
    </w:lvl>
  </w:abstractNum>
  <w:abstractNum w:abstractNumId="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4936"/>
    <w:rsid w:val="00012003"/>
    <w:rsid w:val="000138EA"/>
    <w:rsid w:val="000142FB"/>
    <w:rsid w:val="000160BB"/>
    <w:rsid w:val="00025BAD"/>
    <w:rsid w:val="00026005"/>
    <w:rsid w:val="0003429D"/>
    <w:rsid w:val="000379D0"/>
    <w:rsid w:val="00037F68"/>
    <w:rsid w:val="00043DBF"/>
    <w:rsid w:val="00044861"/>
    <w:rsid w:val="00045C75"/>
    <w:rsid w:val="000549DC"/>
    <w:rsid w:val="00056136"/>
    <w:rsid w:val="00061999"/>
    <w:rsid w:val="00063A43"/>
    <w:rsid w:val="000706EC"/>
    <w:rsid w:val="000708C4"/>
    <w:rsid w:val="0007371A"/>
    <w:rsid w:val="00073BB4"/>
    <w:rsid w:val="00074EB8"/>
    <w:rsid w:val="00082750"/>
    <w:rsid w:val="00082834"/>
    <w:rsid w:val="0009377B"/>
    <w:rsid w:val="000A12EB"/>
    <w:rsid w:val="000A1A1F"/>
    <w:rsid w:val="000A2CBA"/>
    <w:rsid w:val="000A5F22"/>
    <w:rsid w:val="000A6832"/>
    <w:rsid w:val="000A7298"/>
    <w:rsid w:val="000B78FB"/>
    <w:rsid w:val="000C23A9"/>
    <w:rsid w:val="000C3006"/>
    <w:rsid w:val="000C524B"/>
    <w:rsid w:val="000C58E3"/>
    <w:rsid w:val="000D0ACE"/>
    <w:rsid w:val="000D1CD0"/>
    <w:rsid w:val="000D61FF"/>
    <w:rsid w:val="000E1CF2"/>
    <w:rsid w:val="000E3809"/>
    <w:rsid w:val="000E4A1E"/>
    <w:rsid w:val="000F07CD"/>
    <w:rsid w:val="000F11A3"/>
    <w:rsid w:val="000F7BA1"/>
    <w:rsid w:val="00112277"/>
    <w:rsid w:val="00115437"/>
    <w:rsid w:val="001321EA"/>
    <w:rsid w:val="00133DAA"/>
    <w:rsid w:val="00135161"/>
    <w:rsid w:val="00135AD8"/>
    <w:rsid w:val="001440A6"/>
    <w:rsid w:val="00146C69"/>
    <w:rsid w:val="00153E6A"/>
    <w:rsid w:val="001617F1"/>
    <w:rsid w:val="001645DA"/>
    <w:rsid w:val="0017297D"/>
    <w:rsid w:val="00172AD6"/>
    <w:rsid w:val="001748B9"/>
    <w:rsid w:val="001763D3"/>
    <w:rsid w:val="001767F3"/>
    <w:rsid w:val="001826C4"/>
    <w:rsid w:val="00183FA5"/>
    <w:rsid w:val="00192DE3"/>
    <w:rsid w:val="0019352A"/>
    <w:rsid w:val="001971B1"/>
    <w:rsid w:val="001A157B"/>
    <w:rsid w:val="001A2B29"/>
    <w:rsid w:val="001A400C"/>
    <w:rsid w:val="001B4CC2"/>
    <w:rsid w:val="001B5AEC"/>
    <w:rsid w:val="001C252F"/>
    <w:rsid w:val="001C684E"/>
    <w:rsid w:val="001C751F"/>
    <w:rsid w:val="001D31C1"/>
    <w:rsid w:val="001D7A92"/>
    <w:rsid w:val="001D7C01"/>
    <w:rsid w:val="001E1C5F"/>
    <w:rsid w:val="001E506C"/>
    <w:rsid w:val="001E62F3"/>
    <w:rsid w:val="001E74A8"/>
    <w:rsid w:val="001F29F6"/>
    <w:rsid w:val="001F51D7"/>
    <w:rsid w:val="001F722C"/>
    <w:rsid w:val="002151CB"/>
    <w:rsid w:val="00223888"/>
    <w:rsid w:val="0022450F"/>
    <w:rsid w:val="002250B9"/>
    <w:rsid w:val="0023000D"/>
    <w:rsid w:val="00233BC7"/>
    <w:rsid w:val="002346CB"/>
    <w:rsid w:val="00236E92"/>
    <w:rsid w:val="00237B14"/>
    <w:rsid w:val="00237B69"/>
    <w:rsid w:val="00243423"/>
    <w:rsid w:val="00245E2A"/>
    <w:rsid w:val="002511B4"/>
    <w:rsid w:val="00253696"/>
    <w:rsid w:val="00256BD8"/>
    <w:rsid w:val="00260D11"/>
    <w:rsid w:val="0026245D"/>
    <w:rsid w:val="002654F2"/>
    <w:rsid w:val="002724C2"/>
    <w:rsid w:val="00273F2E"/>
    <w:rsid w:val="00277191"/>
    <w:rsid w:val="0028762B"/>
    <w:rsid w:val="002947C7"/>
    <w:rsid w:val="002966EF"/>
    <w:rsid w:val="002A0423"/>
    <w:rsid w:val="002A0594"/>
    <w:rsid w:val="002A17B6"/>
    <w:rsid w:val="002A253D"/>
    <w:rsid w:val="002B0562"/>
    <w:rsid w:val="002B4A50"/>
    <w:rsid w:val="002B6111"/>
    <w:rsid w:val="002B6852"/>
    <w:rsid w:val="002C1355"/>
    <w:rsid w:val="002C2D20"/>
    <w:rsid w:val="002C2DAA"/>
    <w:rsid w:val="002C38DE"/>
    <w:rsid w:val="002C74EE"/>
    <w:rsid w:val="002D0C03"/>
    <w:rsid w:val="002D505B"/>
    <w:rsid w:val="002E45DD"/>
    <w:rsid w:val="002E5B28"/>
    <w:rsid w:val="002E6A3E"/>
    <w:rsid w:val="002E728A"/>
    <w:rsid w:val="002F213E"/>
    <w:rsid w:val="002F2631"/>
    <w:rsid w:val="002F2DA6"/>
    <w:rsid w:val="002F35A3"/>
    <w:rsid w:val="002F3678"/>
    <w:rsid w:val="002F3CEC"/>
    <w:rsid w:val="00302DFB"/>
    <w:rsid w:val="0030730C"/>
    <w:rsid w:val="00310AB3"/>
    <w:rsid w:val="00311A25"/>
    <w:rsid w:val="00313DD1"/>
    <w:rsid w:val="00314733"/>
    <w:rsid w:val="00316E25"/>
    <w:rsid w:val="00322AD3"/>
    <w:rsid w:val="00322E63"/>
    <w:rsid w:val="00323ADC"/>
    <w:rsid w:val="00327081"/>
    <w:rsid w:val="00327564"/>
    <w:rsid w:val="003319DD"/>
    <w:rsid w:val="00331F1B"/>
    <w:rsid w:val="003327D7"/>
    <w:rsid w:val="0034104E"/>
    <w:rsid w:val="003413C1"/>
    <w:rsid w:val="00345298"/>
    <w:rsid w:val="003505AE"/>
    <w:rsid w:val="00351963"/>
    <w:rsid w:val="00351E21"/>
    <w:rsid w:val="00351EB3"/>
    <w:rsid w:val="00352F4B"/>
    <w:rsid w:val="00360B4A"/>
    <w:rsid w:val="003620A1"/>
    <w:rsid w:val="00362441"/>
    <w:rsid w:val="00365A0A"/>
    <w:rsid w:val="00370466"/>
    <w:rsid w:val="0037096D"/>
    <w:rsid w:val="003733BB"/>
    <w:rsid w:val="00373AA3"/>
    <w:rsid w:val="003761C8"/>
    <w:rsid w:val="003772D4"/>
    <w:rsid w:val="00381C40"/>
    <w:rsid w:val="00386206"/>
    <w:rsid w:val="0038760D"/>
    <w:rsid w:val="003905B3"/>
    <w:rsid w:val="00390DAC"/>
    <w:rsid w:val="003910BC"/>
    <w:rsid w:val="00394A5F"/>
    <w:rsid w:val="00394B4B"/>
    <w:rsid w:val="00396F92"/>
    <w:rsid w:val="00397CF6"/>
    <w:rsid w:val="003A5B2D"/>
    <w:rsid w:val="003A7D59"/>
    <w:rsid w:val="003C0245"/>
    <w:rsid w:val="003C07D0"/>
    <w:rsid w:val="003C7D25"/>
    <w:rsid w:val="003D3169"/>
    <w:rsid w:val="003E1338"/>
    <w:rsid w:val="003E142B"/>
    <w:rsid w:val="003E32CD"/>
    <w:rsid w:val="003E3AC4"/>
    <w:rsid w:val="003E4A80"/>
    <w:rsid w:val="003F1069"/>
    <w:rsid w:val="003F6C02"/>
    <w:rsid w:val="004011A6"/>
    <w:rsid w:val="004017CD"/>
    <w:rsid w:val="00410793"/>
    <w:rsid w:val="004172DF"/>
    <w:rsid w:val="0041731E"/>
    <w:rsid w:val="00422AE8"/>
    <w:rsid w:val="004266D7"/>
    <w:rsid w:val="00431A16"/>
    <w:rsid w:val="00431A76"/>
    <w:rsid w:val="00433347"/>
    <w:rsid w:val="00433DB2"/>
    <w:rsid w:val="0043781C"/>
    <w:rsid w:val="00445FF9"/>
    <w:rsid w:val="004515F1"/>
    <w:rsid w:val="00451D8E"/>
    <w:rsid w:val="004529C3"/>
    <w:rsid w:val="00455D7A"/>
    <w:rsid w:val="00457F22"/>
    <w:rsid w:val="004647F0"/>
    <w:rsid w:val="004708B4"/>
    <w:rsid w:val="0047145E"/>
    <w:rsid w:val="004742A0"/>
    <w:rsid w:val="00474B40"/>
    <w:rsid w:val="004755CD"/>
    <w:rsid w:val="00482444"/>
    <w:rsid w:val="0048727C"/>
    <w:rsid w:val="00490D85"/>
    <w:rsid w:val="00492D48"/>
    <w:rsid w:val="004A08D7"/>
    <w:rsid w:val="004A2E23"/>
    <w:rsid w:val="004A3CAE"/>
    <w:rsid w:val="004A65F9"/>
    <w:rsid w:val="004A701B"/>
    <w:rsid w:val="004B136C"/>
    <w:rsid w:val="004B32A5"/>
    <w:rsid w:val="004B5074"/>
    <w:rsid w:val="004B6CE8"/>
    <w:rsid w:val="004C3448"/>
    <w:rsid w:val="004C5E13"/>
    <w:rsid w:val="004C69A7"/>
    <w:rsid w:val="004D5FBC"/>
    <w:rsid w:val="004D6F32"/>
    <w:rsid w:val="004F0B6A"/>
    <w:rsid w:val="004F674E"/>
    <w:rsid w:val="0050091F"/>
    <w:rsid w:val="005048DE"/>
    <w:rsid w:val="00515B19"/>
    <w:rsid w:val="00523102"/>
    <w:rsid w:val="005233DF"/>
    <w:rsid w:val="00523682"/>
    <w:rsid w:val="00525937"/>
    <w:rsid w:val="005267AD"/>
    <w:rsid w:val="005319CD"/>
    <w:rsid w:val="00536A4F"/>
    <w:rsid w:val="00537FF3"/>
    <w:rsid w:val="00542064"/>
    <w:rsid w:val="005421A7"/>
    <w:rsid w:val="00546B3F"/>
    <w:rsid w:val="0055333F"/>
    <w:rsid w:val="00554808"/>
    <w:rsid w:val="005566E7"/>
    <w:rsid w:val="00556DD4"/>
    <w:rsid w:val="00561463"/>
    <w:rsid w:val="00571003"/>
    <w:rsid w:val="005731BB"/>
    <w:rsid w:val="005739C2"/>
    <w:rsid w:val="005742FA"/>
    <w:rsid w:val="00583AEA"/>
    <w:rsid w:val="00590B16"/>
    <w:rsid w:val="005945FB"/>
    <w:rsid w:val="00595B2A"/>
    <w:rsid w:val="00597693"/>
    <w:rsid w:val="005A048B"/>
    <w:rsid w:val="005A7B25"/>
    <w:rsid w:val="005B07DE"/>
    <w:rsid w:val="005B32FE"/>
    <w:rsid w:val="005B4F13"/>
    <w:rsid w:val="005C0450"/>
    <w:rsid w:val="005C0F03"/>
    <w:rsid w:val="005C182D"/>
    <w:rsid w:val="005D2DB0"/>
    <w:rsid w:val="005D654C"/>
    <w:rsid w:val="005E2379"/>
    <w:rsid w:val="005E3B0A"/>
    <w:rsid w:val="005E3D4E"/>
    <w:rsid w:val="005F0178"/>
    <w:rsid w:val="005F386E"/>
    <w:rsid w:val="005F4679"/>
    <w:rsid w:val="005F5C32"/>
    <w:rsid w:val="005F7C41"/>
    <w:rsid w:val="005F7F15"/>
    <w:rsid w:val="0060419C"/>
    <w:rsid w:val="00611D30"/>
    <w:rsid w:val="00612BF2"/>
    <w:rsid w:val="00614155"/>
    <w:rsid w:val="00616FF0"/>
    <w:rsid w:val="006207E6"/>
    <w:rsid w:val="006274AF"/>
    <w:rsid w:val="00635D38"/>
    <w:rsid w:val="0063631F"/>
    <w:rsid w:val="006404A5"/>
    <w:rsid w:val="006408F0"/>
    <w:rsid w:val="00641F2E"/>
    <w:rsid w:val="00642058"/>
    <w:rsid w:val="006421D1"/>
    <w:rsid w:val="006425C5"/>
    <w:rsid w:val="0064292B"/>
    <w:rsid w:val="0065261C"/>
    <w:rsid w:val="006530B5"/>
    <w:rsid w:val="00655C60"/>
    <w:rsid w:val="0065636B"/>
    <w:rsid w:val="0065788B"/>
    <w:rsid w:val="00664AA6"/>
    <w:rsid w:val="006650D3"/>
    <w:rsid w:val="00667027"/>
    <w:rsid w:val="00675A8E"/>
    <w:rsid w:val="006762A1"/>
    <w:rsid w:val="006816F2"/>
    <w:rsid w:val="0068288B"/>
    <w:rsid w:val="006829B4"/>
    <w:rsid w:val="006837C1"/>
    <w:rsid w:val="00683FF0"/>
    <w:rsid w:val="00691E8A"/>
    <w:rsid w:val="00694B0D"/>
    <w:rsid w:val="006A0431"/>
    <w:rsid w:val="006A2C53"/>
    <w:rsid w:val="006A4522"/>
    <w:rsid w:val="006A4D2E"/>
    <w:rsid w:val="006A6F8F"/>
    <w:rsid w:val="006B384F"/>
    <w:rsid w:val="006B4A5C"/>
    <w:rsid w:val="006C00DD"/>
    <w:rsid w:val="006C20CD"/>
    <w:rsid w:val="006C231B"/>
    <w:rsid w:val="006C6C6E"/>
    <w:rsid w:val="006E1A36"/>
    <w:rsid w:val="006E7A5F"/>
    <w:rsid w:val="006F0E3D"/>
    <w:rsid w:val="006F2602"/>
    <w:rsid w:val="00711C32"/>
    <w:rsid w:val="00714FD8"/>
    <w:rsid w:val="007343C0"/>
    <w:rsid w:val="00736EDA"/>
    <w:rsid w:val="00737D92"/>
    <w:rsid w:val="007465A4"/>
    <w:rsid w:val="00746D1D"/>
    <w:rsid w:val="00746EAD"/>
    <w:rsid w:val="0075208E"/>
    <w:rsid w:val="007575C7"/>
    <w:rsid w:val="00761DDA"/>
    <w:rsid w:val="0076315D"/>
    <w:rsid w:val="0076540C"/>
    <w:rsid w:val="00765A3F"/>
    <w:rsid w:val="00766568"/>
    <w:rsid w:val="00771178"/>
    <w:rsid w:val="0077366C"/>
    <w:rsid w:val="007758D1"/>
    <w:rsid w:val="00781F1E"/>
    <w:rsid w:val="007870E3"/>
    <w:rsid w:val="007912DE"/>
    <w:rsid w:val="007935A2"/>
    <w:rsid w:val="007948C8"/>
    <w:rsid w:val="007A05B2"/>
    <w:rsid w:val="007B063B"/>
    <w:rsid w:val="007B2300"/>
    <w:rsid w:val="007B3100"/>
    <w:rsid w:val="007B73C4"/>
    <w:rsid w:val="007B7C36"/>
    <w:rsid w:val="007C36BC"/>
    <w:rsid w:val="007D1618"/>
    <w:rsid w:val="007D1628"/>
    <w:rsid w:val="007D643B"/>
    <w:rsid w:val="007E1A99"/>
    <w:rsid w:val="007E4D17"/>
    <w:rsid w:val="007E64D2"/>
    <w:rsid w:val="007E73C1"/>
    <w:rsid w:val="007E7CA7"/>
    <w:rsid w:val="007F3E5D"/>
    <w:rsid w:val="007F6CF5"/>
    <w:rsid w:val="008127A8"/>
    <w:rsid w:val="008159B9"/>
    <w:rsid w:val="00817066"/>
    <w:rsid w:val="00820279"/>
    <w:rsid w:val="00823BD1"/>
    <w:rsid w:val="008250E1"/>
    <w:rsid w:val="00827C78"/>
    <w:rsid w:val="0083135B"/>
    <w:rsid w:val="008364C8"/>
    <w:rsid w:val="008403E8"/>
    <w:rsid w:val="00842AE0"/>
    <w:rsid w:val="00845476"/>
    <w:rsid w:val="0084652A"/>
    <w:rsid w:val="0085099E"/>
    <w:rsid w:val="008635E9"/>
    <w:rsid w:val="00863781"/>
    <w:rsid w:val="0086517B"/>
    <w:rsid w:val="008722BF"/>
    <w:rsid w:val="008727CE"/>
    <w:rsid w:val="00887238"/>
    <w:rsid w:val="00893DB1"/>
    <w:rsid w:val="00897F53"/>
    <w:rsid w:val="008A1B8D"/>
    <w:rsid w:val="008B3104"/>
    <w:rsid w:val="008B5BF3"/>
    <w:rsid w:val="008B69BA"/>
    <w:rsid w:val="008C0DF4"/>
    <w:rsid w:val="008C2FBC"/>
    <w:rsid w:val="008C3E0D"/>
    <w:rsid w:val="008D171B"/>
    <w:rsid w:val="008D45E9"/>
    <w:rsid w:val="008E14C3"/>
    <w:rsid w:val="008E1A65"/>
    <w:rsid w:val="008E4E3B"/>
    <w:rsid w:val="008E56C6"/>
    <w:rsid w:val="008E63A4"/>
    <w:rsid w:val="008F011B"/>
    <w:rsid w:val="008F7C8A"/>
    <w:rsid w:val="00901A0E"/>
    <w:rsid w:val="00904271"/>
    <w:rsid w:val="00907FA7"/>
    <w:rsid w:val="00915366"/>
    <w:rsid w:val="009208FA"/>
    <w:rsid w:val="00924DFA"/>
    <w:rsid w:val="0092603F"/>
    <w:rsid w:val="009321AC"/>
    <w:rsid w:val="00932D80"/>
    <w:rsid w:val="0093361F"/>
    <w:rsid w:val="009379FE"/>
    <w:rsid w:val="00941D47"/>
    <w:rsid w:val="00942998"/>
    <w:rsid w:val="0094393C"/>
    <w:rsid w:val="009445A6"/>
    <w:rsid w:val="00945CD4"/>
    <w:rsid w:val="00946012"/>
    <w:rsid w:val="0095450C"/>
    <w:rsid w:val="00957641"/>
    <w:rsid w:val="00960DB1"/>
    <w:rsid w:val="0096172E"/>
    <w:rsid w:val="009617AF"/>
    <w:rsid w:val="00963DE3"/>
    <w:rsid w:val="00966C50"/>
    <w:rsid w:val="009675D9"/>
    <w:rsid w:val="009746B6"/>
    <w:rsid w:val="00983172"/>
    <w:rsid w:val="009851A4"/>
    <w:rsid w:val="0098523E"/>
    <w:rsid w:val="00986DE3"/>
    <w:rsid w:val="009876B8"/>
    <w:rsid w:val="00987E98"/>
    <w:rsid w:val="009950CC"/>
    <w:rsid w:val="00995805"/>
    <w:rsid w:val="009968ED"/>
    <w:rsid w:val="009A2F79"/>
    <w:rsid w:val="009A3901"/>
    <w:rsid w:val="009B6AB9"/>
    <w:rsid w:val="009B7652"/>
    <w:rsid w:val="009C7ED1"/>
    <w:rsid w:val="009D2279"/>
    <w:rsid w:val="009E0303"/>
    <w:rsid w:val="009E049A"/>
    <w:rsid w:val="009E2EFD"/>
    <w:rsid w:val="009E723D"/>
    <w:rsid w:val="009F3660"/>
    <w:rsid w:val="00A001B4"/>
    <w:rsid w:val="00A10264"/>
    <w:rsid w:val="00A102DF"/>
    <w:rsid w:val="00A131F8"/>
    <w:rsid w:val="00A20220"/>
    <w:rsid w:val="00A2322C"/>
    <w:rsid w:val="00A241D4"/>
    <w:rsid w:val="00A25277"/>
    <w:rsid w:val="00A27B29"/>
    <w:rsid w:val="00A340D3"/>
    <w:rsid w:val="00A372AD"/>
    <w:rsid w:val="00A42424"/>
    <w:rsid w:val="00A439B3"/>
    <w:rsid w:val="00A44913"/>
    <w:rsid w:val="00A50131"/>
    <w:rsid w:val="00A529B7"/>
    <w:rsid w:val="00A5475D"/>
    <w:rsid w:val="00A600CF"/>
    <w:rsid w:val="00A6662C"/>
    <w:rsid w:val="00A75F68"/>
    <w:rsid w:val="00A80D9E"/>
    <w:rsid w:val="00A84B79"/>
    <w:rsid w:val="00A96D44"/>
    <w:rsid w:val="00AA26EF"/>
    <w:rsid w:val="00AA6571"/>
    <w:rsid w:val="00AB3F27"/>
    <w:rsid w:val="00AC32C0"/>
    <w:rsid w:val="00AC3592"/>
    <w:rsid w:val="00AD0C6E"/>
    <w:rsid w:val="00AD2B40"/>
    <w:rsid w:val="00AE5207"/>
    <w:rsid w:val="00AE607E"/>
    <w:rsid w:val="00AF2D6C"/>
    <w:rsid w:val="00AF32CB"/>
    <w:rsid w:val="00AF45F2"/>
    <w:rsid w:val="00AF580F"/>
    <w:rsid w:val="00B05008"/>
    <w:rsid w:val="00B133A5"/>
    <w:rsid w:val="00B14039"/>
    <w:rsid w:val="00B1683A"/>
    <w:rsid w:val="00B20558"/>
    <w:rsid w:val="00B20D00"/>
    <w:rsid w:val="00B34D13"/>
    <w:rsid w:val="00B34EA5"/>
    <w:rsid w:val="00B545FE"/>
    <w:rsid w:val="00B551FC"/>
    <w:rsid w:val="00B55DB5"/>
    <w:rsid w:val="00B603DE"/>
    <w:rsid w:val="00B616F6"/>
    <w:rsid w:val="00B62CC1"/>
    <w:rsid w:val="00B63530"/>
    <w:rsid w:val="00B73A5C"/>
    <w:rsid w:val="00B83590"/>
    <w:rsid w:val="00B84443"/>
    <w:rsid w:val="00B8599A"/>
    <w:rsid w:val="00B95BA1"/>
    <w:rsid w:val="00BA0F87"/>
    <w:rsid w:val="00BA3630"/>
    <w:rsid w:val="00BA61F5"/>
    <w:rsid w:val="00BB0483"/>
    <w:rsid w:val="00BB6F92"/>
    <w:rsid w:val="00BB711C"/>
    <w:rsid w:val="00BB738A"/>
    <w:rsid w:val="00BC234E"/>
    <w:rsid w:val="00BC31EA"/>
    <w:rsid w:val="00BC5F26"/>
    <w:rsid w:val="00BD5572"/>
    <w:rsid w:val="00BE382D"/>
    <w:rsid w:val="00BF0110"/>
    <w:rsid w:val="00BF0EC4"/>
    <w:rsid w:val="00BF23BE"/>
    <w:rsid w:val="00BF2A46"/>
    <w:rsid w:val="00BF30C5"/>
    <w:rsid w:val="00BF31CF"/>
    <w:rsid w:val="00C00B63"/>
    <w:rsid w:val="00C0184B"/>
    <w:rsid w:val="00C03538"/>
    <w:rsid w:val="00C03813"/>
    <w:rsid w:val="00C20807"/>
    <w:rsid w:val="00C32FE1"/>
    <w:rsid w:val="00C345FC"/>
    <w:rsid w:val="00C350CA"/>
    <w:rsid w:val="00C35B64"/>
    <w:rsid w:val="00C36110"/>
    <w:rsid w:val="00C4183F"/>
    <w:rsid w:val="00C445FA"/>
    <w:rsid w:val="00C475C9"/>
    <w:rsid w:val="00C5396C"/>
    <w:rsid w:val="00C54912"/>
    <w:rsid w:val="00C56DD2"/>
    <w:rsid w:val="00C62138"/>
    <w:rsid w:val="00C64A83"/>
    <w:rsid w:val="00C65B02"/>
    <w:rsid w:val="00C65F9C"/>
    <w:rsid w:val="00C66298"/>
    <w:rsid w:val="00C728B3"/>
    <w:rsid w:val="00C73A6B"/>
    <w:rsid w:val="00C76442"/>
    <w:rsid w:val="00C76CFF"/>
    <w:rsid w:val="00C77DF6"/>
    <w:rsid w:val="00C8067F"/>
    <w:rsid w:val="00C8164C"/>
    <w:rsid w:val="00C83D60"/>
    <w:rsid w:val="00C8590C"/>
    <w:rsid w:val="00C86989"/>
    <w:rsid w:val="00C94663"/>
    <w:rsid w:val="00C95336"/>
    <w:rsid w:val="00C95974"/>
    <w:rsid w:val="00C96D3B"/>
    <w:rsid w:val="00C97745"/>
    <w:rsid w:val="00CA5219"/>
    <w:rsid w:val="00CB30DE"/>
    <w:rsid w:val="00CC0FDA"/>
    <w:rsid w:val="00CC239B"/>
    <w:rsid w:val="00CC24C3"/>
    <w:rsid w:val="00CC3B5B"/>
    <w:rsid w:val="00CC6CED"/>
    <w:rsid w:val="00CC6ED4"/>
    <w:rsid w:val="00CD0AF6"/>
    <w:rsid w:val="00CD29C4"/>
    <w:rsid w:val="00CE1589"/>
    <w:rsid w:val="00CE3262"/>
    <w:rsid w:val="00CE521F"/>
    <w:rsid w:val="00CE68B0"/>
    <w:rsid w:val="00CF0EF7"/>
    <w:rsid w:val="00CF0F43"/>
    <w:rsid w:val="00CF0FBC"/>
    <w:rsid w:val="00CF1C6A"/>
    <w:rsid w:val="00CF76C8"/>
    <w:rsid w:val="00D00C00"/>
    <w:rsid w:val="00D038DC"/>
    <w:rsid w:val="00D127C0"/>
    <w:rsid w:val="00D15CF1"/>
    <w:rsid w:val="00D16CAB"/>
    <w:rsid w:val="00D21AC6"/>
    <w:rsid w:val="00D22C46"/>
    <w:rsid w:val="00D23D6E"/>
    <w:rsid w:val="00D25492"/>
    <w:rsid w:val="00D32186"/>
    <w:rsid w:val="00D359FA"/>
    <w:rsid w:val="00D40049"/>
    <w:rsid w:val="00D43FDD"/>
    <w:rsid w:val="00D466EF"/>
    <w:rsid w:val="00D500F9"/>
    <w:rsid w:val="00D54A6E"/>
    <w:rsid w:val="00D54AAC"/>
    <w:rsid w:val="00D55522"/>
    <w:rsid w:val="00D62884"/>
    <w:rsid w:val="00D65BF5"/>
    <w:rsid w:val="00D66950"/>
    <w:rsid w:val="00D753FB"/>
    <w:rsid w:val="00D9025A"/>
    <w:rsid w:val="00D92D12"/>
    <w:rsid w:val="00DA02E2"/>
    <w:rsid w:val="00DA0621"/>
    <w:rsid w:val="00DA380E"/>
    <w:rsid w:val="00DA5108"/>
    <w:rsid w:val="00DB2D08"/>
    <w:rsid w:val="00DB68BF"/>
    <w:rsid w:val="00DC011E"/>
    <w:rsid w:val="00DC2376"/>
    <w:rsid w:val="00DC59F2"/>
    <w:rsid w:val="00DD1174"/>
    <w:rsid w:val="00DD146D"/>
    <w:rsid w:val="00DD1E31"/>
    <w:rsid w:val="00DD54CC"/>
    <w:rsid w:val="00DD63BD"/>
    <w:rsid w:val="00DE0060"/>
    <w:rsid w:val="00DE5E9F"/>
    <w:rsid w:val="00DE636E"/>
    <w:rsid w:val="00DE780D"/>
    <w:rsid w:val="00DF0F97"/>
    <w:rsid w:val="00E00E17"/>
    <w:rsid w:val="00E02191"/>
    <w:rsid w:val="00E064D6"/>
    <w:rsid w:val="00E0790E"/>
    <w:rsid w:val="00E13A36"/>
    <w:rsid w:val="00E14436"/>
    <w:rsid w:val="00E14ABC"/>
    <w:rsid w:val="00E233CB"/>
    <w:rsid w:val="00E24E15"/>
    <w:rsid w:val="00E26187"/>
    <w:rsid w:val="00E3616E"/>
    <w:rsid w:val="00E46AA5"/>
    <w:rsid w:val="00E5164D"/>
    <w:rsid w:val="00E5425E"/>
    <w:rsid w:val="00E55A56"/>
    <w:rsid w:val="00E57396"/>
    <w:rsid w:val="00E64426"/>
    <w:rsid w:val="00E668DC"/>
    <w:rsid w:val="00E672BA"/>
    <w:rsid w:val="00E706EA"/>
    <w:rsid w:val="00E71925"/>
    <w:rsid w:val="00E775EC"/>
    <w:rsid w:val="00E8363E"/>
    <w:rsid w:val="00E918BF"/>
    <w:rsid w:val="00E97B76"/>
    <w:rsid w:val="00EA0E3C"/>
    <w:rsid w:val="00EA2719"/>
    <w:rsid w:val="00EA7B99"/>
    <w:rsid w:val="00EB1F84"/>
    <w:rsid w:val="00EB79FA"/>
    <w:rsid w:val="00EC39F8"/>
    <w:rsid w:val="00EC66A8"/>
    <w:rsid w:val="00ED44AE"/>
    <w:rsid w:val="00EE1AA9"/>
    <w:rsid w:val="00EE2409"/>
    <w:rsid w:val="00EF5BED"/>
    <w:rsid w:val="00EF6E2C"/>
    <w:rsid w:val="00EF6FD1"/>
    <w:rsid w:val="00F005BF"/>
    <w:rsid w:val="00F027A9"/>
    <w:rsid w:val="00F0281B"/>
    <w:rsid w:val="00F03813"/>
    <w:rsid w:val="00F04503"/>
    <w:rsid w:val="00F10CC9"/>
    <w:rsid w:val="00F11CCE"/>
    <w:rsid w:val="00F1318B"/>
    <w:rsid w:val="00F13BAC"/>
    <w:rsid w:val="00F14961"/>
    <w:rsid w:val="00F22292"/>
    <w:rsid w:val="00F2470B"/>
    <w:rsid w:val="00F24F2F"/>
    <w:rsid w:val="00F25224"/>
    <w:rsid w:val="00F2556D"/>
    <w:rsid w:val="00F27660"/>
    <w:rsid w:val="00F27A3D"/>
    <w:rsid w:val="00F304AF"/>
    <w:rsid w:val="00F33CB3"/>
    <w:rsid w:val="00F34108"/>
    <w:rsid w:val="00F341DE"/>
    <w:rsid w:val="00F3656D"/>
    <w:rsid w:val="00F44BBC"/>
    <w:rsid w:val="00F45B0E"/>
    <w:rsid w:val="00F469B8"/>
    <w:rsid w:val="00F501F1"/>
    <w:rsid w:val="00F525C5"/>
    <w:rsid w:val="00F54195"/>
    <w:rsid w:val="00F55873"/>
    <w:rsid w:val="00F71166"/>
    <w:rsid w:val="00F739EA"/>
    <w:rsid w:val="00F73CEE"/>
    <w:rsid w:val="00F7556E"/>
    <w:rsid w:val="00F80F10"/>
    <w:rsid w:val="00F81072"/>
    <w:rsid w:val="00F83E18"/>
    <w:rsid w:val="00F85BEB"/>
    <w:rsid w:val="00F86A02"/>
    <w:rsid w:val="00F87936"/>
    <w:rsid w:val="00F95370"/>
    <w:rsid w:val="00F9665A"/>
    <w:rsid w:val="00FA0199"/>
    <w:rsid w:val="00FA6127"/>
    <w:rsid w:val="00FA740D"/>
    <w:rsid w:val="00FA7F8E"/>
    <w:rsid w:val="00FB03F3"/>
    <w:rsid w:val="00FB2309"/>
    <w:rsid w:val="00FC0D1B"/>
    <w:rsid w:val="00FC1199"/>
    <w:rsid w:val="00FF6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21BBB1"/>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2D"/>
  </w:style>
  <w:style w:type="paragraph" w:styleId="Ttulo2">
    <w:name w:val="heading 2"/>
    <w:basedOn w:val="Normal"/>
    <w:next w:val="Normal"/>
    <w:link w:val="Ttulo2Char"/>
    <w:qFormat/>
    <w:rsid w:val="005421A7"/>
    <w:pPr>
      <w:keepNext/>
      <w:spacing w:after="0" w:line="240" w:lineRule="auto"/>
      <w:jc w:val="center"/>
      <w:outlineLvl w:val="1"/>
    </w:pPr>
    <w:rPr>
      <w:rFonts w:ascii="Tahoma" w:eastAsia="Times New Roman" w:hAnsi="Tahoma" w:cs="Times New Roman"/>
      <w:b/>
      <w:sz w:val="28"/>
      <w:szCs w:val="24"/>
      <w:lang w:eastAsia="pt-BR"/>
    </w:rPr>
  </w:style>
  <w:style w:type="paragraph" w:styleId="Ttulo7">
    <w:name w:val="heading 7"/>
    <w:basedOn w:val="Normal"/>
    <w:next w:val="Normal"/>
    <w:link w:val="Ttulo7Char"/>
    <w:uiPriority w:val="9"/>
    <w:qFormat/>
    <w:rsid w:val="005421A7"/>
    <w:pPr>
      <w:keepNext/>
      <w:spacing w:after="0" w:line="240" w:lineRule="auto"/>
      <w:jc w:val="both"/>
      <w:outlineLvl w:val="6"/>
    </w:pPr>
    <w:rPr>
      <w:rFonts w:ascii="Century" w:eastAsia="Times New Roman" w:hAnsi="Century" w:cs="Times New Roman"/>
      <w:b/>
      <w:color w:val="000000"/>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uiPriority w:val="99"/>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spacing w:after="0" w:line="240" w:lineRule="auto"/>
    </w:p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ind w:left="720"/>
      <w:contextualSpacing/>
    </w:p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spacing w:after="0" w:line="240" w:lineRule="auto"/>
    </w:pPr>
    <w:rPr>
      <w:rFonts w:ascii="Times New Roman" w:eastAsia="Times New Roman" w:hAnsi="Times New Roman" w:cs="Times New Roman"/>
      <w:sz w:val="24"/>
      <w:szCs w:val="24"/>
      <w:lang w:eastAsia="pt-BR"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after="0" w:line="247" w:lineRule="exact"/>
      <w:jc w:val="right"/>
    </w:pPr>
    <w:rPr>
      <w:rFonts w:ascii="Times New Roman" w:eastAsia="Times New Roman" w:hAnsi="Times New Roman" w:cs="Times New Roman"/>
      <w:lang w:eastAsia="pt-BR"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378B-57A5-433F-8789-D8235746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2238</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76</cp:revision>
  <cp:lastPrinted>2019-03-14T19:01:00Z</cp:lastPrinted>
  <dcterms:created xsi:type="dcterms:W3CDTF">2019-05-31T15:21:00Z</dcterms:created>
  <dcterms:modified xsi:type="dcterms:W3CDTF">2019-05-31T15:44:00Z</dcterms:modified>
</cp:coreProperties>
</file>