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6D" w:rsidRPr="00044CCF" w:rsidRDefault="00537D6D" w:rsidP="00B6232A">
      <w:pPr>
        <w:spacing w:before="120" w:after="120" w:line="360" w:lineRule="auto"/>
        <w:jc w:val="center"/>
        <w:rPr>
          <w:b/>
          <w:snapToGrid w:val="0"/>
          <w:sz w:val="22"/>
          <w:szCs w:val="22"/>
          <w:u w:val="single"/>
        </w:rPr>
      </w:pPr>
    </w:p>
    <w:p w:rsidR="00537D6D" w:rsidRPr="00044CCF" w:rsidRDefault="00537D6D" w:rsidP="00B6232A">
      <w:pPr>
        <w:spacing w:before="120" w:after="120" w:line="360" w:lineRule="auto"/>
        <w:ind w:left="3402"/>
        <w:jc w:val="both"/>
        <w:rPr>
          <w:snapToGrid w:val="0"/>
          <w:sz w:val="22"/>
          <w:szCs w:val="22"/>
        </w:rPr>
      </w:pPr>
      <w:r w:rsidRPr="00044CCF">
        <w:rPr>
          <w:b/>
          <w:snapToGrid w:val="0"/>
          <w:sz w:val="22"/>
          <w:szCs w:val="22"/>
        </w:rPr>
        <w:t>CONTRATO Nº. 223/2019</w:t>
      </w:r>
      <w:r w:rsidRPr="00044CCF">
        <w:rPr>
          <w:snapToGrid w:val="0"/>
          <w:sz w:val="22"/>
          <w:szCs w:val="22"/>
        </w:rPr>
        <w:t xml:space="preserve"> DE PRESTAÇÃO DE SERVIÇOS DE PUBLICAÇÃO NO DIÁRIO OFICIAL “MINAS GERAIS” QUE ENTRE SI CELEBRAM O MUNICÍPIO DE PRESIDENTE OLEGÁRIO E O ESTADO DE MINAS GERAIS, POR INTERMÉDIO DA SECRETARIA DE ESTADO DE GOVERNO - SEGOV.</w:t>
      </w:r>
    </w:p>
    <w:p w:rsidR="00537D6D" w:rsidRPr="00044CCF" w:rsidRDefault="00537D6D" w:rsidP="00B6232A">
      <w:pPr>
        <w:spacing w:before="120" w:after="120" w:line="360" w:lineRule="auto"/>
        <w:ind w:left="3402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line="360" w:lineRule="auto"/>
        <w:jc w:val="both"/>
        <w:rPr>
          <w:sz w:val="22"/>
          <w:szCs w:val="22"/>
        </w:rPr>
      </w:pPr>
      <w:r w:rsidRPr="00044CCF">
        <w:rPr>
          <w:b/>
          <w:sz w:val="22"/>
          <w:szCs w:val="22"/>
        </w:rPr>
        <w:t>O MUNICÍPIO DE PRESIDENTE OLEGÁRIO DO ESTADO DE MINAS GERAIS</w:t>
      </w:r>
      <w:r w:rsidRPr="00044CCF">
        <w:rPr>
          <w:sz w:val="22"/>
          <w:szCs w:val="22"/>
        </w:rPr>
        <w:t xml:space="preserve">, sob o CNPJ n.º 18.602.06/0001-40, com sede na Praça Dr. Castilho, nº 10, no Centro de Presidente Olegário/MG, CEP: 38750-000, neste ato representada pelo  </w:t>
      </w:r>
      <w:r w:rsidRPr="00044CCF">
        <w:rPr>
          <w:b/>
          <w:sz w:val="22"/>
          <w:szCs w:val="22"/>
        </w:rPr>
        <w:t>Sr. JOÃO CARLOS NOGUEIRA DE CASTILHO</w:t>
      </w:r>
      <w:r w:rsidRPr="00044CCF">
        <w:rPr>
          <w:sz w:val="22"/>
          <w:szCs w:val="22"/>
        </w:rPr>
        <w:t xml:space="preserve">, carteira de identidade n.º 211.171 e CPF n.º 096.557.941-72 e </w:t>
      </w:r>
      <w:r w:rsidRPr="00044CCF">
        <w:rPr>
          <w:b/>
          <w:color w:val="0D0D0D"/>
          <w:sz w:val="22"/>
          <w:szCs w:val="22"/>
        </w:rPr>
        <w:t xml:space="preserve"> </w:t>
      </w:r>
      <w:r w:rsidRPr="00044CCF">
        <w:rPr>
          <w:sz w:val="22"/>
          <w:szCs w:val="22"/>
        </w:rPr>
        <w:t xml:space="preserve">o </w:t>
      </w:r>
      <w:r w:rsidRPr="00044CCF">
        <w:rPr>
          <w:b/>
          <w:sz w:val="22"/>
          <w:szCs w:val="22"/>
        </w:rPr>
        <w:t>ESTADO DE MINAS GERAIS</w:t>
      </w:r>
      <w:r w:rsidRPr="00044CCF">
        <w:rPr>
          <w:sz w:val="22"/>
          <w:szCs w:val="22"/>
        </w:rPr>
        <w:t xml:space="preserve">, por intermédio da </w:t>
      </w:r>
      <w:r w:rsidRPr="00044CCF">
        <w:rPr>
          <w:b/>
          <w:sz w:val="22"/>
          <w:szCs w:val="22"/>
        </w:rPr>
        <w:t>SECRETARIA DE ESTADO DE GOVERNO</w:t>
      </w:r>
      <w:r w:rsidRPr="00044CCF">
        <w:rPr>
          <w:sz w:val="22"/>
          <w:szCs w:val="22"/>
        </w:rPr>
        <w:t xml:space="preserve">, com sede na Cidade Administrativa do Estado de Minas Gerais, Rodovia Papa João Paulo II, 4001, Edifício Gerais, 1º andar, Bairro Serra Verde - BH / MG, CEP: 31630-901, inscrita no CNPJ sob o nº </w:t>
      </w:r>
      <w:r w:rsidR="003306E0" w:rsidRPr="003306E0">
        <w:rPr>
          <w:sz w:val="22"/>
          <w:szCs w:val="22"/>
          <w:shd w:val="clear" w:color="auto" w:fill="FFFFFF"/>
        </w:rPr>
        <w:t>05.475.103/0001-21</w:t>
      </w:r>
      <w:r w:rsidRPr="003306E0">
        <w:rPr>
          <w:sz w:val="22"/>
          <w:szCs w:val="22"/>
        </w:rPr>
        <w:t>, na pessoa do seu Representante Legal, o Sr.</w:t>
      </w:r>
      <w:r w:rsidRPr="003306E0">
        <w:rPr>
          <w:b/>
          <w:sz w:val="22"/>
          <w:szCs w:val="22"/>
        </w:rPr>
        <w:t xml:space="preserve"> Rafael Freitas Correa</w:t>
      </w:r>
      <w:r w:rsidRPr="003306E0">
        <w:rPr>
          <w:sz w:val="22"/>
          <w:szCs w:val="22"/>
        </w:rPr>
        <w:t xml:space="preserve">, </w:t>
      </w:r>
      <w:r w:rsidR="007C7B43" w:rsidRPr="003306E0">
        <w:rPr>
          <w:sz w:val="22"/>
          <w:szCs w:val="22"/>
        </w:rPr>
        <w:t>Dire</w:t>
      </w:r>
      <w:r w:rsidRPr="003306E0">
        <w:rPr>
          <w:sz w:val="22"/>
          <w:szCs w:val="22"/>
        </w:rPr>
        <w:t>to</w:t>
      </w:r>
      <w:r w:rsidR="007C7B43" w:rsidRPr="003306E0">
        <w:rPr>
          <w:sz w:val="22"/>
          <w:szCs w:val="22"/>
        </w:rPr>
        <w:t>r</w:t>
      </w:r>
      <w:r w:rsidRPr="003306E0">
        <w:rPr>
          <w:sz w:val="22"/>
          <w:szCs w:val="22"/>
        </w:rPr>
        <w:t xml:space="preserve"> </w:t>
      </w:r>
      <w:r w:rsidRPr="00044CCF">
        <w:rPr>
          <w:sz w:val="22"/>
          <w:szCs w:val="22"/>
        </w:rPr>
        <w:t>de Superintendência de Imprensa Oficial da Secretaria de Estado de Governo,</w:t>
      </w:r>
      <w:r w:rsidR="007C7B43" w:rsidRPr="00044CCF">
        <w:rPr>
          <w:sz w:val="22"/>
          <w:szCs w:val="22"/>
        </w:rPr>
        <w:t xml:space="preserve"> portador do RG nº MG 11264498 e do CPF 071.926.696-36, RESOLVEM celebrar, nos termos da legislação aplicável, este contrato, mediante as cláusulas e condições que se seguem: </w:t>
      </w: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PRIMEIRA – DO OBJETO</w:t>
      </w:r>
    </w:p>
    <w:p w:rsidR="00537D6D" w:rsidRPr="00044CCF" w:rsidRDefault="007C7B43" w:rsidP="00B6232A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- </w:t>
      </w:r>
      <w:r w:rsidR="00537D6D" w:rsidRPr="00044CCF">
        <w:rPr>
          <w:sz w:val="22"/>
          <w:szCs w:val="22"/>
        </w:rPr>
        <w:t>O objeto do presente contrato é a prestação de serviços de publicação de atos oficiais no Diário Oficial “Minas Gerais”, órgão oficial dos Poderes do Estado, nos termos da Lei n. 19.429, de 11/01/2011 e do inciso II do art. 21 da Lei Federal n. 8.666, de 21/06/1993.</w:t>
      </w:r>
    </w:p>
    <w:p w:rsidR="00B6232A" w:rsidRPr="00044CCF" w:rsidRDefault="00B6232A" w:rsidP="00B6232A">
      <w:pPr>
        <w:pStyle w:val="PargrafodaLista"/>
        <w:spacing w:line="360" w:lineRule="auto"/>
        <w:ind w:left="360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 xml:space="preserve">CLÁUSULA SEGUNDA - DO REGIME DE EXECUÇÃO </w:t>
      </w:r>
    </w:p>
    <w:p w:rsidR="00537D6D" w:rsidRPr="00044CCF" w:rsidRDefault="007C7B43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2.1 - </w:t>
      </w:r>
      <w:r w:rsidR="00537D6D" w:rsidRPr="00044CCF">
        <w:rPr>
          <w:sz w:val="22"/>
          <w:szCs w:val="22"/>
        </w:rPr>
        <w:t>A execução do presente Contrato observará o que nele está disposto, bem como o que está previsto na Portaria IOMG nº 3, de 12/02/2014 e na Resolução Conjunta SECCRI/IOMG nº 1, de 28/08/2014.</w:t>
      </w:r>
    </w:p>
    <w:p w:rsidR="007C7B43" w:rsidRDefault="007C7B43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3609D7" w:rsidRDefault="003609D7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3609D7" w:rsidRPr="00044CCF" w:rsidRDefault="003609D7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lastRenderedPageBreak/>
        <w:t>CLÁUSULA TERCEIRA – DO PREÇO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3.1 - </w:t>
      </w:r>
      <w:r w:rsidR="00044CCF" w:rsidRPr="00044CCF">
        <w:rPr>
          <w:sz w:val="22"/>
          <w:szCs w:val="22"/>
        </w:rPr>
        <w:t>O</w:t>
      </w:r>
      <w:r w:rsidRPr="00044CCF">
        <w:rPr>
          <w:sz w:val="22"/>
          <w:szCs w:val="22"/>
        </w:rPr>
        <w:t xml:space="preserve"> CONTRATANTE pagará à </w:t>
      </w:r>
      <w:r w:rsidR="00044CCF" w:rsidRPr="00044CCF">
        <w:rPr>
          <w:sz w:val="22"/>
          <w:szCs w:val="22"/>
        </w:rPr>
        <w:t>CONTRATADA</w:t>
      </w:r>
      <w:r w:rsidRPr="00044CCF">
        <w:rPr>
          <w:sz w:val="22"/>
          <w:szCs w:val="22"/>
        </w:rPr>
        <w:t xml:space="preserve">, pela execução dos serviços objeto do presente contrato, o valor estimado de </w:t>
      </w:r>
      <w:r w:rsidRPr="00044CCF">
        <w:rPr>
          <w:b/>
          <w:sz w:val="22"/>
          <w:szCs w:val="22"/>
        </w:rPr>
        <w:t xml:space="preserve">R$ </w:t>
      </w:r>
      <w:r w:rsidR="00044CCF" w:rsidRPr="00044CCF">
        <w:rPr>
          <w:b/>
          <w:sz w:val="22"/>
          <w:szCs w:val="22"/>
        </w:rPr>
        <w:t xml:space="preserve">4.429,50 </w:t>
      </w:r>
      <w:r w:rsidRPr="00044CCF">
        <w:rPr>
          <w:b/>
          <w:sz w:val="22"/>
          <w:szCs w:val="22"/>
        </w:rPr>
        <w:t>(</w:t>
      </w:r>
      <w:r w:rsidR="007C7B43" w:rsidRPr="00044CCF">
        <w:rPr>
          <w:b/>
          <w:sz w:val="22"/>
          <w:szCs w:val="22"/>
        </w:rPr>
        <w:t xml:space="preserve">quatro mil quatrocentos e vinte e nove reais e </w:t>
      </w:r>
      <w:r w:rsidR="00044CCF" w:rsidRPr="00044CCF">
        <w:rPr>
          <w:b/>
          <w:sz w:val="22"/>
          <w:szCs w:val="22"/>
        </w:rPr>
        <w:t>cinquenta</w:t>
      </w:r>
      <w:r w:rsidR="007C7B43" w:rsidRPr="00044CCF">
        <w:rPr>
          <w:b/>
          <w:sz w:val="22"/>
          <w:szCs w:val="22"/>
        </w:rPr>
        <w:t xml:space="preserve"> centavos)</w:t>
      </w:r>
      <w:r w:rsidRPr="00044CCF">
        <w:rPr>
          <w:sz w:val="22"/>
          <w:szCs w:val="22"/>
        </w:rPr>
        <w:t xml:space="preserve"> conforme tabela abaixo: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194"/>
        <w:gridCol w:w="1583"/>
        <w:gridCol w:w="1954"/>
        <w:gridCol w:w="1763"/>
      </w:tblGrid>
      <w:tr w:rsidR="00537D6D" w:rsidRPr="00044CCF" w:rsidTr="007C7B43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7C7B43" w:rsidP="00B6232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>Caderno/tipo de publicação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7C7B43" w:rsidP="00B6232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>Preço por cm/coluna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7C7B43" w:rsidP="00B6232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>Quantidade d</w:t>
            </w:r>
            <w:r w:rsidR="00B6232A" w:rsidRPr="00044CCF">
              <w:rPr>
                <w:b/>
                <w:sz w:val="22"/>
                <w:szCs w:val="22"/>
              </w:rPr>
              <w:t>e cm/coluna c</w:t>
            </w:r>
            <w:r w:rsidRPr="00044CCF">
              <w:rPr>
                <w:b/>
                <w:sz w:val="22"/>
                <w:szCs w:val="22"/>
              </w:rPr>
              <w:t>ontratado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7C7B43" w:rsidP="00B6232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 xml:space="preserve">Valor </w:t>
            </w:r>
            <w:r w:rsidR="00B6232A" w:rsidRPr="00044CCF">
              <w:rPr>
                <w:b/>
                <w:sz w:val="22"/>
                <w:szCs w:val="22"/>
              </w:rPr>
              <w:t>t</w:t>
            </w:r>
            <w:r w:rsidRPr="00044CCF">
              <w:rPr>
                <w:b/>
                <w:sz w:val="22"/>
                <w:szCs w:val="22"/>
              </w:rPr>
              <w:t xml:space="preserve">otal </w:t>
            </w:r>
            <w:r w:rsidR="00B6232A" w:rsidRPr="00044CCF">
              <w:rPr>
                <w:b/>
                <w:sz w:val="22"/>
                <w:szCs w:val="22"/>
              </w:rPr>
              <w:t>do c</w:t>
            </w:r>
            <w:r w:rsidRPr="00044CCF">
              <w:rPr>
                <w:b/>
                <w:sz w:val="22"/>
                <w:szCs w:val="22"/>
              </w:rPr>
              <w:t>ontrato</w:t>
            </w:r>
          </w:p>
        </w:tc>
      </w:tr>
      <w:tr w:rsidR="00537D6D" w:rsidRPr="00044CCF" w:rsidTr="00B6232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6D" w:rsidRPr="00044CCF" w:rsidRDefault="00537D6D" w:rsidP="00B6232A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044CCF">
              <w:rPr>
                <w:sz w:val="22"/>
                <w:szCs w:val="22"/>
              </w:rPr>
              <w:t>Caderno II – Publicações de terceiros e Editais de Comarca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537D6D" w:rsidP="00B6232A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044CCF">
              <w:rPr>
                <w:sz w:val="22"/>
                <w:szCs w:val="22"/>
              </w:rPr>
              <w:t>R$ 88,59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B6232A" w:rsidP="00B6232A">
            <w:pPr>
              <w:spacing w:before="120" w:after="120"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044CCF">
              <w:rPr>
                <w:sz w:val="22"/>
                <w:szCs w:val="22"/>
              </w:rPr>
              <w:t>50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6D" w:rsidRPr="00044CCF" w:rsidRDefault="00537D6D" w:rsidP="00B6232A">
            <w:pPr>
              <w:spacing w:before="120" w:after="120"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044CCF">
              <w:rPr>
                <w:sz w:val="22"/>
                <w:szCs w:val="22"/>
              </w:rPr>
              <w:t xml:space="preserve">R$ </w:t>
            </w:r>
            <w:r w:rsidR="00B6232A" w:rsidRPr="00044CCF">
              <w:rPr>
                <w:sz w:val="22"/>
                <w:szCs w:val="22"/>
              </w:rPr>
              <w:t>4.429,50</w:t>
            </w:r>
          </w:p>
        </w:tc>
      </w:tr>
    </w:tbl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3.2 -  O preço por cm/coluna está previsto na Portaria IOMG n</w:t>
      </w:r>
      <w:r w:rsidR="00B6232A" w:rsidRPr="00044CCF">
        <w:rPr>
          <w:sz w:val="22"/>
          <w:szCs w:val="22"/>
        </w:rPr>
        <w:t>º</w:t>
      </w:r>
      <w:r w:rsidRPr="00044CCF">
        <w:rPr>
          <w:sz w:val="22"/>
          <w:szCs w:val="22"/>
        </w:rPr>
        <w:t>. 03, de 12/02/2014, e será reajustado em caso de publicação de nova tabela de preços pela SE</w:t>
      </w:r>
      <w:r w:rsidR="00B6232A" w:rsidRPr="00044CCF">
        <w:rPr>
          <w:sz w:val="22"/>
          <w:szCs w:val="22"/>
        </w:rPr>
        <w:t>GOV</w:t>
      </w:r>
      <w:r w:rsidRPr="00044CCF">
        <w:rPr>
          <w:sz w:val="22"/>
          <w:szCs w:val="22"/>
        </w:rPr>
        <w:t xml:space="preserve">.  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QUARTA – DO PAGAMENTO</w:t>
      </w:r>
    </w:p>
    <w:p w:rsidR="00537D6D" w:rsidRPr="00044CCF" w:rsidRDefault="00537D6D" w:rsidP="00B6232A">
      <w:pPr>
        <w:spacing w:before="120" w:after="120" w:line="360" w:lineRule="auto"/>
        <w:jc w:val="both"/>
        <w:rPr>
          <w:color w:val="000000" w:themeColor="text1"/>
          <w:sz w:val="22"/>
          <w:szCs w:val="22"/>
        </w:rPr>
      </w:pPr>
      <w:r w:rsidRPr="00044CCF">
        <w:rPr>
          <w:color w:val="000000" w:themeColor="text1"/>
          <w:sz w:val="22"/>
          <w:szCs w:val="22"/>
        </w:rPr>
        <w:t xml:space="preserve">4.1 - O </w:t>
      </w:r>
      <w:r w:rsidR="00B6232A" w:rsidRPr="00044CCF">
        <w:rPr>
          <w:color w:val="000000" w:themeColor="text1"/>
          <w:sz w:val="22"/>
          <w:szCs w:val="22"/>
        </w:rPr>
        <w:t xml:space="preserve">faturamento será realizado quinzenalmente, mediante a emissão, pela CONTRATADA, da fatura correspondente à prestação dos serviços e do Documento de Arrecadação Estadual (DAE), devendo o pagamento ser efetuado em até 30 (trinta) dias corridos, após o envio dos documentos supracitados.  </w:t>
      </w:r>
    </w:p>
    <w:p w:rsidR="00537D6D" w:rsidRPr="00044CCF" w:rsidRDefault="00537D6D" w:rsidP="00044CCF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4.2 - Caracterizada a mora, o valor do DAE será corrigido pela taxa referencial do Sistema Especial de Liquidação e de Custódia – SELIC, a partir do 1º dia de inadimplemento, nos termos das alíneas “a” e “c” do inciso XIV do art. 40 da Lei Federal n. 8.666, de 21/06/1993, do artigo 406 da Lei Federal n</w:t>
      </w:r>
      <w:r w:rsidR="00B6232A" w:rsidRPr="00044CCF">
        <w:rPr>
          <w:sz w:val="22"/>
          <w:szCs w:val="22"/>
        </w:rPr>
        <w:t>º</w:t>
      </w:r>
      <w:r w:rsidRPr="00044CCF">
        <w:rPr>
          <w:sz w:val="22"/>
          <w:szCs w:val="22"/>
        </w:rPr>
        <w:t>. 10.406, 10/01/2002, e do § 4º do art.</w:t>
      </w:r>
      <w:r w:rsidR="00044CCF">
        <w:rPr>
          <w:sz w:val="22"/>
          <w:szCs w:val="22"/>
        </w:rPr>
        <w:t xml:space="preserve"> 39 da Lei Federal n. 9.250, de 26</w:t>
      </w:r>
      <w:r w:rsidRPr="00044CCF">
        <w:rPr>
          <w:sz w:val="22"/>
          <w:szCs w:val="22"/>
        </w:rPr>
        <w:t>/12/1995.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4.3 - Haverá suspensão da prestação dos serviços, caso o CONTRATANTE fique em mora por mais de 90 (noventa) dias, nos termos do inciso XV do artigo 78 da Lei 8.666, 21/06/1993.</w:t>
      </w:r>
    </w:p>
    <w:p w:rsidR="00537D6D" w:rsidRPr="00044CCF" w:rsidRDefault="00537D6D" w:rsidP="00044CCF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4.3.1 -  A suspensão será realizada de ofício, sem a necessidade de processo administrativo prévio, não se aplicando às publicações com pagamento à vista.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4.4 – Os valores não pagos serão constituídos como créditos do Estado e incluídos na dívida ativa não tributária, nos termos do Decreto n. 46.668, de 15/12/2014.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lastRenderedPageBreak/>
        <w:t>4.4.1 – Após a inscrição em dívida ativa, o devedor será inscrito no Cadastro Informativo de Inadimplência em relação à Administração Pública do Estado de Minas Gerais (CADIN-MG), nos termos no Decreto n. 44.694, de 28/12/2007.</w:t>
      </w:r>
    </w:p>
    <w:p w:rsidR="00537D6D" w:rsidRPr="00044CCF" w:rsidRDefault="00537D6D" w:rsidP="00B6232A">
      <w:pPr>
        <w:spacing w:before="120" w:after="120" w:line="360" w:lineRule="auto"/>
        <w:jc w:val="both"/>
        <w:rPr>
          <w:b/>
          <w:color w:val="000000"/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color w:val="000000"/>
          <w:sz w:val="22"/>
          <w:szCs w:val="22"/>
        </w:rPr>
      </w:pPr>
      <w:r w:rsidRPr="00044CCF">
        <w:rPr>
          <w:b/>
          <w:color w:val="000000"/>
          <w:sz w:val="22"/>
          <w:szCs w:val="22"/>
        </w:rPr>
        <w:t>CLÁUSULA QUINTA – D</w:t>
      </w:r>
      <w:r w:rsidR="00B6232A" w:rsidRPr="00044CCF">
        <w:rPr>
          <w:b/>
          <w:color w:val="000000"/>
          <w:sz w:val="22"/>
          <w:szCs w:val="22"/>
        </w:rPr>
        <w:t>A VIGÊNCIA</w:t>
      </w:r>
    </w:p>
    <w:p w:rsidR="00B6232A" w:rsidRPr="00044CCF" w:rsidRDefault="00B6232A" w:rsidP="001E7D3A">
      <w:pPr>
        <w:spacing w:before="120" w:after="120" w:line="360" w:lineRule="auto"/>
        <w:jc w:val="both"/>
        <w:rPr>
          <w:color w:val="000000"/>
          <w:sz w:val="22"/>
          <w:szCs w:val="22"/>
        </w:rPr>
      </w:pPr>
      <w:r w:rsidRPr="00044CCF">
        <w:rPr>
          <w:color w:val="000000"/>
          <w:sz w:val="22"/>
          <w:szCs w:val="22"/>
        </w:rPr>
        <w:t xml:space="preserve">5.1 – </w:t>
      </w:r>
      <w:r w:rsidR="00DC49C8" w:rsidRPr="00DC49C8">
        <w:rPr>
          <w:sz w:val="22"/>
          <w:szCs w:val="22"/>
        </w:rPr>
        <w:t>O presente Contrato terá</w:t>
      </w:r>
      <w:r w:rsidR="00DC49C8" w:rsidRPr="00DC49C8">
        <w:rPr>
          <w:sz w:val="22"/>
          <w:szCs w:val="22"/>
          <w:shd w:val="clear" w:color="auto" w:fill="FFFFFF"/>
        </w:rPr>
        <w:t xml:space="preserve"> </w:t>
      </w:r>
      <w:r w:rsidR="00DC49C8" w:rsidRPr="00DC49C8">
        <w:rPr>
          <w:sz w:val="22"/>
          <w:szCs w:val="22"/>
          <w:shd w:val="clear" w:color="auto" w:fill="FFFFFF"/>
        </w:rPr>
        <w:t>vigência de 12 (doze) meses, a partir de 27 de outubro de 2019</w:t>
      </w:r>
      <w:r w:rsidRPr="00DC49C8">
        <w:rPr>
          <w:sz w:val="22"/>
          <w:szCs w:val="22"/>
        </w:rPr>
        <w:t>, podendo ser prorrogado por meio de Termo Aditivo, mediante acordo entre as partes, nos termos do inciso II do artigo 57 da Lei n º 8.666, de 21/06/1993.</w:t>
      </w:r>
    </w:p>
    <w:p w:rsidR="001E7D3A" w:rsidRPr="00044CCF" w:rsidRDefault="001E7D3A" w:rsidP="001E7D3A">
      <w:pPr>
        <w:spacing w:before="120" w:after="120" w:line="360" w:lineRule="auto"/>
        <w:jc w:val="both"/>
        <w:rPr>
          <w:color w:val="000000"/>
          <w:sz w:val="22"/>
          <w:szCs w:val="22"/>
        </w:rPr>
      </w:pPr>
    </w:p>
    <w:p w:rsidR="001E7D3A" w:rsidRPr="00044CCF" w:rsidRDefault="001E7D3A" w:rsidP="001E7D3A">
      <w:pPr>
        <w:spacing w:before="120" w:after="120" w:line="360" w:lineRule="auto"/>
        <w:jc w:val="both"/>
        <w:rPr>
          <w:b/>
          <w:color w:val="000000"/>
          <w:sz w:val="22"/>
          <w:szCs w:val="22"/>
        </w:rPr>
      </w:pPr>
      <w:r w:rsidRPr="00044CCF">
        <w:rPr>
          <w:b/>
          <w:color w:val="000000"/>
          <w:sz w:val="22"/>
          <w:szCs w:val="22"/>
        </w:rPr>
        <w:t>CLÁUSULA SEXTA – DOS RECURSOS ORÇAMENTÁRIOS</w:t>
      </w:r>
    </w:p>
    <w:p w:rsidR="001E7D3A" w:rsidRPr="00044CCF" w:rsidRDefault="001E7D3A" w:rsidP="001E7D3A">
      <w:pPr>
        <w:spacing w:before="120" w:after="120" w:line="360" w:lineRule="auto"/>
        <w:jc w:val="both"/>
        <w:rPr>
          <w:color w:val="000000"/>
          <w:sz w:val="22"/>
          <w:szCs w:val="22"/>
        </w:rPr>
      </w:pPr>
      <w:r w:rsidRPr="00044CCF">
        <w:rPr>
          <w:color w:val="000000"/>
          <w:sz w:val="22"/>
          <w:szCs w:val="22"/>
        </w:rPr>
        <w:t xml:space="preserve">6.1 – As despesas decorrentes da prestação dos </w:t>
      </w:r>
      <w:r w:rsidR="004016F1" w:rsidRPr="00044CCF">
        <w:rPr>
          <w:color w:val="000000"/>
          <w:sz w:val="22"/>
          <w:szCs w:val="22"/>
        </w:rPr>
        <w:t xml:space="preserve">serviços correrão por conta da seguinte dotação orçamentária: </w:t>
      </w:r>
    </w:p>
    <w:p w:rsidR="004016F1" w:rsidRPr="00044CCF" w:rsidRDefault="004016F1" w:rsidP="004016F1">
      <w:pPr>
        <w:spacing w:before="120"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044CCF">
        <w:rPr>
          <w:b/>
          <w:color w:val="000000" w:themeColor="text1"/>
          <w:sz w:val="22"/>
          <w:szCs w:val="22"/>
        </w:rPr>
        <w:t>Ficha: 65 - 02.02.01.04.122.040.2005.3.3.90.39.</w:t>
      </w:r>
      <w:proofErr w:type="gramStart"/>
      <w:r w:rsidRPr="00044CCF">
        <w:rPr>
          <w:b/>
          <w:color w:val="000000" w:themeColor="text1"/>
          <w:sz w:val="22"/>
          <w:szCs w:val="22"/>
        </w:rPr>
        <w:t>00.Outros</w:t>
      </w:r>
      <w:proofErr w:type="gramEnd"/>
      <w:r w:rsidRPr="00044CCF">
        <w:rPr>
          <w:b/>
          <w:color w:val="000000" w:themeColor="text1"/>
          <w:sz w:val="22"/>
          <w:szCs w:val="22"/>
        </w:rPr>
        <w:t xml:space="preserve"> Serv. Terceiros - Pessoa Jurídica</w:t>
      </w:r>
    </w:p>
    <w:p w:rsidR="004016F1" w:rsidRPr="00044CCF" w:rsidRDefault="004016F1" w:rsidP="004016F1">
      <w:pPr>
        <w:spacing w:before="120" w:after="120" w:line="360" w:lineRule="auto"/>
        <w:jc w:val="both"/>
        <w:rPr>
          <w:b/>
          <w:color w:val="000000"/>
          <w:sz w:val="22"/>
          <w:szCs w:val="22"/>
        </w:rPr>
      </w:pPr>
    </w:p>
    <w:p w:rsidR="004016F1" w:rsidRPr="00044CCF" w:rsidRDefault="004016F1" w:rsidP="004016F1">
      <w:pPr>
        <w:spacing w:before="120" w:after="120" w:line="360" w:lineRule="auto"/>
        <w:jc w:val="both"/>
        <w:rPr>
          <w:b/>
          <w:color w:val="000000"/>
          <w:sz w:val="22"/>
          <w:szCs w:val="22"/>
        </w:rPr>
      </w:pPr>
      <w:r w:rsidRPr="00044CCF">
        <w:rPr>
          <w:b/>
          <w:color w:val="000000"/>
          <w:sz w:val="22"/>
          <w:szCs w:val="22"/>
        </w:rPr>
        <w:t>CLÁUSULA SÉTIMA – DOS DIREITOS E OBRIGAÇÕES</w:t>
      </w:r>
    </w:p>
    <w:p w:rsidR="004016F1" w:rsidRPr="00044CCF" w:rsidRDefault="004016F1" w:rsidP="004016F1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7.1 - Constituem direitos e obrigações da CONTRATANTE: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a) designar servidor do seu quadro de pessoal para acompanhar, fiscalizar e receber o serviço prestado, o qual deverá atestar a sua perfeita execução ou comunicar eventuais irregularidades, de acordo com as condições estabelecidas neste instrumento, bem como realizar a gestão do saldo contratual;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b) remeter à SEGOV, imediatamente após a celebração do contrato, os documentos e demais informações necessárias ao cadastramento dos usuários no Sistema Diário, nos termos da Resolução Conjunta SECCRI/IOMG, nº 01, de 28/08/2014;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c) manter atualizados os contatos (telefone e e-mail, preferencialmente corporativo) no Sistema DIÁRIO, para que, em caso de necessidade, as comunicações possam transcorrer em tempo hábil para providências cabíveis;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d) remeter à SEGOV, nos termos da Resolução Conjunta SECCRI/IOMG, nº 01, de 28/08/2014, os atos administrativos e demais publicações, praticados por seus agentes políticos e servidores, a serem publicados no Diário Oficial "Minas Gerais", por meio do Sistema DIÁRIO;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lastRenderedPageBreak/>
        <w:t>e) efetuar o pagamento em conformidade com os critérios definidos na cláusula quarta;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f) responsabilizar-se, exclusivamente, pelo conteúdo de suas publicações.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g) concordar em receber, por meio de correio eletrônico, as comunicações de qualquer natureza decorrentes da execução deste contrato, realizadas pela contratada. </w:t>
      </w:r>
    </w:p>
    <w:p w:rsidR="004016F1" w:rsidRPr="00044CCF" w:rsidRDefault="003306E0" w:rsidP="004016F1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016F1" w:rsidRPr="00044CCF">
        <w:rPr>
          <w:sz w:val="22"/>
          <w:szCs w:val="22"/>
        </w:rPr>
        <w:t>.2 - Constituem direitos e obrigações da CONTRATADA: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a) garantir a qualidade dos serviços prestados;</w:t>
      </w:r>
    </w:p>
    <w:p w:rsidR="004016F1" w:rsidRPr="00044CCF" w:rsidRDefault="004016F1" w:rsidP="004016F1">
      <w:pPr>
        <w:spacing w:before="120" w:after="120" w:line="360" w:lineRule="auto"/>
        <w:ind w:left="539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b) disponibilizar acesso à Contratante no Sistema DIÁRIO para envio de publicações;</w:t>
      </w:r>
    </w:p>
    <w:p w:rsidR="004016F1" w:rsidRPr="00044CCF" w:rsidRDefault="004016F1" w:rsidP="004016F1">
      <w:pPr>
        <w:spacing w:before="120" w:after="120" w:line="360" w:lineRule="auto"/>
        <w:ind w:left="540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c) efetuar a publicação enviada pelo CONTRATANTE no prazo máximo de 3 (três) edições consecutivas, respeitando-se o disposto na Resolução Conjunta SECCRI/IOMG, nº 01, de 28/08/2014.</w:t>
      </w:r>
    </w:p>
    <w:p w:rsidR="004016F1" w:rsidRPr="00044CCF" w:rsidRDefault="004016F1" w:rsidP="004016F1">
      <w:pPr>
        <w:spacing w:before="120" w:after="120" w:line="360" w:lineRule="auto"/>
        <w:jc w:val="both"/>
        <w:rPr>
          <w:b/>
          <w:color w:val="000000" w:themeColor="text1"/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 xml:space="preserve">CLÁUSULA </w:t>
      </w:r>
      <w:r w:rsidR="004016F1" w:rsidRPr="00044CCF">
        <w:rPr>
          <w:b/>
          <w:sz w:val="22"/>
          <w:szCs w:val="22"/>
        </w:rPr>
        <w:t xml:space="preserve">OITAVA </w:t>
      </w:r>
      <w:r w:rsidRPr="00044CCF">
        <w:rPr>
          <w:b/>
          <w:sz w:val="22"/>
          <w:szCs w:val="22"/>
        </w:rPr>
        <w:t>- DA ALTERAÇÃO</w:t>
      </w:r>
    </w:p>
    <w:p w:rsidR="00537D6D" w:rsidRPr="00044CCF" w:rsidRDefault="004016F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8.1. - </w:t>
      </w:r>
      <w:r w:rsidR="00537D6D" w:rsidRPr="00044CCF">
        <w:rPr>
          <w:sz w:val="22"/>
          <w:szCs w:val="22"/>
        </w:rPr>
        <w:t>O presente contrato poderá ser alterado nas hipóteses previstas no artigo 65 da Lei Federal nº 8.666, 21/06/1993, desde que devidamente fundamentado e autorizado pela Autoridade Competente.</w:t>
      </w:r>
    </w:p>
    <w:p w:rsidR="004016F1" w:rsidRPr="00044CCF" w:rsidRDefault="004016F1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537D6D" w:rsidRPr="00044CCF" w:rsidRDefault="00537D6D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 xml:space="preserve">CLÁUSULA </w:t>
      </w:r>
      <w:r w:rsidR="004016F1" w:rsidRPr="00044CCF">
        <w:rPr>
          <w:b/>
          <w:sz w:val="22"/>
          <w:szCs w:val="22"/>
        </w:rPr>
        <w:t>NONA – DAS SANÇOES ADMINISTRATIVAS</w:t>
      </w:r>
    </w:p>
    <w:p w:rsidR="00BF4271" w:rsidRDefault="004016F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9.1. As sanções aplicáveis pela inadimplência a qualquer das obrigações assumidas neste instrumento são as previstas nos artigos </w:t>
      </w:r>
      <w:r w:rsidR="00BF4271" w:rsidRPr="00044CCF">
        <w:rPr>
          <w:sz w:val="22"/>
          <w:szCs w:val="22"/>
        </w:rPr>
        <w:t>86 a 88 da Lei Federal nº 8.666, de 21/06/1993 e no artigo 38 do Decreto nº 45.902, de 27/01/2012.</w:t>
      </w:r>
    </w:p>
    <w:p w:rsidR="00806FDD" w:rsidRPr="00044CCF" w:rsidRDefault="00806FDD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BF4271" w:rsidRPr="00044CCF" w:rsidRDefault="00BF4271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DÉCIMA – DA RESCISÃO</w:t>
      </w:r>
    </w:p>
    <w:p w:rsidR="00537D6D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10.1 – O presente contrato poderá ser rescindido nas hipóteses previstas nos </w:t>
      </w:r>
      <w:proofErr w:type="spellStart"/>
      <w:r w:rsidRPr="00044CCF">
        <w:rPr>
          <w:sz w:val="22"/>
          <w:szCs w:val="22"/>
        </w:rPr>
        <w:t>artifos</w:t>
      </w:r>
      <w:proofErr w:type="spellEnd"/>
      <w:r w:rsidRPr="00044CCF">
        <w:rPr>
          <w:sz w:val="22"/>
          <w:szCs w:val="22"/>
        </w:rPr>
        <w:t xml:space="preserve"> 77, 78 e 79 da Lei Federal nº 8.666, de 21/06/1993. </w:t>
      </w:r>
    </w:p>
    <w:p w:rsidR="00BF4271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BF4271" w:rsidRPr="00044CCF" w:rsidRDefault="00BF4271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DÉCIMA PRIMEIRA – DOS CASOS OMISSOS</w:t>
      </w:r>
    </w:p>
    <w:p w:rsidR="00BF4271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11.1 – Os casos omissos ou situações não explicitadas nas cláusulas deste Contrato serão decididos com observância das disposições contidas na Lei Federal nº 8.666, de 21/06/1993, e suas alterações posteriores, demais regulamentos e normas administrativas. </w:t>
      </w:r>
    </w:p>
    <w:p w:rsidR="00BF4271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</w:p>
    <w:p w:rsidR="00BF4271" w:rsidRPr="00044CCF" w:rsidRDefault="00BF4271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DÉCIMA SEGUNDA – DA PUBLICAÇÃO</w:t>
      </w:r>
    </w:p>
    <w:p w:rsidR="00BF4271" w:rsidRDefault="00BF4271" w:rsidP="00BF4271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>12.1. A CONTRATANTE providenciará a publicação do resumo do presente instrumento e quaisquer atos dele decorrentes, nos termos do parágrafo único, do artigo 61, da Lei Federal nº 8.666, de 21/06/1993, para os efeitos legais.</w:t>
      </w:r>
    </w:p>
    <w:p w:rsidR="005A5F38" w:rsidRPr="00044CCF" w:rsidRDefault="005A5F38" w:rsidP="00BF4271">
      <w:pPr>
        <w:spacing w:before="120" w:after="120" w:line="360" w:lineRule="auto"/>
        <w:jc w:val="both"/>
        <w:rPr>
          <w:sz w:val="22"/>
          <w:szCs w:val="22"/>
        </w:rPr>
      </w:pPr>
    </w:p>
    <w:p w:rsidR="00537D6D" w:rsidRPr="00044CCF" w:rsidRDefault="00BF4271" w:rsidP="00B6232A">
      <w:pPr>
        <w:spacing w:before="120" w:after="120" w:line="360" w:lineRule="auto"/>
        <w:jc w:val="both"/>
        <w:rPr>
          <w:b/>
          <w:sz w:val="22"/>
          <w:szCs w:val="22"/>
        </w:rPr>
      </w:pPr>
      <w:r w:rsidRPr="00044CCF">
        <w:rPr>
          <w:b/>
          <w:sz w:val="22"/>
          <w:szCs w:val="22"/>
        </w:rPr>
        <w:t>CLÁUSULA DÉCIMA TERCEIRA - DO</w:t>
      </w:r>
      <w:r w:rsidR="00537D6D" w:rsidRPr="00044CCF">
        <w:rPr>
          <w:b/>
          <w:sz w:val="22"/>
          <w:szCs w:val="22"/>
        </w:rPr>
        <w:t xml:space="preserve"> </w:t>
      </w:r>
      <w:r w:rsidRPr="00044CCF">
        <w:rPr>
          <w:b/>
          <w:sz w:val="22"/>
          <w:szCs w:val="22"/>
        </w:rPr>
        <w:t>FORO</w:t>
      </w:r>
    </w:p>
    <w:p w:rsidR="00537D6D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13.1. Fica eleito o Foro da Comarca de Belo Horizonte, para dirimir quaisquer dúvidas ou questões suscitadas na execução deste Contrato, renunciando a qualquer outro por mais privilegiado que seja. </w:t>
      </w:r>
    </w:p>
    <w:p w:rsidR="00BF4271" w:rsidRPr="00044CCF" w:rsidRDefault="00BF4271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E, por assim estarem ajustadas, firmam o presente instrumento em 02 (duas) vias de igual teor e forma, na presença das testemunhas abaixo. </w:t>
      </w:r>
    </w:p>
    <w:p w:rsidR="00537D6D" w:rsidRPr="00044CCF" w:rsidRDefault="00537D6D" w:rsidP="00B6232A">
      <w:pPr>
        <w:spacing w:before="120" w:after="120" w:line="360" w:lineRule="auto"/>
        <w:jc w:val="both"/>
        <w:rPr>
          <w:sz w:val="22"/>
          <w:szCs w:val="22"/>
        </w:rPr>
      </w:pPr>
      <w:r w:rsidRPr="00044CCF">
        <w:rPr>
          <w:sz w:val="22"/>
          <w:szCs w:val="22"/>
        </w:rPr>
        <w:t xml:space="preserve">Presidente Olegário, </w:t>
      </w:r>
      <w:r w:rsidR="00D00BCD" w:rsidRPr="00044CCF">
        <w:rPr>
          <w:sz w:val="22"/>
          <w:szCs w:val="22"/>
        </w:rPr>
        <w:t>30</w:t>
      </w:r>
      <w:r w:rsidR="00BF4271" w:rsidRPr="00044CCF">
        <w:rPr>
          <w:sz w:val="22"/>
          <w:szCs w:val="22"/>
        </w:rPr>
        <w:t xml:space="preserve"> </w:t>
      </w:r>
      <w:r w:rsidRPr="00044CCF">
        <w:rPr>
          <w:sz w:val="22"/>
          <w:szCs w:val="22"/>
        </w:rPr>
        <w:t xml:space="preserve">de </w:t>
      </w:r>
      <w:r w:rsidR="00BF4271" w:rsidRPr="00044CCF">
        <w:rPr>
          <w:sz w:val="22"/>
          <w:szCs w:val="22"/>
        </w:rPr>
        <w:t>setembro</w:t>
      </w:r>
      <w:r w:rsidRPr="00044CCF">
        <w:rPr>
          <w:sz w:val="22"/>
          <w:szCs w:val="22"/>
        </w:rPr>
        <w:t xml:space="preserve"> de 201</w:t>
      </w:r>
      <w:r w:rsidR="00BF4271" w:rsidRPr="00044CCF">
        <w:rPr>
          <w:sz w:val="22"/>
          <w:szCs w:val="22"/>
        </w:rPr>
        <w:t>9</w:t>
      </w:r>
      <w:r w:rsidRPr="00044CCF">
        <w:rPr>
          <w:sz w:val="22"/>
          <w:szCs w:val="22"/>
        </w:rPr>
        <w:t>.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537D6D" w:rsidRPr="00044CCF" w:rsidTr="00537D6D">
        <w:trPr>
          <w:jc w:val="center"/>
        </w:trPr>
        <w:tc>
          <w:tcPr>
            <w:tcW w:w="4247" w:type="dxa"/>
          </w:tcPr>
          <w:p w:rsidR="00537D6D" w:rsidRPr="00044CCF" w:rsidRDefault="00537D6D" w:rsidP="00B623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</w:p>
          <w:p w:rsidR="00537D6D" w:rsidRPr="00044CCF" w:rsidRDefault="00537D6D" w:rsidP="00B6232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>JOÃO CARLOS NOGUEIRA DE CASTILHO</w:t>
            </w:r>
            <w:r w:rsidRPr="00044CCF">
              <w:rPr>
                <w:color w:val="FF0000"/>
                <w:sz w:val="22"/>
                <w:szCs w:val="22"/>
              </w:rPr>
              <w:t xml:space="preserve"> </w:t>
            </w:r>
          </w:p>
          <w:p w:rsidR="00537D6D" w:rsidRPr="00044CCF" w:rsidRDefault="00537D6D" w:rsidP="00B6232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044CCF">
              <w:rPr>
                <w:sz w:val="22"/>
                <w:szCs w:val="22"/>
              </w:rPr>
              <w:t>MUNICÍPIO DE PRESIDENTE OLEGÁRIO</w:t>
            </w:r>
          </w:p>
        </w:tc>
        <w:tc>
          <w:tcPr>
            <w:tcW w:w="4248" w:type="dxa"/>
          </w:tcPr>
          <w:p w:rsidR="00537D6D" w:rsidRPr="00044CCF" w:rsidRDefault="00537D6D" w:rsidP="00B623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  <w:p w:rsidR="00537D6D" w:rsidRPr="00044CCF" w:rsidRDefault="00537D6D" w:rsidP="00B6232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044CCF">
              <w:rPr>
                <w:b/>
                <w:sz w:val="22"/>
                <w:szCs w:val="22"/>
              </w:rPr>
              <w:t>RAFAEL FREITAS CORREA</w:t>
            </w:r>
            <w:r w:rsidRPr="00044CCF">
              <w:rPr>
                <w:sz w:val="22"/>
                <w:szCs w:val="22"/>
              </w:rPr>
              <w:t xml:space="preserve"> </w:t>
            </w:r>
            <w:r w:rsidR="00DC49C8" w:rsidRPr="00DC49C8">
              <w:rPr>
                <w:color w:val="222222"/>
                <w:sz w:val="22"/>
                <w:szCs w:val="22"/>
                <w:shd w:val="clear" w:color="auto" w:fill="FFFFFF"/>
              </w:rPr>
              <w:t>SECRETARIA DE ESTADO DE GOVERNO</w:t>
            </w:r>
          </w:p>
        </w:tc>
      </w:tr>
    </w:tbl>
    <w:p w:rsidR="00537D6D" w:rsidRPr="00044CCF" w:rsidRDefault="00537D6D" w:rsidP="00B6232A">
      <w:pPr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:rsidR="009E4756" w:rsidRPr="00044CCF" w:rsidRDefault="009E4756" w:rsidP="00B6232A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9E4756" w:rsidRPr="00044C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6D" w:rsidRDefault="00537D6D" w:rsidP="00537D6D">
      <w:r>
        <w:separator/>
      </w:r>
    </w:p>
  </w:endnote>
  <w:endnote w:type="continuationSeparator" w:id="0">
    <w:p w:rsidR="00537D6D" w:rsidRDefault="00537D6D" w:rsidP="0053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6D" w:rsidRDefault="00537D6D" w:rsidP="00537D6D">
      <w:r>
        <w:separator/>
      </w:r>
    </w:p>
  </w:footnote>
  <w:footnote w:type="continuationSeparator" w:id="0">
    <w:p w:rsidR="00537D6D" w:rsidRDefault="00537D6D" w:rsidP="0053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6D" w:rsidRPr="0047749B" w:rsidRDefault="00537D6D" w:rsidP="00537D6D">
    <w:pPr>
      <w:autoSpaceDE w:val="0"/>
      <w:autoSpaceDN w:val="0"/>
      <w:adjustRightInd w:val="0"/>
      <w:spacing w:after="120"/>
      <w:jc w:val="center"/>
      <w:rPr>
        <w:sz w:val="24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0EC844" wp14:editId="2D2587AF">
          <wp:simplePos x="0" y="0"/>
          <wp:positionH relativeFrom="margin">
            <wp:posOffset>-461176</wp:posOffset>
          </wp:positionH>
          <wp:positionV relativeFrom="paragraph">
            <wp:posOffset>3202</wp:posOffset>
          </wp:positionV>
          <wp:extent cx="952500" cy="744991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4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2"/>
      </w:rPr>
      <w:t>M</w:t>
    </w:r>
    <w:r w:rsidRPr="0047749B">
      <w:rPr>
        <w:sz w:val="24"/>
        <w:szCs w:val="22"/>
      </w:rPr>
      <w:t>UNICÍPIO DE PRESIDENTE OLEGÁRIO</w:t>
    </w:r>
  </w:p>
  <w:p w:rsidR="00537D6D" w:rsidRDefault="00537D6D" w:rsidP="00537D6D">
    <w:pPr>
      <w:autoSpaceDE w:val="0"/>
      <w:autoSpaceDN w:val="0"/>
      <w:adjustRightInd w:val="0"/>
      <w:spacing w:after="120"/>
      <w:jc w:val="center"/>
      <w:rPr>
        <w:sz w:val="24"/>
        <w:szCs w:val="22"/>
      </w:rPr>
    </w:pPr>
    <w:r w:rsidRPr="0047749B">
      <w:rPr>
        <w:sz w:val="24"/>
        <w:szCs w:val="22"/>
      </w:rPr>
      <w:t>Praça Dr. Castilho, 10 – Centro – CEP 38750-000</w:t>
    </w:r>
  </w:p>
  <w:p w:rsidR="00537D6D" w:rsidRPr="0047749B" w:rsidRDefault="00537D6D" w:rsidP="00537D6D">
    <w:pPr>
      <w:autoSpaceDE w:val="0"/>
      <w:autoSpaceDN w:val="0"/>
      <w:adjustRightInd w:val="0"/>
      <w:spacing w:after="120"/>
      <w:jc w:val="center"/>
      <w:rPr>
        <w:sz w:val="24"/>
        <w:szCs w:val="22"/>
      </w:rPr>
    </w:pPr>
    <w:r>
      <w:rPr>
        <w:sz w:val="24"/>
        <w:szCs w:val="22"/>
      </w:rPr>
      <w:t xml:space="preserve">CNPJ </w:t>
    </w:r>
    <w:r w:rsidRPr="0047749B">
      <w:rPr>
        <w:sz w:val="24"/>
        <w:szCs w:val="22"/>
      </w:rPr>
      <w:t>18.602.060/0001-40</w:t>
    </w:r>
  </w:p>
  <w:p w:rsidR="00537D6D" w:rsidRDefault="00537D6D" w:rsidP="00537D6D">
    <w:pPr>
      <w:pStyle w:val="Cabealho"/>
      <w:jc w:val="center"/>
    </w:pPr>
    <w:r w:rsidRPr="0047749B">
      <w:rPr>
        <w:sz w:val="24"/>
        <w:szCs w:val="22"/>
      </w:rPr>
      <w:t>Tel.: (34) 3811-1560 – www.po.mg.gov.br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93E4C"/>
    <w:multiLevelType w:val="multilevel"/>
    <w:tmpl w:val="403E0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6D"/>
    <w:rsid w:val="00044CCF"/>
    <w:rsid w:val="00116019"/>
    <w:rsid w:val="001E7D3A"/>
    <w:rsid w:val="003306E0"/>
    <w:rsid w:val="00336E3A"/>
    <w:rsid w:val="003609D7"/>
    <w:rsid w:val="004016F1"/>
    <w:rsid w:val="004C6B43"/>
    <w:rsid w:val="005024C9"/>
    <w:rsid w:val="00537D6D"/>
    <w:rsid w:val="005A5F38"/>
    <w:rsid w:val="007C7B43"/>
    <w:rsid w:val="00806FDD"/>
    <w:rsid w:val="00824827"/>
    <w:rsid w:val="00875BFB"/>
    <w:rsid w:val="00967C57"/>
    <w:rsid w:val="009E4756"/>
    <w:rsid w:val="00B6232A"/>
    <w:rsid w:val="00BF4271"/>
    <w:rsid w:val="00D00BCD"/>
    <w:rsid w:val="00D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7680F"/>
  <w15:chartTrackingRefBased/>
  <w15:docId w15:val="{E099BF43-2BD2-4D10-A5F2-C25D80A5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gela">
    <w:name w:val="angela"/>
    <w:basedOn w:val="Normal"/>
    <w:rsid w:val="00537D6D"/>
    <w:pPr>
      <w:widowControl w:val="0"/>
      <w:tabs>
        <w:tab w:val="left" w:pos="2835"/>
      </w:tabs>
      <w:spacing w:line="360" w:lineRule="auto"/>
      <w:jc w:val="both"/>
    </w:pPr>
    <w:rPr>
      <w:rFonts w:ascii="Helvetica" w:hAnsi="Helvetica"/>
      <w:sz w:val="24"/>
    </w:rPr>
  </w:style>
  <w:style w:type="table" w:styleId="Tabelacomgrade">
    <w:name w:val="Table Grid"/>
    <w:basedOn w:val="Tabelanormal"/>
    <w:rsid w:val="0053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7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D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7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37D6D"/>
    <w:pPr>
      <w:jc w:val="both"/>
    </w:pPr>
    <w:rPr>
      <w:rFonts w:ascii="Courier New" w:hAnsi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537D6D"/>
    <w:rPr>
      <w:rFonts w:ascii="Courier New" w:eastAsia="Times New Roman" w:hAnsi="Courier New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21</cp:revision>
  <dcterms:created xsi:type="dcterms:W3CDTF">2019-09-30T11:07:00Z</dcterms:created>
  <dcterms:modified xsi:type="dcterms:W3CDTF">2019-10-23T10:13:00Z</dcterms:modified>
</cp:coreProperties>
</file>