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EA" w:rsidRPr="00507371" w:rsidRDefault="00720986" w:rsidP="008E41EA">
      <w:pPr>
        <w:pBdr>
          <w:top w:val="double" w:sz="6" w:space="0" w:color="auto"/>
          <w:bottom w:val="double" w:sz="6" w:space="0" w:color="auto"/>
        </w:pBdr>
        <w:shd w:val="clear" w:color="auto" w:fill="E8E8E8"/>
        <w:jc w:val="center"/>
        <w:rPr>
          <w:b/>
          <w:sz w:val="20"/>
          <w:szCs w:val="20"/>
        </w:rPr>
      </w:pPr>
      <w:r w:rsidRPr="00507371">
        <w:rPr>
          <w:b/>
          <w:sz w:val="20"/>
          <w:szCs w:val="20"/>
        </w:rPr>
        <w:t>CONTRATO DE PRESTAÇÃO DE SERVIÇOS</w:t>
      </w:r>
      <w:r w:rsidR="00507371" w:rsidRPr="00507371">
        <w:rPr>
          <w:b/>
          <w:sz w:val="20"/>
          <w:szCs w:val="20"/>
        </w:rPr>
        <w:t xml:space="preserve"> </w:t>
      </w:r>
      <w:r w:rsidR="008E41EA" w:rsidRPr="00507371">
        <w:rPr>
          <w:b/>
          <w:sz w:val="20"/>
          <w:szCs w:val="20"/>
        </w:rPr>
        <w:t xml:space="preserve">Nº </w:t>
      </w:r>
      <w:r w:rsidR="004127C2" w:rsidRPr="00507371">
        <w:rPr>
          <w:b/>
          <w:sz w:val="20"/>
          <w:szCs w:val="20"/>
        </w:rPr>
        <w:t>1</w:t>
      </w:r>
      <w:r w:rsidR="004F2503">
        <w:rPr>
          <w:b/>
          <w:sz w:val="20"/>
          <w:szCs w:val="20"/>
        </w:rPr>
        <w:t>57</w:t>
      </w:r>
      <w:r w:rsidR="008E41EA" w:rsidRPr="00507371">
        <w:rPr>
          <w:b/>
          <w:sz w:val="20"/>
          <w:szCs w:val="20"/>
        </w:rPr>
        <w:t>/2019</w:t>
      </w:r>
    </w:p>
    <w:p w:rsidR="008E41EA" w:rsidRPr="00507371" w:rsidRDefault="008E41EA" w:rsidP="008E41EA">
      <w:pPr>
        <w:pStyle w:val="Ttulo7"/>
        <w:rPr>
          <w:rFonts w:ascii="Times New Roman" w:hAnsi="Times New Roman"/>
          <w:b w:val="0"/>
          <w:i/>
          <w:sz w:val="18"/>
          <w:szCs w:val="20"/>
          <w:u w:val="none"/>
        </w:rPr>
      </w:pPr>
    </w:p>
    <w:p w:rsidR="007157BF" w:rsidRPr="00507371" w:rsidRDefault="007157BF" w:rsidP="007157BF">
      <w:pPr>
        <w:pStyle w:val="Ttulo7"/>
        <w:rPr>
          <w:rFonts w:ascii="Times New Roman" w:hAnsi="Times New Roman"/>
          <w:i/>
          <w:sz w:val="18"/>
          <w:szCs w:val="20"/>
          <w:u w:val="none"/>
        </w:rPr>
      </w:pPr>
      <w:r w:rsidRPr="00507371">
        <w:rPr>
          <w:rFonts w:ascii="Times New Roman" w:hAnsi="Times New Roman"/>
          <w:b w:val="0"/>
          <w:i/>
          <w:sz w:val="18"/>
          <w:szCs w:val="20"/>
          <w:u w:val="none"/>
        </w:rPr>
        <w:t>Processo</w:t>
      </w:r>
      <w:r w:rsidR="000F2EAD" w:rsidRPr="00507371">
        <w:rPr>
          <w:rFonts w:ascii="Times New Roman" w:hAnsi="Times New Roman"/>
          <w:b w:val="0"/>
          <w:i/>
          <w:sz w:val="18"/>
          <w:szCs w:val="20"/>
          <w:u w:val="none"/>
        </w:rPr>
        <w:t xml:space="preserve"> Administrativo</w:t>
      </w:r>
      <w:r w:rsidRPr="00507371">
        <w:rPr>
          <w:rFonts w:ascii="Times New Roman" w:hAnsi="Times New Roman"/>
          <w:b w:val="0"/>
          <w:i/>
          <w:sz w:val="18"/>
          <w:szCs w:val="20"/>
          <w:u w:val="none"/>
        </w:rPr>
        <w:t xml:space="preserve"> nº</w:t>
      </w:r>
      <w:proofErr w:type="gramStart"/>
      <w:r w:rsidRPr="00507371">
        <w:rPr>
          <w:rFonts w:ascii="Times New Roman" w:hAnsi="Times New Roman"/>
          <w:b w:val="0"/>
          <w:i/>
          <w:sz w:val="18"/>
          <w:szCs w:val="20"/>
          <w:u w:val="none"/>
        </w:rPr>
        <w:t>.:</w:t>
      </w:r>
      <w:proofErr w:type="gramEnd"/>
      <w:r w:rsidRPr="00507371">
        <w:rPr>
          <w:rFonts w:ascii="Times New Roman" w:hAnsi="Times New Roman"/>
          <w:b w:val="0"/>
          <w:i/>
          <w:sz w:val="18"/>
          <w:szCs w:val="20"/>
          <w:u w:val="none"/>
        </w:rPr>
        <w:t xml:space="preserve"> </w:t>
      </w:r>
      <w:r w:rsidRPr="00507371">
        <w:rPr>
          <w:rFonts w:ascii="Times New Roman" w:hAnsi="Times New Roman"/>
          <w:i/>
          <w:sz w:val="18"/>
          <w:szCs w:val="20"/>
          <w:u w:val="none"/>
        </w:rPr>
        <w:t>0</w:t>
      </w:r>
      <w:r w:rsidR="0024495C" w:rsidRPr="00507371">
        <w:rPr>
          <w:rFonts w:ascii="Times New Roman" w:hAnsi="Times New Roman"/>
          <w:i/>
          <w:sz w:val="18"/>
          <w:szCs w:val="20"/>
          <w:u w:val="none"/>
        </w:rPr>
        <w:t>36</w:t>
      </w:r>
      <w:r w:rsidRPr="00507371">
        <w:rPr>
          <w:rFonts w:ascii="Times New Roman" w:hAnsi="Times New Roman"/>
          <w:i/>
          <w:sz w:val="18"/>
          <w:szCs w:val="20"/>
          <w:u w:val="none"/>
        </w:rPr>
        <w:t>/2019</w:t>
      </w:r>
    </w:p>
    <w:p w:rsidR="004E5D6F" w:rsidRPr="00507371" w:rsidRDefault="0024495C" w:rsidP="007157BF">
      <w:pPr>
        <w:pStyle w:val="Ttulo7"/>
        <w:tabs>
          <w:tab w:val="left" w:pos="4433"/>
        </w:tabs>
        <w:rPr>
          <w:rFonts w:ascii="Times New Roman" w:hAnsi="Times New Roman"/>
          <w:i/>
          <w:sz w:val="18"/>
          <w:szCs w:val="18"/>
          <w:u w:val="none"/>
        </w:rPr>
      </w:pPr>
      <w:r w:rsidRPr="00507371">
        <w:rPr>
          <w:rFonts w:ascii="Times New Roman" w:hAnsi="Times New Roman"/>
          <w:b w:val="0"/>
          <w:i/>
          <w:sz w:val="18"/>
          <w:szCs w:val="18"/>
          <w:u w:val="none"/>
        </w:rPr>
        <w:t>Pregão Presencial</w:t>
      </w:r>
      <w:r w:rsidR="007157BF" w:rsidRPr="00507371">
        <w:rPr>
          <w:rFonts w:ascii="Times New Roman" w:hAnsi="Times New Roman"/>
          <w:b w:val="0"/>
          <w:i/>
          <w:sz w:val="18"/>
          <w:szCs w:val="18"/>
          <w:u w:val="none"/>
        </w:rPr>
        <w:t xml:space="preserve"> nº</w:t>
      </w:r>
      <w:proofErr w:type="gramStart"/>
      <w:r w:rsidR="007157BF" w:rsidRPr="00507371">
        <w:rPr>
          <w:rFonts w:ascii="Times New Roman" w:hAnsi="Times New Roman"/>
          <w:b w:val="0"/>
          <w:i/>
          <w:sz w:val="18"/>
          <w:szCs w:val="18"/>
          <w:u w:val="none"/>
        </w:rPr>
        <w:t>.:</w:t>
      </w:r>
      <w:proofErr w:type="gramEnd"/>
      <w:r w:rsidR="007157BF" w:rsidRPr="00507371">
        <w:rPr>
          <w:rFonts w:ascii="Times New Roman" w:hAnsi="Times New Roman"/>
          <w:b w:val="0"/>
          <w:i/>
          <w:sz w:val="18"/>
          <w:szCs w:val="18"/>
          <w:u w:val="none"/>
        </w:rPr>
        <w:t xml:space="preserve"> </w:t>
      </w:r>
      <w:r w:rsidR="007157BF" w:rsidRPr="00507371">
        <w:rPr>
          <w:rFonts w:ascii="Times New Roman" w:hAnsi="Times New Roman"/>
          <w:i/>
          <w:sz w:val="18"/>
          <w:szCs w:val="18"/>
          <w:u w:val="none"/>
        </w:rPr>
        <w:t>0</w:t>
      </w:r>
      <w:r w:rsidRPr="00507371">
        <w:rPr>
          <w:rFonts w:ascii="Times New Roman" w:hAnsi="Times New Roman"/>
          <w:i/>
          <w:sz w:val="18"/>
          <w:szCs w:val="18"/>
          <w:u w:val="none"/>
        </w:rPr>
        <w:t>26</w:t>
      </w:r>
      <w:r w:rsidR="00EA568E" w:rsidRPr="00507371">
        <w:rPr>
          <w:rFonts w:ascii="Times New Roman" w:hAnsi="Times New Roman"/>
          <w:i/>
          <w:sz w:val="18"/>
          <w:szCs w:val="18"/>
          <w:u w:val="none"/>
        </w:rPr>
        <w:t>/</w:t>
      </w:r>
      <w:r w:rsidR="007157BF" w:rsidRPr="00507371">
        <w:rPr>
          <w:rFonts w:ascii="Times New Roman" w:hAnsi="Times New Roman"/>
          <w:i/>
          <w:sz w:val="18"/>
          <w:szCs w:val="18"/>
          <w:u w:val="none"/>
        </w:rPr>
        <w:t>2019</w:t>
      </w:r>
    </w:p>
    <w:p w:rsidR="007157BF" w:rsidRPr="00507371" w:rsidRDefault="004E5D6F" w:rsidP="007157BF">
      <w:pPr>
        <w:pStyle w:val="Ttulo7"/>
        <w:tabs>
          <w:tab w:val="left" w:pos="4433"/>
        </w:tabs>
        <w:rPr>
          <w:rFonts w:ascii="Times New Roman" w:hAnsi="Times New Roman"/>
          <w:b w:val="0"/>
          <w:i/>
          <w:sz w:val="18"/>
          <w:szCs w:val="18"/>
          <w:u w:val="none"/>
        </w:rPr>
      </w:pPr>
      <w:r w:rsidRPr="00507371">
        <w:rPr>
          <w:rFonts w:ascii="Times New Roman" w:hAnsi="Times New Roman"/>
          <w:b w:val="0"/>
          <w:i/>
          <w:sz w:val="18"/>
          <w:szCs w:val="18"/>
          <w:u w:val="none"/>
        </w:rPr>
        <w:t>Fiscal do Contrato:</w:t>
      </w:r>
      <w:r w:rsidRPr="00507371">
        <w:rPr>
          <w:rFonts w:ascii="Times New Roman" w:hAnsi="Times New Roman"/>
          <w:i/>
          <w:sz w:val="18"/>
          <w:szCs w:val="18"/>
          <w:u w:val="none"/>
        </w:rPr>
        <w:t>Weslei de Souza Oliveira</w:t>
      </w:r>
      <w:r w:rsidR="007157BF" w:rsidRPr="00507371">
        <w:rPr>
          <w:rFonts w:ascii="Times New Roman" w:hAnsi="Times New Roman"/>
          <w:b w:val="0"/>
          <w:i/>
          <w:sz w:val="18"/>
          <w:szCs w:val="18"/>
          <w:u w:val="none"/>
        </w:rPr>
        <w:tab/>
      </w:r>
    </w:p>
    <w:p w:rsidR="00A300DD" w:rsidRPr="00507371" w:rsidRDefault="00011AC3" w:rsidP="00A300DD">
      <w:pPr>
        <w:rPr>
          <w:i/>
          <w:sz w:val="18"/>
          <w:szCs w:val="18"/>
        </w:rPr>
      </w:pPr>
      <w:r w:rsidRPr="00507371">
        <w:rPr>
          <w:i/>
          <w:sz w:val="18"/>
          <w:szCs w:val="20"/>
        </w:rPr>
        <w:t>Gestor</w:t>
      </w:r>
      <w:r w:rsidR="0024495C" w:rsidRPr="00507371">
        <w:rPr>
          <w:i/>
          <w:sz w:val="18"/>
          <w:szCs w:val="20"/>
        </w:rPr>
        <w:t xml:space="preserve"> </w:t>
      </w:r>
      <w:r w:rsidRPr="00507371">
        <w:rPr>
          <w:i/>
          <w:sz w:val="18"/>
          <w:szCs w:val="20"/>
        </w:rPr>
        <w:t>do</w:t>
      </w:r>
      <w:r w:rsidR="00EA568E" w:rsidRPr="00507371">
        <w:rPr>
          <w:i/>
          <w:sz w:val="18"/>
          <w:szCs w:val="20"/>
        </w:rPr>
        <w:t xml:space="preserve"> Contrato</w:t>
      </w:r>
      <w:r w:rsidR="00A300DD" w:rsidRPr="00507371">
        <w:rPr>
          <w:i/>
          <w:sz w:val="18"/>
          <w:szCs w:val="20"/>
        </w:rPr>
        <w:t xml:space="preserve">: </w:t>
      </w:r>
      <w:r w:rsidR="0024495C" w:rsidRPr="00507371">
        <w:rPr>
          <w:b/>
          <w:i/>
          <w:sz w:val="18"/>
          <w:szCs w:val="20"/>
        </w:rPr>
        <w:t>Ana Maria Ferreira Sousa</w:t>
      </w:r>
    </w:p>
    <w:p w:rsidR="008E41EA" w:rsidRPr="00507371" w:rsidRDefault="008E41EA" w:rsidP="008E41EA">
      <w:pPr>
        <w:ind w:left="3402"/>
        <w:jc w:val="both"/>
        <w:rPr>
          <w:sz w:val="20"/>
          <w:szCs w:val="20"/>
        </w:rPr>
      </w:pPr>
    </w:p>
    <w:p w:rsidR="008E41EA" w:rsidRPr="00507371" w:rsidRDefault="00DD77C1" w:rsidP="007D1A05">
      <w:pPr>
        <w:ind w:left="3544"/>
        <w:jc w:val="both"/>
        <w:rPr>
          <w:sz w:val="20"/>
          <w:szCs w:val="20"/>
        </w:rPr>
      </w:pPr>
      <w:r w:rsidRPr="00507371">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00592840" w:rsidRPr="00507371">
        <w:rPr>
          <w:sz w:val="20"/>
          <w:szCs w:val="20"/>
        </w:rPr>
        <w:t>Por este contrato de prestação de serviços</w:t>
      </w:r>
      <w:r w:rsidR="008E41EA" w:rsidRPr="00507371">
        <w:rPr>
          <w:sz w:val="20"/>
          <w:szCs w:val="20"/>
        </w:rPr>
        <w:t xml:space="preserve">, que fazem entre si, de um lado o </w:t>
      </w:r>
      <w:r w:rsidR="008E41EA" w:rsidRPr="00507371">
        <w:rPr>
          <w:b/>
          <w:sz w:val="20"/>
          <w:szCs w:val="20"/>
        </w:rPr>
        <w:t>MUNICÍPIO DE PRESIDENTE OLEGÁRIO</w:t>
      </w:r>
      <w:r w:rsidR="008E41EA" w:rsidRPr="00507371">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507371">
        <w:rPr>
          <w:b/>
          <w:sz w:val="20"/>
          <w:szCs w:val="20"/>
        </w:rPr>
        <w:t>JOÃO CARLOS NOGUEIRA DE CASTILHO</w:t>
      </w:r>
      <w:r w:rsidR="008E41EA" w:rsidRPr="00507371">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507371">
        <w:rPr>
          <w:b/>
          <w:caps/>
          <w:sz w:val="20"/>
          <w:szCs w:val="20"/>
        </w:rPr>
        <w:t>Contratante</w:t>
      </w:r>
      <w:r w:rsidR="008E41EA" w:rsidRPr="00507371">
        <w:rPr>
          <w:sz w:val="20"/>
          <w:szCs w:val="20"/>
        </w:rPr>
        <w:t xml:space="preserve">, e de outro lado, a empresa </w:t>
      </w:r>
      <w:r w:rsidR="0058595A" w:rsidRPr="00507371">
        <w:rPr>
          <w:b/>
          <w:sz w:val="20"/>
          <w:szCs w:val="20"/>
        </w:rPr>
        <w:t>THAIS PAULA DE MORAIS ME</w:t>
      </w:r>
      <w:r w:rsidR="008E41EA" w:rsidRPr="00507371">
        <w:rPr>
          <w:sz w:val="20"/>
          <w:szCs w:val="20"/>
        </w:rPr>
        <w:t>, pessoa jur</w:t>
      </w:r>
      <w:r w:rsidR="007D1A05" w:rsidRPr="00507371">
        <w:rPr>
          <w:sz w:val="20"/>
          <w:szCs w:val="20"/>
        </w:rPr>
        <w:t xml:space="preserve">ídica, inscrita no CNPJ sob nº. </w:t>
      </w:r>
      <w:r w:rsidR="0058595A" w:rsidRPr="00507371">
        <w:rPr>
          <w:sz w:val="20"/>
          <w:szCs w:val="20"/>
        </w:rPr>
        <w:t>22.702.796/0001-67</w:t>
      </w:r>
      <w:r w:rsidR="008E41EA" w:rsidRPr="00507371">
        <w:rPr>
          <w:sz w:val="20"/>
          <w:szCs w:val="20"/>
        </w:rPr>
        <w:t>situada</w:t>
      </w:r>
      <w:r w:rsidR="007D1A05" w:rsidRPr="00507371">
        <w:rPr>
          <w:sz w:val="20"/>
          <w:szCs w:val="20"/>
        </w:rPr>
        <w:t xml:space="preserve"> na Rua</w:t>
      </w:r>
      <w:r w:rsidR="004F2503">
        <w:rPr>
          <w:sz w:val="20"/>
          <w:szCs w:val="20"/>
        </w:rPr>
        <w:t xml:space="preserve"> </w:t>
      </w:r>
      <w:r w:rsidR="0058595A" w:rsidRPr="00507371">
        <w:rPr>
          <w:sz w:val="20"/>
          <w:szCs w:val="20"/>
        </w:rPr>
        <w:t>Jaime Jacinto</w:t>
      </w:r>
      <w:r w:rsidR="008E41EA" w:rsidRPr="00507371">
        <w:rPr>
          <w:sz w:val="20"/>
          <w:szCs w:val="20"/>
        </w:rPr>
        <w:t xml:space="preserve">, </w:t>
      </w:r>
      <w:r w:rsidR="00A202CA" w:rsidRPr="00507371">
        <w:rPr>
          <w:sz w:val="20"/>
          <w:szCs w:val="20"/>
        </w:rPr>
        <w:t>nº 1</w:t>
      </w:r>
      <w:r w:rsidR="0058595A" w:rsidRPr="00507371">
        <w:rPr>
          <w:sz w:val="20"/>
          <w:szCs w:val="20"/>
        </w:rPr>
        <w:t>81</w:t>
      </w:r>
      <w:r w:rsidR="00A202CA" w:rsidRPr="00507371">
        <w:rPr>
          <w:sz w:val="20"/>
          <w:szCs w:val="20"/>
        </w:rPr>
        <w:t xml:space="preserve">, Bairro </w:t>
      </w:r>
      <w:r w:rsidR="00255E08" w:rsidRPr="00507371">
        <w:rPr>
          <w:sz w:val="20"/>
          <w:szCs w:val="20"/>
        </w:rPr>
        <w:t>Planalto</w:t>
      </w:r>
      <w:r w:rsidR="00A202CA" w:rsidRPr="00507371">
        <w:rPr>
          <w:sz w:val="20"/>
          <w:szCs w:val="20"/>
        </w:rPr>
        <w:t>, na cidade de Presidente Olegário/MG</w:t>
      </w:r>
      <w:r w:rsidR="008E41EA" w:rsidRPr="00507371">
        <w:rPr>
          <w:sz w:val="20"/>
          <w:szCs w:val="20"/>
        </w:rPr>
        <w:t>, CEP</w:t>
      </w:r>
      <w:r w:rsidR="00A202CA" w:rsidRPr="00507371">
        <w:rPr>
          <w:sz w:val="20"/>
          <w:szCs w:val="20"/>
        </w:rPr>
        <w:t xml:space="preserve"> 38.750-000</w:t>
      </w:r>
      <w:r w:rsidR="008E41EA" w:rsidRPr="00507371">
        <w:rPr>
          <w:sz w:val="20"/>
          <w:szCs w:val="20"/>
        </w:rPr>
        <w:t xml:space="preserve">, neste </w:t>
      </w:r>
      <w:proofErr w:type="gramStart"/>
      <w:r w:rsidR="008E41EA" w:rsidRPr="00507371">
        <w:rPr>
          <w:sz w:val="20"/>
          <w:szCs w:val="20"/>
        </w:rPr>
        <w:t xml:space="preserve">ato </w:t>
      </w:r>
      <w:r w:rsidR="008E41EA" w:rsidRPr="00507371">
        <w:rPr>
          <w:b/>
          <w:sz w:val="20"/>
          <w:szCs w:val="20"/>
        </w:rPr>
        <w:t>REPRESENTADA</w:t>
      </w:r>
      <w:proofErr w:type="gramEnd"/>
      <w:r w:rsidR="008E41EA" w:rsidRPr="00507371">
        <w:rPr>
          <w:b/>
          <w:sz w:val="20"/>
          <w:szCs w:val="20"/>
        </w:rPr>
        <w:t xml:space="preserve"> </w:t>
      </w:r>
      <w:r w:rsidR="008E41EA" w:rsidRPr="00507371">
        <w:rPr>
          <w:sz w:val="20"/>
          <w:szCs w:val="20"/>
        </w:rPr>
        <w:t>por seu representante legal, o Sr.</w:t>
      </w:r>
      <w:r w:rsidR="004F2503">
        <w:rPr>
          <w:sz w:val="20"/>
          <w:szCs w:val="20"/>
        </w:rPr>
        <w:t xml:space="preserve"> </w:t>
      </w:r>
      <w:r w:rsidR="00FB7618" w:rsidRPr="00507371">
        <w:rPr>
          <w:b/>
          <w:sz w:val="20"/>
          <w:szCs w:val="20"/>
        </w:rPr>
        <w:t>CLEITON ROGÉRIO DA FONSECA</w:t>
      </w:r>
      <w:r w:rsidR="008E41EA" w:rsidRPr="00507371">
        <w:rPr>
          <w:sz w:val="20"/>
          <w:szCs w:val="20"/>
        </w:rPr>
        <w:t>, inscrit</w:t>
      </w:r>
      <w:r w:rsidR="00FB7618" w:rsidRPr="00507371">
        <w:rPr>
          <w:sz w:val="20"/>
          <w:szCs w:val="20"/>
        </w:rPr>
        <w:t>o</w:t>
      </w:r>
      <w:r w:rsidR="008E41EA" w:rsidRPr="00507371">
        <w:rPr>
          <w:sz w:val="20"/>
          <w:szCs w:val="20"/>
        </w:rPr>
        <w:t xml:space="preserve"> no CPF nº. </w:t>
      </w:r>
      <w:r w:rsidR="00942E21" w:rsidRPr="00507371">
        <w:rPr>
          <w:sz w:val="20"/>
          <w:szCs w:val="20"/>
        </w:rPr>
        <w:t>027.564.846-01</w:t>
      </w:r>
      <w:r w:rsidR="008E41EA" w:rsidRPr="00507371">
        <w:rPr>
          <w:sz w:val="20"/>
          <w:szCs w:val="20"/>
        </w:rPr>
        <w:t xml:space="preserve">, doravante denominada </w:t>
      </w:r>
      <w:r w:rsidR="008E41EA" w:rsidRPr="00507371">
        <w:rPr>
          <w:b/>
          <w:sz w:val="20"/>
          <w:szCs w:val="20"/>
        </w:rPr>
        <w:t>CONTRATADA</w:t>
      </w:r>
      <w:r w:rsidR="008E41EA" w:rsidRPr="00507371">
        <w:rPr>
          <w:sz w:val="20"/>
          <w:szCs w:val="20"/>
        </w:rPr>
        <w:t xml:space="preserve">, resolvem firmar </w:t>
      </w:r>
      <w:r w:rsidR="0019318B" w:rsidRPr="00507371">
        <w:rPr>
          <w:sz w:val="20"/>
          <w:szCs w:val="20"/>
        </w:rPr>
        <w:t>o</w:t>
      </w:r>
      <w:r w:rsidR="008E41EA" w:rsidRPr="00507371">
        <w:rPr>
          <w:sz w:val="20"/>
          <w:szCs w:val="20"/>
        </w:rPr>
        <w:t xml:space="preserve"> presente </w:t>
      </w:r>
      <w:r w:rsidR="0019318B" w:rsidRPr="00507371">
        <w:rPr>
          <w:sz w:val="20"/>
          <w:szCs w:val="20"/>
        </w:rPr>
        <w:t>contrato</w:t>
      </w:r>
      <w:r w:rsidR="008E41EA" w:rsidRPr="00507371">
        <w:rPr>
          <w:sz w:val="20"/>
          <w:szCs w:val="20"/>
        </w:rPr>
        <w:t>, sob a regência das Leis Federais nº</w:t>
      </w:r>
      <w:r w:rsidR="008E41EA" w:rsidRPr="00507371">
        <w:rPr>
          <w:sz w:val="20"/>
          <w:szCs w:val="20"/>
          <w:vertAlign w:val="superscript"/>
        </w:rPr>
        <w:t>s</w:t>
      </w:r>
      <w:r w:rsidR="008E41EA" w:rsidRPr="00507371">
        <w:rPr>
          <w:sz w:val="20"/>
          <w:szCs w:val="20"/>
          <w:vertAlign w:val="subscript"/>
        </w:rPr>
        <w:t>.</w:t>
      </w:r>
      <w:r w:rsidR="008E41EA" w:rsidRPr="00507371">
        <w:rPr>
          <w:sz w:val="20"/>
          <w:szCs w:val="20"/>
        </w:rPr>
        <w:t xml:space="preserve"> 8.666/93, e demais normas pertinentes, mediante as seguintes cláusulas e condições:</w:t>
      </w:r>
    </w:p>
    <w:p w:rsidR="008E41EA" w:rsidRPr="00507371" w:rsidRDefault="008E41EA" w:rsidP="008E41EA">
      <w:pPr>
        <w:pStyle w:val="Ttulo2"/>
        <w:jc w:val="both"/>
        <w:rPr>
          <w:rFonts w:ascii="Times New Roman" w:hAnsi="Times New Roman"/>
          <w:sz w:val="20"/>
          <w:szCs w:val="20"/>
        </w:rPr>
      </w:pPr>
    </w:p>
    <w:p w:rsidR="008E41EA" w:rsidRPr="00507371" w:rsidRDefault="008E41EA" w:rsidP="008E41EA">
      <w:pPr>
        <w:pBdr>
          <w:top w:val="double" w:sz="6" w:space="0" w:color="auto"/>
          <w:bottom w:val="double" w:sz="6" w:space="0" w:color="auto"/>
        </w:pBdr>
        <w:shd w:val="clear" w:color="auto" w:fill="E8E8E8"/>
        <w:rPr>
          <w:b/>
          <w:sz w:val="20"/>
          <w:szCs w:val="20"/>
        </w:rPr>
      </w:pPr>
      <w:r w:rsidRPr="00507371">
        <w:rPr>
          <w:b/>
          <w:sz w:val="20"/>
          <w:szCs w:val="20"/>
        </w:rPr>
        <w:t>1. CLÁUSULA PRIMEIRA – DOS FUNDAMENTOS LEGAIS</w:t>
      </w:r>
    </w:p>
    <w:p w:rsidR="008E41EA" w:rsidRPr="00507371" w:rsidRDefault="008E41EA" w:rsidP="008E41EA">
      <w:pPr>
        <w:pStyle w:val="Ttulo2"/>
        <w:jc w:val="both"/>
        <w:rPr>
          <w:rFonts w:ascii="Times New Roman" w:hAnsi="Times New Roman"/>
          <w:b w:val="0"/>
          <w:sz w:val="20"/>
          <w:szCs w:val="20"/>
        </w:rPr>
      </w:pPr>
      <w:r w:rsidRPr="00507371">
        <w:rPr>
          <w:rFonts w:ascii="Times New Roman" w:hAnsi="Times New Roman"/>
          <w:sz w:val="20"/>
          <w:szCs w:val="20"/>
        </w:rPr>
        <w:t>1.1.</w:t>
      </w:r>
      <w:r w:rsidRPr="00507371">
        <w:rPr>
          <w:rFonts w:ascii="Times New Roman" w:hAnsi="Times New Roman"/>
          <w:b w:val="0"/>
          <w:sz w:val="20"/>
          <w:szCs w:val="20"/>
        </w:rPr>
        <w:t xml:space="preserve"> O presente contrato decorre do </w:t>
      </w:r>
      <w:r w:rsidR="00556F9B" w:rsidRPr="00507371">
        <w:rPr>
          <w:rFonts w:ascii="Times New Roman" w:hAnsi="Times New Roman"/>
          <w:b w:val="0"/>
          <w:sz w:val="20"/>
          <w:szCs w:val="20"/>
        </w:rPr>
        <w:t>P</w:t>
      </w:r>
      <w:r w:rsidRPr="00507371">
        <w:rPr>
          <w:rFonts w:ascii="Times New Roman" w:hAnsi="Times New Roman"/>
          <w:b w:val="0"/>
          <w:sz w:val="20"/>
          <w:szCs w:val="20"/>
        </w:rPr>
        <w:t>rocess</w:t>
      </w:r>
      <w:r w:rsidR="00556F9B" w:rsidRPr="00507371">
        <w:rPr>
          <w:rFonts w:ascii="Times New Roman" w:hAnsi="Times New Roman"/>
          <w:b w:val="0"/>
          <w:sz w:val="20"/>
          <w:szCs w:val="20"/>
        </w:rPr>
        <w:t xml:space="preserve">o </w:t>
      </w:r>
      <w:r w:rsidR="00AE411A" w:rsidRPr="00507371">
        <w:rPr>
          <w:rFonts w:ascii="Times New Roman" w:hAnsi="Times New Roman"/>
          <w:b w:val="0"/>
          <w:sz w:val="20"/>
          <w:szCs w:val="20"/>
        </w:rPr>
        <w:t>nº. 0</w:t>
      </w:r>
      <w:r w:rsidR="0024495C" w:rsidRPr="00507371">
        <w:rPr>
          <w:rFonts w:ascii="Times New Roman" w:hAnsi="Times New Roman"/>
          <w:b w:val="0"/>
          <w:sz w:val="20"/>
          <w:szCs w:val="20"/>
        </w:rPr>
        <w:t>36</w:t>
      </w:r>
      <w:r w:rsidRPr="00507371">
        <w:rPr>
          <w:rFonts w:ascii="Times New Roman" w:hAnsi="Times New Roman"/>
          <w:b w:val="0"/>
          <w:sz w:val="20"/>
          <w:szCs w:val="20"/>
        </w:rPr>
        <w:t xml:space="preserve">/2019 por meio </w:t>
      </w:r>
      <w:r w:rsidR="0024495C" w:rsidRPr="00507371">
        <w:rPr>
          <w:rFonts w:ascii="Times New Roman" w:hAnsi="Times New Roman"/>
          <w:b w:val="0"/>
          <w:sz w:val="20"/>
          <w:szCs w:val="20"/>
        </w:rPr>
        <w:t>do Pregão Presencial</w:t>
      </w:r>
      <w:r w:rsidRPr="00507371">
        <w:rPr>
          <w:rFonts w:ascii="Times New Roman" w:hAnsi="Times New Roman"/>
          <w:b w:val="0"/>
          <w:sz w:val="20"/>
          <w:szCs w:val="20"/>
        </w:rPr>
        <w:t xml:space="preserve"> nº. 0</w:t>
      </w:r>
      <w:r w:rsidR="0024495C" w:rsidRPr="00507371">
        <w:rPr>
          <w:rFonts w:ascii="Times New Roman" w:hAnsi="Times New Roman"/>
          <w:b w:val="0"/>
          <w:sz w:val="20"/>
          <w:szCs w:val="20"/>
        </w:rPr>
        <w:t>26</w:t>
      </w:r>
      <w:r w:rsidRPr="00507371">
        <w:rPr>
          <w:rFonts w:ascii="Times New Roman" w:hAnsi="Times New Roman"/>
          <w:b w:val="0"/>
          <w:sz w:val="20"/>
          <w:szCs w:val="20"/>
        </w:rPr>
        <w:t xml:space="preserve">/2019, </w:t>
      </w:r>
      <w:r w:rsidR="00B91C0E" w:rsidRPr="00507371">
        <w:rPr>
          <w:rFonts w:ascii="Times New Roman" w:hAnsi="Times New Roman"/>
          <w:b w:val="0"/>
          <w:sz w:val="20"/>
          <w:szCs w:val="20"/>
        </w:rPr>
        <w:t xml:space="preserve">regido pela Lei 8.666/93 </w:t>
      </w:r>
      <w:r w:rsidRPr="00507371">
        <w:rPr>
          <w:rFonts w:ascii="Times New Roman" w:hAnsi="Times New Roman"/>
          <w:b w:val="0"/>
          <w:sz w:val="20"/>
          <w:szCs w:val="20"/>
        </w:rPr>
        <w:t>e demais normas pertinentes.</w:t>
      </w:r>
    </w:p>
    <w:p w:rsidR="008E41EA" w:rsidRPr="00507371" w:rsidRDefault="009E00F0" w:rsidP="009D7383">
      <w:pPr>
        <w:jc w:val="both"/>
      </w:pPr>
      <w:r w:rsidRPr="00507371">
        <w:rPr>
          <w:b/>
          <w:sz w:val="20"/>
          <w:szCs w:val="20"/>
        </w:rPr>
        <w:t>1.2.</w:t>
      </w:r>
      <w:r w:rsidR="00190C97" w:rsidRPr="00507371">
        <w:rPr>
          <w:b/>
          <w:sz w:val="20"/>
          <w:szCs w:val="20"/>
        </w:rPr>
        <w:t xml:space="preserve"> </w:t>
      </w:r>
      <w:r w:rsidR="009D7383" w:rsidRPr="00507371">
        <w:rPr>
          <w:sz w:val="20"/>
          <w:szCs w:val="20"/>
          <w:shd w:val="clear" w:color="auto" w:fill="FFFFFF"/>
        </w:rPr>
        <w:t>Integram este</w:t>
      </w:r>
      <w:r w:rsidR="0024495C" w:rsidRPr="00507371">
        <w:rPr>
          <w:sz w:val="20"/>
          <w:szCs w:val="20"/>
          <w:shd w:val="clear" w:color="auto" w:fill="FFFFFF"/>
        </w:rPr>
        <w:t xml:space="preserve"> </w:t>
      </w:r>
      <w:r w:rsidR="009D7383" w:rsidRPr="00507371">
        <w:rPr>
          <w:sz w:val="20"/>
          <w:szCs w:val="20"/>
          <w:shd w:val="clear" w:color="auto" w:fill="FFFFFF"/>
        </w:rPr>
        <w:t>contrato, como se nele estivessem</w:t>
      </w:r>
      <w:r w:rsidR="0024495C" w:rsidRPr="00507371">
        <w:rPr>
          <w:sz w:val="20"/>
          <w:szCs w:val="20"/>
          <w:shd w:val="clear" w:color="auto" w:fill="FFFFFF"/>
        </w:rPr>
        <w:t xml:space="preserve"> </w:t>
      </w:r>
      <w:r w:rsidR="009D7383" w:rsidRPr="00507371">
        <w:rPr>
          <w:sz w:val="20"/>
          <w:szCs w:val="20"/>
          <w:shd w:val="clear" w:color="auto" w:fill="FFFFFF"/>
        </w:rPr>
        <w:t>transcritos, o Memorial Descritivo, Projeto e a Proposta Comercial apresentada</w:t>
      </w:r>
      <w:r w:rsidR="0024495C" w:rsidRPr="00507371">
        <w:rPr>
          <w:sz w:val="20"/>
          <w:szCs w:val="20"/>
          <w:shd w:val="clear" w:color="auto" w:fill="FFFFFF"/>
        </w:rPr>
        <w:t xml:space="preserve"> </w:t>
      </w:r>
      <w:r w:rsidR="00190C97" w:rsidRPr="00507371">
        <w:rPr>
          <w:sz w:val="20"/>
          <w:szCs w:val="20"/>
          <w:shd w:val="clear" w:color="auto" w:fill="FFFFFF"/>
        </w:rPr>
        <w:t xml:space="preserve">pela </w:t>
      </w:r>
      <w:proofErr w:type="gramStart"/>
      <w:r w:rsidR="00190C97" w:rsidRPr="00507371">
        <w:rPr>
          <w:sz w:val="20"/>
          <w:szCs w:val="20"/>
          <w:shd w:val="clear" w:color="auto" w:fill="FFFFFF"/>
        </w:rPr>
        <w:t xml:space="preserve">CONTRATADA </w:t>
      </w:r>
      <w:r w:rsidR="005E7B7D" w:rsidRPr="00507371">
        <w:rPr>
          <w:sz w:val="20"/>
          <w:szCs w:val="20"/>
          <w:shd w:val="clear" w:color="auto" w:fill="FFFFFF"/>
        </w:rPr>
        <w:t xml:space="preserve">contidos </w:t>
      </w:r>
      <w:r w:rsidR="009D7383" w:rsidRPr="00507371">
        <w:rPr>
          <w:sz w:val="20"/>
          <w:szCs w:val="20"/>
          <w:shd w:val="clear" w:color="auto" w:fill="FFFFFF"/>
        </w:rPr>
        <w:t>no Processo Administrativo</w:t>
      </w:r>
      <w:proofErr w:type="gramEnd"/>
      <w:r w:rsidR="009D7383" w:rsidRPr="00507371">
        <w:rPr>
          <w:sz w:val="20"/>
          <w:szCs w:val="20"/>
          <w:shd w:val="clear" w:color="auto" w:fill="FFFFFF"/>
        </w:rPr>
        <w:t xml:space="preserve"> nº 0</w:t>
      </w:r>
      <w:r w:rsidR="0024495C" w:rsidRPr="00507371">
        <w:rPr>
          <w:sz w:val="20"/>
          <w:szCs w:val="20"/>
          <w:shd w:val="clear" w:color="auto" w:fill="FFFFFF"/>
        </w:rPr>
        <w:t>36</w:t>
      </w:r>
      <w:r w:rsidR="009D7383" w:rsidRPr="00507371">
        <w:rPr>
          <w:sz w:val="20"/>
          <w:szCs w:val="20"/>
          <w:shd w:val="clear" w:color="auto" w:fill="FFFFFF"/>
        </w:rPr>
        <w:t>/2019</w:t>
      </w:r>
      <w:r w:rsidR="007713B2" w:rsidRPr="00507371">
        <w:rPr>
          <w:sz w:val="20"/>
          <w:szCs w:val="20"/>
          <w:shd w:val="clear" w:color="auto" w:fill="FFFFFF"/>
        </w:rPr>
        <w:t xml:space="preserve"> por meio </w:t>
      </w:r>
      <w:r w:rsidR="0024495C" w:rsidRPr="00507371">
        <w:rPr>
          <w:sz w:val="20"/>
          <w:szCs w:val="20"/>
        </w:rPr>
        <w:t>Pregão Presencial nº. 026/2019</w:t>
      </w:r>
      <w:r w:rsidR="009D7383" w:rsidRPr="00507371">
        <w:rPr>
          <w:sz w:val="20"/>
          <w:szCs w:val="20"/>
          <w:shd w:val="clear" w:color="auto" w:fill="FFFFFF"/>
        </w:rPr>
        <w:t>.</w:t>
      </w:r>
    </w:p>
    <w:p w:rsidR="00890DFC" w:rsidRPr="00507371" w:rsidRDefault="00890DFC" w:rsidP="008E41EA">
      <w:pPr>
        <w:jc w:val="both"/>
        <w:rPr>
          <w:sz w:val="20"/>
          <w:szCs w:val="20"/>
        </w:rPr>
      </w:pPr>
    </w:p>
    <w:p w:rsidR="008E41EA" w:rsidRPr="00507371" w:rsidRDefault="008E41EA" w:rsidP="008E41EA">
      <w:pPr>
        <w:pBdr>
          <w:top w:val="double" w:sz="6" w:space="0" w:color="auto"/>
          <w:bottom w:val="double" w:sz="6" w:space="0" w:color="auto"/>
        </w:pBdr>
        <w:shd w:val="clear" w:color="auto" w:fill="E8E8E8"/>
        <w:rPr>
          <w:b/>
          <w:sz w:val="20"/>
          <w:szCs w:val="20"/>
        </w:rPr>
      </w:pPr>
      <w:r w:rsidRPr="00507371">
        <w:rPr>
          <w:b/>
          <w:sz w:val="20"/>
          <w:szCs w:val="20"/>
        </w:rPr>
        <w:t>2. CLÁUSULA SEGUNDA – DO OBJETO</w:t>
      </w:r>
      <w:r w:rsidR="00A31577" w:rsidRPr="00507371">
        <w:rPr>
          <w:b/>
          <w:sz w:val="20"/>
          <w:szCs w:val="20"/>
        </w:rPr>
        <w:t xml:space="preserve"> E SECRETARIA REQUISITANTE</w:t>
      </w:r>
    </w:p>
    <w:p w:rsidR="00507371" w:rsidRPr="00507371" w:rsidRDefault="00AA762D" w:rsidP="00970FF3">
      <w:pPr>
        <w:jc w:val="both"/>
        <w:rPr>
          <w:sz w:val="20"/>
          <w:szCs w:val="20"/>
        </w:rPr>
      </w:pPr>
      <w:r w:rsidRPr="00507371">
        <w:rPr>
          <w:b/>
          <w:spacing w:val="4"/>
          <w:sz w:val="20"/>
          <w:szCs w:val="20"/>
        </w:rPr>
        <w:t>2.1.</w:t>
      </w:r>
      <w:r w:rsidR="00507371" w:rsidRPr="00507371">
        <w:rPr>
          <w:b/>
          <w:spacing w:val="4"/>
          <w:sz w:val="20"/>
          <w:szCs w:val="20"/>
        </w:rPr>
        <w:t xml:space="preserve"> </w:t>
      </w:r>
      <w:r w:rsidRPr="00507371">
        <w:rPr>
          <w:spacing w:val="4"/>
          <w:sz w:val="20"/>
          <w:szCs w:val="20"/>
        </w:rPr>
        <w:t xml:space="preserve">O </w:t>
      </w:r>
      <w:r w:rsidRPr="00507371">
        <w:rPr>
          <w:spacing w:val="1"/>
          <w:sz w:val="20"/>
          <w:szCs w:val="20"/>
        </w:rPr>
        <w:t>obj</w:t>
      </w:r>
      <w:r w:rsidRPr="00507371">
        <w:rPr>
          <w:sz w:val="20"/>
          <w:szCs w:val="20"/>
        </w:rPr>
        <w:t xml:space="preserve">eto </w:t>
      </w:r>
      <w:r w:rsidRPr="00507371">
        <w:rPr>
          <w:spacing w:val="1"/>
          <w:sz w:val="20"/>
          <w:szCs w:val="20"/>
        </w:rPr>
        <w:t>d</w:t>
      </w:r>
      <w:r w:rsidR="006324AA" w:rsidRPr="00507371">
        <w:rPr>
          <w:spacing w:val="1"/>
          <w:sz w:val="20"/>
          <w:szCs w:val="20"/>
        </w:rPr>
        <w:t>o</w:t>
      </w:r>
      <w:r w:rsidRPr="00507371">
        <w:rPr>
          <w:spacing w:val="1"/>
          <w:sz w:val="20"/>
          <w:szCs w:val="20"/>
        </w:rPr>
        <w:t xml:space="preserve"> presente </w:t>
      </w:r>
      <w:r w:rsidR="006324AA" w:rsidRPr="00507371">
        <w:rPr>
          <w:spacing w:val="1"/>
          <w:sz w:val="20"/>
          <w:szCs w:val="20"/>
        </w:rPr>
        <w:t>contrato</w:t>
      </w:r>
      <w:r w:rsidRPr="00507371">
        <w:rPr>
          <w:spacing w:val="1"/>
          <w:sz w:val="20"/>
          <w:szCs w:val="20"/>
        </w:rPr>
        <w:t xml:space="preserve"> é </w:t>
      </w:r>
      <w:r w:rsidRPr="00507371">
        <w:rPr>
          <w:sz w:val="20"/>
          <w:szCs w:val="20"/>
        </w:rPr>
        <w:t xml:space="preserve">a </w:t>
      </w:r>
      <w:r w:rsidR="00507371" w:rsidRPr="00507371">
        <w:rPr>
          <w:b/>
          <w:sz w:val="20"/>
          <w:szCs w:val="20"/>
        </w:rPr>
        <w:t>contratação de empresa especializada para manutenção e reparos na Quadra Poliesportiva Da Praça Newton Galvão – Bairro Andorinhas</w:t>
      </w:r>
      <w:r w:rsidR="00507371" w:rsidRPr="00507371">
        <w:rPr>
          <w:sz w:val="20"/>
          <w:szCs w:val="20"/>
        </w:rPr>
        <w:t xml:space="preserve"> </w:t>
      </w:r>
    </w:p>
    <w:p w:rsidR="004E52E5" w:rsidRPr="00507371" w:rsidRDefault="00B516E9" w:rsidP="00970FF3">
      <w:pPr>
        <w:jc w:val="both"/>
        <w:rPr>
          <w:sz w:val="20"/>
          <w:szCs w:val="20"/>
        </w:rPr>
      </w:pPr>
      <w:r w:rsidRPr="00507371">
        <w:rPr>
          <w:sz w:val="20"/>
          <w:szCs w:val="20"/>
        </w:rPr>
        <w:sym w:font="Symbol" w:char="F0AE"/>
      </w:r>
      <w:r w:rsidR="004E52E5" w:rsidRPr="00507371">
        <w:rPr>
          <w:sz w:val="20"/>
          <w:szCs w:val="20"/>
        </w:rPr>
        <w:t xml:space="preserve">Secretaria Municipal </w:t>
      </w:r>
      <w:r w:rsidR="0024495C" w:rsidRPr="00507371">
        <w:rPr>
          <w:sz w:val="20"/>
          <w:szCs w:val="20"/>
        </w:rPr>
        <w:t>de Educação</w:t>
      </w:r>
    </w:p>
    <w:p w:rsidR="004E52E5" w:rsidRPr="00507371" w:rsidRDefault="0024495C" w:rsidP="0024495C">
      <w:pPr>
        <w:tabs>
          <w:tab w:val="left" w:pos="1500"/>
        </w:tabs>
        <w:jc w:val="both"/>
        <w:rPr>
          <w:b/>
          <w:sz w:val="20"/>
          <w:szCs w:val="20"/>
        </w:rPr>
      </w:pPr>
      <w:r w:rsidRPr="00507371">
        <w:rPr>
          <w:b/>
          <w:sz w:val="20"/>
          <w:szCs w:val="20"/>
        </w:rPr>
        <w:tab/>
      </w:r>
    </w:p>
    <w:p w:rsidR="008E41EA" w:rsidRPr="00507371" w:rsidRDefault="008E41EA" w:rsidP="008E41EA">
      <w:pPr>
        <w:pBdr>
          <w:top w:val="double" w:sz="6" w:space="0" w:color="auto"/>
          <w:bottom w:val="double" w:sz="6" w:space="0" w:color="auto"/>
        </w:pBdr>
        <w:shd w:val="clear" w:color="auto" w:fill="E8E8E8"/>
        <w:rPr>
          <w:b/>
          <w:sz w:val="20"/>
          <w:szCs w:val="20"/>
        </w:rPr>
      </w:pPr>
      <w:r w:rsidRPr="00507371">
        <w:rPr>
          <w:b/>
          <w:sz w:val="20"/>
          <w:szCs w:val="20"/>
        </w:rPr>
        <w:t>3. CLÁUSULA TERCEIRA – DAS OBRIGAÇÕES DAS PARTES</w:t>
      </w:r>
    </w:p>
    <w:p w:rsidR="00727BEA" w:rsidRPr="00507371" w:rsidRDefault="00727BEA" w:rsidP="00727BEA">
      <w:pPr>
        <w:autoSpaceDE w:val="0"/>
        <w:autoSpaceDN w:val="0"/>
        <w:adjustRightInd w:val="0"/>
        <w:ind w:left="142" w:hanging="142"/>
        <w:jc w:val="both"/>
        <w:rPr>
          <w:b/>
          <w:color w:val="000000"/>
          <w:sz w:val="20"/>
          <w:szCs w:val="20"/>
        </w:rPr>
      </w:pPr>
      <w:r w:rsidRPr="00507371">
        <w:rPr>
          <w:b/>
          <w:color w:val="000000"/>
          <w:sz w:val="20"/>
          <w:szCs w:val="20"/>
        </w:rPr>
        <w:t>1. São obrigações da CONTRATANTE:</w:t>
      </w:r>
    </w:p>
    <w:p w:rsidR="00727BEA" w:rsidRPr="00507371" w:rsidRDefault="00727BEA" w:rsidP="00727BEA">
      <w:pPr>
        <w:jc w:val="both"/>
        <w:rPr>
          <w:sz w:val="20"/>
          <w:szCs w:val="20"/>
        </w:rPr>
      </w:pPr>
      <w:r w:rsidRPr="00507371">
        <w:rPr>
          <w:b/>
          <w:sz w:val="20"/>
          <w:szCs w:val="20"/>
        </w:rPr>
        <w:t>a)</w:t>
      </w:r>
      <w:r w:rsidRPr="00507371">
        <w:rPr>
          <w:sz w:val="20"/>
          <w:szCs w:val="20"/>
        </w:rPr>
        <w:t>Exigir o cumprimento de todas as obrigações assumidas pela Contratada, de acordo com as cláusulas contratuais e os termos de sua proposta;</w:t>
      </w:r>
    </w:p>
    <w:p w:rsidR="00727BEA" w:rsidRPr="00507371" w:rsidRDefault="00727BEA" w:rsidP="00727BEA">
      <w:pPr>
        <w:jc w:val="both"/>
        <w:rPr>
          <w:sz w:val="20"/>
          <w:szCs w:val="20"/>
        </w:rPr>
      </w:pPr>
      <w:r w:rsidRPr="00507371">
        <w:rPr>
          <w:b/>
          <w:sz w:val="20"/>
          <w:szCs w:val="20"/>
        </w:rPr>
        <w:t>b)</w:t>
      </w:r>
      <w:r w:rsidRPr="00507371">
        <w:rPr>
          <w:sz w:val="20"/>
          <w:szCs w:val="20"/>
        </w:rPr>
        <w:t>Pagar à Contratada o valor resultante dos serviços, no prazo e condições estabelecidas neste instrumento contratual;</w:t>
      </w:r>
    </w:p>
    <w:p w:rsidR="00727BEA" w:rsidRPr="00507371" w:rsidRDefault="00727BEA" w:rsidP="00727BEA">
      <w:pPr>
        <w:jc w:val="both"/>
        <w:rPr>
          <w:sz w:val="20"/>
          <w:szCs w:val="20"/>
        </w:rPr>
      </w:pPr>
      <w:r w:rsidRPr="00507371">
        <w:rPr>
          <w:b/>
          <w:sz w:val="20"/>
          <w:szCs w:val="20"/>
        </w:rPr>
        <w:t>c)</w:t>
      </w:r>
      <w:r w:rsidRPr="00507371">
        <w:rPr>
          <w:sz w:val="20"/>
          <w:szCs w:val="20"/>
        </w:rPr>
        <w:t>Prestar as informações e os esclarecimentos pertinentes que venham a ser solicitados pela Contratada;</w:t>
      </w:r>
    </w:p>
    <w:p w:rsidR="00727BEA" w:rsidRPr="00507371" w:rsidRDefault="00727BEA" w:rsidP="00727BEA">
      <w:pPr>
        <w:jc w:val="both"/>
        <w:rPr>
          <w:sz w:val="20"/>
          <w:szCs w:val="20"/>
        </w:rPr>
      </w:pPr>
      <w:r w:rsidRPr="00507371">
        <w:rPr>
          <w:b/>
          <w:sz w:val="20"/>
          <w:szCs w:val="20"/>
        </w:rPr>
        <w:t>d)</w:t>
      </w:r>
      <w:r w:rsidRPr="00507371">
        <w:rPr>
          <w:sz w:val="20"/>
          <w:szCs w:val="20"/>
        </w:rPr>
        <w:t>Fiscalizar a manutenção, pela Contratada, das condições de habilitação e qualificação exigidas no inciso XIII do art. 55 da Lei n° 8.666/93.</w:t>
      </w:r>
    </w:p>
    <w:p w:rsidR="00D23176" w:rsidRPr="00507371" w:rsidRDefault="00D23176" w:rsidP="00727BEA">
      <w:pPr>
        <w:jc w:val="both"/>
        <w:rPr>
          <w:sz w:val="20"/>
          <w:szCs w:val="20"/>
        </w:rPr>
      </w:pPr>
      <w:bookmarkStart w:id="0" w:name="_GoBack"/>
      <w:bookmarkEnd w:id="0"/>
    </w:p>
    <w:p w:rsidR="00727BEA" w:rsidRPr="00507371" w:rsidRDefault="00727BEA" w:rsidP="00727BEA">
      <w:pPr>
        <w:autoSpaceDE w:val="0"/>
        <w:autoSpaceDN w:val="0"/>
        <w:adjustRightInd w:val="0"/>
        <w:jc w:val="both"/>
        <w:rPr>
          <w:b/>
          <w:color w:val="000000"/>
          <w:sz w:val="20"/>
          <w:szCs w:val="20"/>
        </w:rPr>
      </w:pPr>
      <w:r w:rsidRPr="00507371">
        <w:rPr>
          <w:b/>
          <w:color w:val="000000"/>
          <w:sz w:val="20"/>
          <w:szCs w:val="20"/>
        </w:rPr>
        <w:t>2</w:t>
      </w:r>
      <w:r w:rsidRPr="00507371">
        <w:rPr>
          <w:b/>
          <w:i/>
          <w:color w:val="000000"/>
          <w:sz w:val="20"/>
          <w:szCs w:val="20"/>
        </w:rPr>
        <w:t>.</w:t>
      </w:r>
      <w:r w:rsidRPr="00507371">
        <w:rPr>
          <w:b/>
          <w:color w:val="000000"/>
          <w:sz w:val="20"/>
          <w:szCs w:val="20"/>
        </w:rPr>
        <w:t xml:space="preserve"> São obrigações da CONTRATADA:</w:t>
      </w:r>
    </w:p>
    <w:p w:rsidR="00727BEA" w:rsidRPr="00507371" w:rsidRDefault="00727BEA" w:rsidP="00727BEA">
      <w:pPr>
        <w:jc w:val="both"/>
        <w:rPr>
          <w:rFonts w:eastAsia="Microsoft YaHei"/>
          <w:sz w:val="20"/>
          <w:szCs w:val="20"/>
        </w:rPr>
      </w:pPr>
      <w:r w:rsidRPr="00507371">
        <w:rPr>
          <w:rFonts w:eastAsia="Microsoft YaHei"/>
          <w:b/>
          <w:sz w:val="20"/>
          <w:szCs w:val="20"/>
        </w:rPr>
        <w:t>a)</w:t>
      </w:r>
      <w:r w:rsidRPr="00507371">
        <w:rPr>
          <w:rFonts w:eastAsia="Microsoft YaHei"/>
          <w:sz w:val="20"/>
          <w:szCs w:val="20"/>
        </w:rPr>
        <w:t xml:space="preserve"> Executar os serviços conforme descrições da Cláusula </w:t>
      </w:r>
      <w:r w:rsidR="00882BD5" w:rsidRPr="00507371">
        <w:rPr>
          <w:rFonts w:eastAsia="Microsoft YaHei"/>
          <w:sz w:val="20"/>
          <w:szCs w:val="20"/>
        </w:rPr>
        <w:t>Sétima</w:t>
      </w:r>
      <w:r w:rsidR="00507371" w:rsidRPr="00507371">
        <w:rPr>
          <w:rFonts w:eastAsia="Microsoft YaHei"/>
          <w:sz w:val="20"/>
          <w:szCs w:val="20"/>
        </w:rPr>
        <w:t xml:space="preserve"> </w:t>
      </w:r>
      <w:r w:rsidRPr="00507371">
        <w:rPr>
          <w:rFonts w:eastAsia="Microsoft YaHei"/>
          <w:sz w:val="20"/>
          <w:szCs w:val="20"/>
        </w:rPr>
        <w:t xml:space="preserve">e solicitações da secretaria requisitante; </w:t>
      </w:r>
    </w:p>
    <w:p w:rsidR="00727BEA" w:rsidRPr="00507371" w:rsidRDefault="00727BEA" w:rsidP="00727BEA">
      <w:pPr>
        <w:jc w:val="both"/>
        <w:rPr>
          <w:rFonts w:eastAsia="Microsoft YaHei"/>
          <w:sz w:val="20"/>
          <w:szCs w:val="20"/>
        </w:rPr>
      </w:pPr>
      <w:r w:rsidRPr="00507371">
        <w:rPr>
          <w:rFonts w:eastAsia="Microsoft YaHei"/>
          <w:b/>
          <w:sz w:val="20"/>
          <w:szCs w:val="20"/>
        </w:rPr>
        <w:t>b)</w:t>
      </w:r>
      <w:r w:rsidRPr="00507371">
        <w:rPr>
          <w:rFonts w:eastAsia="Microsoft YaHei"/>
          <w:sz w:val="20"/>
          <w:szCs w:val="20"/>
        </w:rPr>
        <w:t xml:space="preserve"> Efetuar o pagamento dos salários dos empregados alocados na execução contratual;</w:t>
      </w:r>
    </w:p>
    <w:p w:rsidR="00727BEA" w:rsidRPr="00507371" w:rsidRDefault="00727BEA" w:rsidP="00727BEA">
      <w:pPr>
        <w:jc w:val="both"/>
        <w:rPr>
          <w:rFonts w:eastAsia="Microsoft YaHei"/>
          <w:sz w:val="20"/>
          <w:szCs w:val="20"/>
        </w:rPr>
      </w:pPr>
      <w:r w:rsidRPr="00507371">
        <w:rPr>
          <w:rFonts w:eastAsia="Microsoft YaHei"/>
          <w:b/>
          <w:sz w:val="20"/>
          <w:szCs w:val="20"/>
        </w:rPr>
        <w:t>c)</w:t>
      </w:r>
      <w:r w:rsidRPr="00507371">
        <w:rPr>
          <w:rFonts w:eastAsia="Microsoft YaHei"/>
          <w:sz w:val="20"/>
          <w:szCs w:val="20"/>
        </w:rPr>
        <w:t xml:space="preserve"> Relatar ao Contratante toda e qualquer irregularidade verificada no decorrer da execução do contrato;</w:t>
      </w:r>
    </w:p>
    <w:p w:rsidR="00727BEA" w:rsidRPr="00507371" w:rsidRDefault="00727BEA" w:rsidP="00727BEA">
      <w:pPr>
        <w:jc w:val="both"/>
        <w:rPr>
          <w:rFonts w:eastAsia="Microsoft YaHei"/>
          <w:sz w:val="20"/>
          <w:szCs w:val="20"/>
        </w:rPr>
      </w:pPr>
      <w:r w:rsidRPr="00507371">
        <w:rPr>
          <w:rFonts w:eastAsia="Microsoft YaHei"/>
          <w:b/>
          <w:sz w:val="20"/>
          <w:szCs w:val="20"/>
        </w:rPr>
        <w:t>d)</w:t>
      </w:r>
      <w:r w:rsidRPr="00507371">
        <w:rPr>
          <w:rFonts w:eastAsia="Microsoft YaHei"/>
          <w:sz w:val="20"/>
          <w:szCs w:val="20"/>
        </w:rPr>
        <w:t xml:space="preserve"> Manter durante toda a vigência do contrato, em compatibilidade com as obrigações assumidas, todas as condições de habilitação e qualificação exigidas na licitação;</w:t>
      </w:r>
    </w:p>
    <w:p w:rsidR="00727BEA" w:rsidRPr="00507371" w:rsidRDefault="00727BEA" w:rsidP="00727BEA">
      <w:pPr>
        <w:jc w:val="both"/>
        <w:rPr>
          <w:rFonts w:eastAsia="Microsoft YaHei"/>
          <w:sz w:val="20"/>
          <w:szCs w:val="20"/>
        </w:rPr>
      </w:pPr>
      <w:r w:rsidRPr="00507371">
        <w:rPr>
          <w:rFonts w:eastAsia="Microsoft YaHei"/>
          <w:b/>
          <w:sz w:val="20"/>
          <w:szCs w:val="20"/>
        </w:rPr>
        <w:t>e)</w:t>
      </w:r>
      <w:r w:rsidRPr="00507371">
        <w:rPr>
          <w:rFonts w:eastAsia="Microsoft YaHei"/>
          <w:sz w:val="20"/>
          <w:szCs w:val="20"/>
        </w:rPr>
        <w:t xml:space="preserve"> Guardar sigilo sobre todas as informações obtidas em decorrência do cumprimento do contrato.</w:t>
      </w:r>
    </w:p>
    <w:p w:rsidR="00727BEA" w:rsidRPr="00507371" w:rsidRDefault="00727BEA" w:rsidP="00727BEA">
      <w:pPr>
        <w:jc w:val="both"/>
        <w:rPr>
          <w:rFonts w:eastAsia="Microsoft YaHei"/>
          <w:sz w:val="20"/>
          <w:szCs w:val="20"/>
        </w:rPr>
      </w:pPr>
      <w:r w:rsidRPr="00507371">
        <w:rPr>
          <w:rFonts w:eastAsia="Microsoft YaHei"/>
          <w:b/>
          <w:sz w:val="20"/>
          <w:szCs w:val="20"/>
        </w:rPr>
        <w:t>f)</w:t>
      </w:r>
      <w:r w:rsidRPr="00507371">
        <w:rPr>
          <w:rFonts w:eastAsia="Microsoft YaHei"/>
          <w:sz w:val="20"/>
          <w:szCs w:val="20"/>
        </w:rPr>
        <w:t xml:space="preserve"> Não será admitida a subcontratação do obje</w:t>
      </w:r>
      <w:r w:rsidR="00FC1757" w:rsidRPr="00507371">
        <w:rPr>
          <w:rFonts w:eastAsia="Microsoft YaHei"/>
          <w:sz w:val="20"/>
          <w:szCs w:val="20"/>
        </w:rPr>
        <w:t>t</w:t>
      </w:r>
      <w:r w:rsidRPr="00507371">
        <w:rPr>
          <w:rFonts w:eastAsia="Microsoft YaHei"/>
          <w:sz w:val="20"/>
          <w:szCs w:val="20"/>
        </w:rPr>
        <w:t xml:space="preserve">o </w:t>
      </w:r>
      <w:r w:rsidR="00981072" w:rsidRPr="00507371">
        <w:rPr>
          <w:rFonts w:eastAsia="Microsoft YaHei"/>
          <w:sz w:val="20"/>
          <w:szCs w:val="20"/>
        </w:rPr>
        <w:t>contratual</w:t>
      </w:r>
      <w:r w:rsidRPr="00507371">
        <w:rPr>
          <w:rFonts w:eastAsia="Microsoft YaHei"/>
          <w:sz w:val="20"/>
          <w:szCs w:val="20"/>
        </w:rPr>
        <w:t>.</w:t>
      </w:r>
    </w:p>
    <w:p w:rsidR="00727BEA" w:rsidRPr="00507371" w:rsidRDefault="00727BEA" w:rsidP="008E41EA">
      <w:pPr>
        <w:jc w:val="both"/>
        <w:rPr>
          <w:sz w:val="20"/>
          <w:szCs w:val="20"/>
        </w:rPr>
      </w:pPr>
    </w:p>
    <w:p w:rsidR="008E41EA" w:rsidRPr="00507371" w:rsidRDefault="008E41EA" w:rsidP="008E41EA">
      <w:pPr>
        <w:pBdr>
          <w:top w:val="double" w:sz="6" w:space="0" w:color="auto"/>
          <w:bottom w:val="double" w:sz="6" w:space="0" w:color="auto"/>
        </w:pBdr>
        <w:shd w:val="clear" w:color="auto" w:fill="E8E8E8"/>
        <w:rPr>
          <w:b/>
          <w:sz w:val="20"/>
          <w:szCs w:val="20"/>
        </w:rPr>
      </w:pPr>
      <w:r w:rsidRPr="00507371">
        <w:rPr>
          <w:b/>
          <w:sz w:val="20"/>
          <w:szCs w:val="20"/>
        </w:rPr>
        <w:t>4. CLÁUSULA QUARTA – DO PREÇO E DAS CONDIÇÕES DE PAGAMENTO</w:t>
      </w:r>
    </w:p>
    <w:p w:rsidR="00850E3F" w:rsidRPr="00507371" w:rsidRDefault="00850E3F" w:rsidP="00850E3F">
      <w:pPr>
        <w:jc w:val="both"/>
        <w:rPr>
          <w:b/>
          <w:sz w:val="20"/>
          <w:szCs w:val="20"/>
        </w:rPr>
      </w:pPr>
      <w:r w:rsidRPr="00507371">
        <w:rPr>
          <w:b/>
          <w:sz w:val="20"/>
          <w:szCs w:val="20"/>
        </w:rPr>
        <w:t xml:space="preserve">4.1.  </w:t>
      </w:r>
      <w:r w:rsidR="00DE7A51" w:rsidRPr="00507371">
        <w:rPr>
          <w:sz w:val="20"/>
          <w:szCs w:val="20"/>
        </w:rPr>
        <w:t xml:space="preserve">A presente prestação de serviços </w:t>
      </w:r>
      <w:r w:rsidRPr="00507371">
        <w:rPr>
          <w:sz w:val="20"/>
          <w:szCs w:val="20"/>
        </w:rPr>
        <w:t xml:space="preserve">tem </w:t>
      </w:r>
      <w:r w:rsidR="00FE5F68" w:rsidRPr="00507371">
        <w:rPr>
          <w:sz w:val="20"/>
          <w:szCs w:val="20"/>
        </w:rPr>
        <w:t xml:space="preserve">o </w:t>
      </w:r>
      <w:r w:rsidRPr="00507371">
        <w:rPr>
          <w:sz w:val="20"/>
          <w:szCs w:val="20"/>
        </w:rPr>
        <w:t xml:space="preserve">valor </w:t>
      </w:r>
      <w:r w:rsidR="00090768" w:rsidRPr="00507371">
        <w:rPr>
          <w:sz w:val="20"/>
          <w:szCs w:val="20"/>
        </w:rPr>
        <w:t>de</w:t>
      </w:r>
      <w:r w:rsidR="00190C97" w:rsidRPr="00507371">
        <w:rPr>
          <w:sz w:val="20"/>
          <w:szCs w:val="20"/>
        </w:rPr>
        <w:t xml:space="preserve"> </w:t>
      </w:r>
      <w:r w:rsidRPr="00507371">
        <w:rPr>
          <w:b/>
          <w:sz w:val="20"/>
          <w:szCs w:val="20"/>
        </w:rPr>
        <w:t>R$</w:t>
      </w:r>
      <w:r w:rsidR="00190C97" w:rsidRPr="00507371">
        <w:rPr>
          <w:b/>
          <w:bCs/>
          <w:sz w:val="20"/>
          <w:szCs w:val="20"/>
        </w:rPr>
        <w:t>16.780,00</w:t>
      </w:r>
      <w:r w:rsidR="00190C97" w:rsidRPr="00507371">
        <w:rPr>
          <w:b/>
          <w:sz w:val="20"/>
          <w:szCs w:val="20"/>
        </w:rPr>
        <w:t xml:space="preserve"> </w:t>
      </w:r>
      <w:r w:rsidR="001C329D" w:rsidRPr="00507371">
        <w:rPr>
          <w:b/>
          <w:sz w:val="20"/>
          <w:szCs w:val="20"/>
        </w:rPr>
        <w:t>(</w:t>
      </w:r>
      <w:r w:rsidR="00190C97" w:rsidRPr="00507371">
        <w:rPr>
          <w:b/>
          <w:sz w:val="20"/>
          <w:szCs w:val="20"/>
        </w:rPr>
        <w:t>dezesseis mil setecentos e oitenta reais</w:t>
      </w:r>
      <w:r w:rsidR="001C329D" w:rsidRPr="00507371">
        <w:rPr>
          <w:b/>
          <w:sz w:val="20"/>
          <w:szCs w:val="20"/>
        </w:rPr>
        <w:t>)</w:t>
      </w:r>
      <w:r w:rsidRPr="00507371">
        <w:rPr>
          <w:b/>
          <w:sz w:val="20"/>
          <w:szCs w:val="20"/>
        </w:rPr>
        <w:t>.</w:t>
      </w:r>
    </w:p>
    <w:tbl>
      <w:tblPr>
        <w:tblStyle w:val="Tabelacomgrade"/>
        <w:tblW w:w="0" w:type="auto"/>
        <w:tblInd w:w="108" w:type="dxa"/>
        <w:tblLayout w:type="fixed"/>
        <w:tblLook w:val="04A0"/>
      </w:tblPr>
      <w:tblGrid>
        <w:gridCol w:w="616"/>
        <w:gridCol w:w="4680"/>
        <w:gridCol w:w="800"/>
        <w:gridCol w:w="992"/>
        <w:gridCol w:w="1417"/>
        <w:gridCol w:w="1134"/>
      </w:tblGrid>
      <w:tr w:rsidR="00190C97" w:rsidRPr="00507371" w:rsidTr="00507371">
        <w:tc>
          <w:tcPr>
            <w:tcW w:w="616" w:type="dxa"/>
          </w:tcPr>
          <w:p w:rsidR="00190C97" w:rsidRPr="00507371" w:rsidRDefault="00190C97" w:rsidP="00190C97">
            <w:pPr>
              <w:rPr>
                <w:b/>
                <w:bCs/>
                <w:sz w:val="20"/>
                <w:szCs w:val="20"/>
              </w:rPr>
            </w:pPr>
            <w:r w:rsidRPr="00507371">
              <w:rPr>
                <w:b/>
                <w:bCs/>
                <w:sz w:val="20"/>
                <w:szCs w:val="20"/>
              </w:rPr>
              <w:t>Item</w:t>
            </w:r>
          </w:p>
        </w:tc>
        <w:tc>
          <w:tcPr>
            <w:tcW w:w="4680" w:type="dxa"/>
          </w:tcPr>
          <w:p w:rsidR="00190C97" w:rsidRPr="00507371" w:rsidRDefault="00190C97" w:rsidP="00190C97">
            <w:pPr>
              <w:rPr>
                <w:b/>
                <w:bCs/>
                <w:sz w:val="20"/>
                <w:szCs w:val="20"/>
              </w:rPr>
            </w:pPr>
            <w:r w:rsidRPr="00507371">
              <w:rPr>
                <w:b/>
                <w:bCs/>
                <w:sz w:val="20"/>
                <w:szCs w:val="20"/>
              </w:rPr>
              <w:t>Descrição</w:t>
            </w:r>
          </w:p>
        </w:tc>
        <w:tc>
          <w:tcPr>
            <w:tcW w:w="800" w:type="dxa"/>
          </w:tcPr>
          <w:p w:rsidR="00190C97" w:rsidRPr="00507371" w:rsidRDefault="00190C97" w:rsidP="00507371">
            <w:pPr>
              <w:rPr>
                <w:b/>
                <w:bCs/>
                <w:sz w:val="20"/>
                <w:szCs w:val="20"/>
              </w:rPr>
            </w:pPr>
            <w:proofErr w:type="spellStart"/>
            <w:r w:rsidRPr="00507371">
              <w:rPr>
                <w:b/>
                <w:bCs/>
                <w:sz w:val="20"/>
                <w:szCs w:val="20"/>
              </w:rPr>
              <w:t>Qtde</w:t>
            </w:r>
            <w:proofErr w:type="spellEnd"/>
          </w:p>
        </w:tc>
        <w:tc>
          <w:tcPr>
            <w:tcW w:w="992" w:type="dxa"/>
          </w:tcPr>
          <w:p w:rsidR="00190C97" w:rsidRPr="00507371" w:rsidRDefault="00190C97" w:rsidP="00190C97">
            <w:pPr>
              <w:rPr>
                <w:b/>
                <w:bCs/>
                <w:sz w:val="20"/>
                <w:szCs w:val="20"/>
              </w:rPr>
            </w:pPr>
            <w:r w:rsidRPr="00507371">
              <w:rPr>
                <w:b/>
                <w:bCs/>
                <w:sz w:val="20"/>
                <w:szCs w:val="20"/>
              </w:rPr>
              <w:t>Unidade</w:t>
            </w:r>
          </w:p>
        </w:tc>
        <w:tc>
          <w:tcPr>
            <w:tcW w:w="1417" w:type="dxa"/>
          </w:tcPr>
          <w:p w:rsidR="00190C97" w:rsidRPr="00507371" w:rsidRDefault="00190C97" w:rsidP="00190C97">
            <w:pPr>
              <w:rPr>
                <w:b/>
                <w:bCs/>
                <w:sz w:val="20"/>
                <w:szCs w:val="20"/>
              </w:rPr>
            </w:pPr>
            <w:r w:rsidRPr="00507371">
              <w:rPr>
                <w:b/>
                <w:bCs/>
                <w:sz w:val="20"/>
                <w:szCs w:val="20"/>
              </w:rPr>
              <w:t>Valor do Item</w:t>
            </w:r>
          </w:p>
        </w:tc>
        <w:tc>
          <w:tcPr>
            <w:tcW w:w="1134" w:type="dxa"/>
          </w:tcPr>
          <w:p w:rsidR="00190C97" w:rsidRPr="00507371" w:rsidRDefault="00190C97" w:rsidP="00507371">
            <w:pPr>
              <w:ind w:right="-108"/>
              <w:rPr>
                <w:b/>
                <w:bCs/>
                <w:sz w:val="20"/>
                <w:szCs w:val="20"/>
              </w:rPr>
            </w:pPr>
            <w:r w:rsidRPr="00507371">
              <w:rPr>
                <w:b/>
                <w:bCs/>
                <w:sz w:val="20"/>
                <w:szCs w:val="20"/>
              </w:rPr>
              <w:t>Valor Total</w:t>
            </w:r>
          </w:p>
        </w:tc>
      </w:tr>
      <w:tr w:rsidR="00190C97" w:rsidRPr="00507371" w:rsidTr="00190C97">
        <w:tc>
          <w:tcPr>
            <w:tcW w:w="9639" w:type="dxa"/>
            <w:gridSpan w:val="6"/>
          </w:tcPr>
          <w:p w:rsidR="00190C97" w:rsidRPr="00507371" w:rsidRDefault="00190C97" w:rsidP="00190C97">
            <w:pPr>
              <w:rPr>
                <w:b/>
                <w:bCs/>
                <w:sz w:val="20"/>
                <w:szCs w:val="20"/>
              </w:rPr>
            </w:pPr>
            <w:r w:rsidRPr="00507371">
              <w:rPr>
                <w:b/>
                <w:bCs/>
                <w:sz w:val="20"/>
                <w:szCs w:val="20"/>
              </w:rPr>
              <w:t>THAIS PAULA DE MORAIS</w:t>
            </w:r>
          </w:p>
        </w:tc>
      </w:tr>
      <w:tr w:rsidR="00190C97" w:rsidRPr="00507371" w:rsidTr="00507371">
        <w:tc>
          <w:tcPr>
            <w:tcW w:w="616" w:type="dxa"/>
          </w:tcPr>
          <w:p w:rsidR="00190C97" w:rsidRPr="00507371" w:rsidRDefault="00190C97" w:rsidP="00190C97">
            <w:pPr>
              <w:rPr>
                <w:b/>
                <w:bCs/>
                <w:sz w:val="20"/>
                <w:szCs w:val="20"/>
              </w:rPr>
            </w:pPr>
            <w:r w:rsidRPr="00507371">
              <w:rPr>
                <w:b/>
                <w:bCs/>
                <w:sz w:val="20"/>
                <w:szCs w:val="20"/>
              </w:rPr>
              <w:t>0001</w:t>
            </w:r>
          </w:p>
        </w:tc>
        <w:tc>
          <w:tcPr>
            <w:tcW w:w="4680" w:type="dxa"/>
          </w:tcPr>
          <w:p w:rsidR="00190C97" w:rsidRPr="00507371" w:rsidRDefault="00190C97" w:rsidP="00190C97">
            <w:pPr>
              <w:rPr>
                <w:b/>
                <w:bCs/>
                <w:sz w:val="16"/>
                <w:szCs w:val="16"/>
              </w:rPr>
            </w:pPr>
            <w:r w:rsidRPr="00507371">
              <w:rPr>
                <w:b/>
                <w:bCs/>
                <w:sz w:val="16"/>
                <w:szCs w:val="16"/>
              </w:rPr>
              <w:t>MANUTENÇÃO E REPAROS DA QUADRA POLIESPORTIVA DA PRAÇA NEWTON GALVÃO- BAIRRO ANDORINHAS</w:t>
            </w:r>
          </w:p>
        </w:tc>
        <w:tc>
          <w:tcPr>
            <w:tcW w:w="800" w:type="dxa"/>
          </w:tcPr>
          <w:p w:rsidR="00190C97" w:rsidRPr="00507371" w:rsidRDefault="00190C97" w:rsidP="00190C97">
            <w:pPr>
              <w:jc w:val="right"/>
              <w:rPr>
                <w:b/>
                <w:bCs/>
                <w:sz w:val="20"/>
                <w:szCs w:val="20"/>
              </w:rPr>
            </w:pPr>
            <w:proofErr w:type="gramStart"/>
            <w:r w:rsidRPr="00507371">
              <w:rPr>
                <w:b/>
                <w:bCs/>
                <w:sz w:val="20"/>
                <w:szCs w:val="20"/>
              </w:rPr>
              <w:t>1</w:t>
            </w:r>
            <w:proofErr w:type="gramEnd"/>
          </w:p>
        </w:tc>
        <w:tc>
          <w:tcPr>
            <w:tcW w:w="992" w:type="dxa"/>
          </w:tcPr>
          <w:p w:rsidR="00190C97" w:rsidRPr="00507371" w:rsidRDefault="00190C97" w:rsidP="00190C97">
            <w:pPr>
              <w:rPr>
                <w:b/>
                <w:bCs/>
                <w:sz w:val="20"/>
                <w:szCs w:val="20"/>
              </w:rPr>
            </w:pPr>
            <w:r w:rsidRPr="00507371">
              <w:rPr>
                <w:b/>
                <w:bCs/>
                <w:sz w:val="20"/>
                <w:szCs w:val="20"/>
              </w:rPr>
              <w:t>UN</w:t>
            </w:r>
          </w:p>
        </w:tc>
        <w:tc>
          <w:tcPr>
            <w:tcW w:w="1417" w:type="dxa"/>
          </w:tcPr>
          <w:p w:rsidR="00190C97" w:rsidRPr="00507371" w:rsidRDefault="00190C97" w:rsidP="00190C97">
            <w:pPr>
              <w:jc w:val="right"/>
              <w:rPr>
                <w:b/>
                <w:bCs/>
                <w:sz w:val="20"/>
                <w:szCs w:val="20"/>
              </w:rPr>
            </w:pPr>
            <w:r w:rsidRPr="00507371">
              <w:rPr>
                <w:b/>
                <w:bCs/>
                <w:sz w:val="20"/>
                <w:szCs w:val="20"/>
              </w:rPr>
              <w:t>16.780,00</w:t>
            </w:r>
          </w:p>
        </w:tc>
        <w:tc>
          <w:tcPr>
            <w:tcW w:w="1134" w:type="dxa"/>
          </w:tcPr>
          <w:p w:rsidR="00190C97" w:rsidRPr="00507371" w:rsidRDefault="00190C97" w:rsidP="00190C97">
            <w:pPr>
              <w:jc w:val="right"/>
              <w:rPr>
                <w:b/>
                <w:bCs/>
                <w:sz w:val="20"/>
                <w:szCs w:val="20"/>
              </w:rPr>
            </w:pPr>
            <w:r w:rsidRPr="00507371">
              <w:rPr>
                <w:b/>
                <w:bCs/>
                <w:sz w:val="20"/>
                <w:szCs w:val="20"/>
              </w:rPr>
              <w:t>16.780,00</w:t>
            </w:r>
          </w:p>
        </w:tc>
      </w:tr>
      <w:tr w:rsidR="00190C97" w:rsidRPr="00507371" w:rsidTr="00190C97">
        <w:tc>
          <w:tcPr>
            <w:tcW w:w="9639" w:type="dxa"/>
            <w:gridSpan w:val="6"/>
          </w:tcPr>
          <w:p w:rsidR="00190C97" w:rsidRPr="00507371" w:rsidRDefault="00190C97" w:rsidP="00190C97">
            <w:pPr>
              <w:jc w:val="right"/>
              <w:rPr>
                <w:b/>
                <w:bCs/>
                <w:sz w:val="20"/>
                <w:szCs w:val="20"/>
              </w:rPr>
            </w:pPr>
            <w:r w:rsidRPr="00507371">
              <w:rPr>
                <w:b/>
                <w:bCs/>
                <w:sz w:val="20"/>
                <w:szCs w:val="20"/>
              </w:rPr>
              <w:lastRenderedPageBreak/>
              <w:t>Total do Fornecedor: 16.780,00</w:t>
            </w:r>
          </w:p>
        </w:tc>
      </w:tr>
      <w:tr w:rsidR="00190C97" w:rsidRPr="00507371" w:rsidTr="00190C97">
        <w:tc>
          <w:tcPr>
            <w:tcW w:w="9639" w:type="dxa"/>
            <w:gridSpan w:val="6"/>
          </w:tcPr>
          <w:p w:rsidR="00190C97" w:rsidRPr="00507371" w:rsidRDefault="00190C97" w:rsidP="00190C97">
            <w:pPr>
              <w:jc w:val="right"/>
              <w:rPr>
                <w:b/>
                <w:bCs/>
                <w:sz w:val="20"/>
                <w:szCs w:val="20"/>
              </w:rPr>
            </w:pPr>
            <w:r w:rsidRPr="00507371">
              <w:rPr>
                <w:b/>
                <w:bCs/>
                <w:sz w:val="20"/>
                <w:szCs w:val="20"/>
              </w:rPr>
              <w:t>Total Geral: 16.780,00</w:t>
            </w:r>
          </w:p>
        </w:tc>
      </w:tr>
    </w:tbl>
    <w:p w:rsidR="00190C97" w:rsidRPr="00507371" w:rsidRDefault="00190C97" w:rsidP="00850E3F">
      <w:pPr>
        <w:autoSpaceDE w:val="0"/>
        <w:autoSpaceDN w:val="0"/>
        <w:adjustRightInd w:val="0"/>
        <w:jc w:val="both"/>
        <w:outlineLvl w:val="3"/>
        <w:rPr>
          <w:b/>
          <w:sz w:val="20"/>
          <w:szCs w:val="20"/>
        </w:rPr>
      </w:pPr>
    </w:p>
    <w:p w:rsidR="00850E3F" w:rsidRPr="00507371" w:rsidRDefault="00850E3F" w:rsidP="00850E3F">
      <w:pPr>
        <w:autoSpaceDE w:val="0"/>
        <w:autoSpaceDN w:val="0"/>
        <w:adjustRightInd w:val="0"/>
        <w:jc w:val="both"/>
        <w:outlineLvl w:val="3"/>
        <w:rPr>
          <w:sz w:val="20"/>
          <w:szCs w:val="20"/>
        </w:rPr>
      </w:pPr>
      <w:r w:rsidRPr="00507371">
        <w:rPr>
          <w:b/>
          <w:sz w:val="20"/>
          <w:szCs w:val="20"/>
        </w:rPr>
        <w:t>4.2.</w:t>
      </w:r>
      <w:r w:rsidRPr="00507371">
        <w:rPr>
          <w:sz w:val="20"/>
          <w:szCs w:val="20"/>
        </w:rPr>
        <w:t xml:space="preserve"> O pagamento</w:t>
      </w:r>
      <w:r w:rsidR="00F75999" w:rsidRPr="00507371">
        <w:rPr>
          <w:sz w:val="20"/>
          <w:szCs w:val="20"/>
        </w:rPr>
        <w:t xml:space="preserve"> será</w:t>
      </w:r>
      <w:r w:rsidRPr="00507371">
        <w:rPr>
          <w:sz w:val="20"/>
          <w:szCs w:val="20"/>
        </w:rPr>
        <w:t xml:space="preserve"> realizado pelo Município em até </w:t>
      </w:r>
      <w:r w:rsidRPr="00507371">
        <w:rPr>
          <w:b/>
          <w:sz w:val="20"/>
          <w:szCs w:val="20"/>
        </w:rPr>
        <w:t>10 (dez)</w:t>
      </w:r>
      <w:r w:rsidRPr="00507371">
        <w:rPr>
          <w:sz w:val="20"/>
          <w:szCs w:val="20"/>
        </w:rPr>
        <w:t xml:space="preserve"> dias, após aapresentação de do</w:t>
      </w:r>
      <w:r w:rsidR="00F75999" w:rsidRPr="00507371">
        <w:rPr>
          <w:sz w:val="20"/>
          <w:szCs w:val="20"/>
        </w:rPr>
        <w:t>cumento fiscal correspondente àprestação de serviços realizado</w:t>
      </w:r>
      <w:r w:rsidR="00B77532" w:rsidRPr="00507371">
        <w:rPr>
          <w:sz w:val="20"/>
          <w:szCs w:val="20"/>
        </w:rPr>
        <w:t>s</w:t>
      </w:r>
      <w:r w:rsidR="00FF2E64" w:rsidRPr="00507371">
        <w:rPr>
          <w:sz w:val="20"/>
          <w:szCs w:val="20"/>
        </w:rPr>
        <w:t>,</w:t>
      </w:r>
      <w:r w:rsidRPr="00507371">
        <w:rPr>
          <w:sz w:val="20"/>
          <w:szCs w:val="20"/>
        </w:rPr>
        <w:t xml:space="preserve"> cumpridas todas as formalidades legais anteriores a este ato, incluídas nestas </w:t>
      </w:r>
      <w:r w:rsidR="00FF2E64" w:rsidRPr="00507371">
        <w:rPr>
          <w:sz w:val="20"/>
          <w:szCs w:val="20"/>
        </w:rPr>
        <w:t xml:space="preserve">a autorização de pagamento emitida pelo setor de engenharia, comprovando os serviços efetivamente prestados. </w:t>
      </w:r>
    </w:p>
    <w:p w:rsidR="00850E3F" w:rsidRPr="00507371" w:rsidRDefault="00850E3F" w:rsidP="00850E3F">
      <w:pPr>
        <w:pStyle w:val="Default"/>
        <w:jc w:val="both"/>
        <w:rPr>
          <w:rFonts w:ascii="Times New Roman" w:hAnsi="Times New Roman" w:cs="Times New Roman"/>
          <w:sz w:val="20"/>
          <w:szCs w:val="20"/>
        </w:rPr>
      </w:pPr>
      <w:r w:rsidRPr="00507371">
        <w:rPr>
          <w:rFonts w:ascii="Times New Roman" w:hAnsi="Times New Roman" w:cs="Times New Roman"/>
          <w:b/>
          <w:sz w:val="20"/>
          <w:szCs w:val="20"/>
        </w:rPr>
        <w:t>4.3.</w:t>
      </w:r>
      <w:r w:rsidRPr="00507371">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507371" w:rsidRDefault="00850E3F" w:rsidP="00850E3F">
      <w:pPr>
        <w:ind w:left="567"/>
        <w:jc w:val="both"/>
        <w:rPr>
          <w:sz w:val="20"/>
          <w:szCs w:val="20"/>
        </w:rPr>
      </w:pPr>
      <w:r w:rsidRPr="00507371">
        <w:rPr>
          <w:b/>
          <w:sz w:val="20"/>
          <w:szCs w:val="20"/>
        </w:rPr>
        <w:t>4.3.1.Em caso de alteração de conta bancária, a contratada deverá comunicar, formalmente, à Secretaria Municipal de Fazenda para que seja feita a retificação da conta cadastrada.</w:t>
      </w:r>
    </w:p>
    <w:p w:rsidR="00850E3F" w:rsidRPr="00507371" w:rsidRDefault="00850E3F" w:rsidP="00850E3F">
      <w:pPr>
        <w:jc w:val="both"/>
        <w:rPr>
          <w:rFonts w:eastAsia="Microsoft YaHei"/>
          <w:sz w:val="20"/>
          <w:szCs w:val="20"/>
        </w:rPr>
      </w:pPr>
      <w:r w:rsidRPr="00507371">
        <w:rPr>
          <w:rFonts w:eastAsia="Microsoft YaHei"/>
          <w:b/>
          <w:sz w:val="20"/>
          <w:szCs w:val="20"/>
        </w:rPr>
        <w:t>4.4.</w:t>
      </w:r>
      <w:r w:rsidRPr="00507371">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507371" w:rsidRDefault="00850E3F" w:rsidP="00850E3F">
      <w:pPr>
        <w:jc w:val="both"/>
        <w:rPr>
          <w:rFonts w:eastAsia="Microsoft YaHei"/>
          <w:b/>
          <w:sz w:val="20"/>
          <w:szCs w:val="20"/>
        </w:rPr>
      </w:pPr>
      <w:r w:rsidRPr="00507371">
        <w:rPr>
          <w:rFonts w:eastAsia="Microsoft YaHei"/>
          <w:b/>
          <w:sz w:val="20"/>
          <w:szCs w:val="20"/>
        </w:rPr>
        <w:t>4.5.</w:t>
      </w:r>
      <w:r w:rsidRPr="00507371">
        <w:rPr>
          <w:rFonts w:eastAsia="Microsoft YaHei"/>
          <w:sz w:val="20"/>
          <w:szCs w:val="20"/>
        </w:rPr>
        <w:t xml:space="preserve"> Havendo necessidade, poderão ser acrescentadas novas dotações ao processo por meio de apostilamento de ficha.</w:t>
      </w:r>
    </w:p>
    <w:p w:rsidR="008E41EA" w:rsidRPr="00507371" w:rsidRDefault="008E41EA" w:rsidP="008E41EA">
      <w:pPr>
        <w:jc w:val="both"/>
        <w:rPr>
          <w:sz w:val="20"/>
          <w:szCs w:val="20"/>
        </w:rPr>
      </w:pPr>
    </w:p>
    <w:p w:rsidR="008E41EA" w:rsidRPr="00507371" w:rsidRDefault="00882BD5" w:rsidP="008E41EA">
      <w:pPr>
        <w:pBdr>
          <w:top w:val="double" w:sz="6" w:space="0" w:color="auto"/>
          <w:bottom w:val="double" w:sz="6" w:space="0" w:color="auto"/>
        </w:pBdr>
        <w:shd w:val="clear" w:color="auto" w:fill="E8E8E8"/>
        <w:rPr>
          <w:b/>
          <w:sz w:val="20"/>
          <w:szCs w:val="20"/>
        </w:rPr>
      </w:pPr>
      <w:r w:rsidRPr="00507371">
        <w:rPr>
          <w:b/>
          <w:sz w:val="20"/>
          <w:szCs w:val="20"/>
        </w:rPr>
        <w:t>5</w:t>
      </w:r>
      <w:r w:rsidR="008E41EA" w:rsidRPr="00507371">
        <w:rPr>
          <w:b/>
          <w:sz w:val="20"/>
          <w:szCs w:val="20"/>
        </w:rPr>
        <w:t xml:space="preserve">. CLÁUSULA </w:t>
      </w:r>
      <w:r w:rsidRPr="00507371">
        <w:rPr>
          <w:b/>
          <w:sz w:val="20"/>
          <w:szCs w:val="20"/>
        </w:rPr>
        <w:t>QUINTA</w:t>
      </w:r>
      <w:r w:rsidR="008E41EA" w:rsidRPr="00507371">
        <w:rPr>
          <w:b/>
          <w:sz w:val="20"/>
          <w:szCs w:val="20"/>
        </w:rPr>
        <w:t xml:space="preserve"> – DA DOTAÇÃO ORÇAMENTÁRIA</w:t>
      </w:r>
    </w:p>
    <w:p w:rsidR="00850E3F" w:rsidRPr="00507371" w:rsidRDefault="00DF2320" w:rsidP="00850E3F">
      <w:pPr>
        <w:jc w:val="both"/>
        <w:rPr>
          <w:rFonts w:eastAsia="Microsoft YaHei"/>
          <w:sz w:val="20"/>
          <w:szCs w:val="20"/>
        </w:rPr>
      </w:pPr>
      <w:r w:rsidRPr="00507371">
        <w:rPr>
          <w:rFonts w:eastAsia="Microsoft YaHei"/>
          <w:b/>
          <w:sz w:val="20"/>
          <w:szCs w:val="20"/>
        </w:rPr>
        <w:t>5</w:t>
      </w:r>
      <w:r w:rsidR="00850E3F" w:rsidRPr="00507371">
        <w:rPr>
          <w:rFonts w:eastAsia="Microsoft YaHei"/>
          <w:b/>
          <w:sz w:val="20"/>
          <w:szCs w:val="20"/>
        </w:rPr>
        <w:t>.1.</w:t>
      </w:r>
      <w:r w:rsidR="00850E3F" w:rsidRPr="00507371">
        <w:rPr>
          <w:rFonts w:eastAsia="Microsoft YaHei"/>
          <w:sz w:val="20"/>
          <w:szCs w:val="20"/>
        </w:rPr>
        <w:t xml:space="preserve"> A despesa com a</w:t>
      </w:r>
      <w:r w:rsidR="00FE551D" w:rsidRPr="00507371">
        <w:rPr>
          <w:rFonts w:eastAsia="Microsoft YaHei"/>
          <w:sz w:val="20"/>
          <w:szCs w:val="20"/>
        </w:rPr>
        <w:t>s aquisições correrá à conta da</w:t>
      </w:r>
      <w:r w:rsidR="00850E3F" w:rsidRPr="00507371">
        <w:rPr>
          <w:rFonts w:eastAsia="Microsoft YaHei"/>
          <w:sz w:val="20"/>
          <w:szCs w:val="20"/>
        </w:rPr>
        <w:t xml:space="preserve"> dotaç</w:t>
      </w:r>
      <w:r w:rsidR="00FE551D" w:rsidRPr="00507371">
        <w:rPr>
          <w:rFonts w:eastAsia="Microsoft YaHei"/>
          <w:sz w:val="20"/>
          <w:szCs w:val="20"/>
        </w:rPr>
        <w:t>ão</w:t>
      </w:r>
      <w:r w:rsidR="00850E3F" w:rsidRPr="00507371">
        <w:rPr>
          <w:rFonts w:eastAsia="Microsoft YaHei"/>
          <w:sz w:val="20"/>
          <w:szCs w:val="20"/>
        </w:rPr>
        <w:t xml:space="preserve"> orçamentária abaixo, relativa ao exercício de 2019:</w:t>
      </w:r>
    </w:p>
    <w:p w:rsidR="008F41F5" w:rsidRPr="00507371" w:rsidRDefault="008F41F5" w:rsidP="00850E3F">
      <w:pPr>
        <w:rPr>
          <w:rFonts w:eastAsia="Microsoft YaHei"/>
          <w:b/>
          <w:sz w:val="20"/>
          <w:szCs w:val="20"/>
        </w:rPr>
      </w:pPr>
      <w:r w:rsidRPr="00507371">
        <w:rPr>
          <w:b/>
          <w:noProof/>
          <w:sz w:val="20"/>
          <w:szCs w:val="20"/>
        </w:rPr>
        <w:t>02.04.04.27.812.2701.1074.4.4.90.51.00.Obras e Instalações</w:t>
      </w:r>
      <w:r w:rsidRPr="00507371">
        <w:rPr>
          <w:rFonts w:eastAsia="Microsoft YaHei"/>
          <w:b/>
          <w:sz w:val="20"/>
          <w:szCs w:val="20"/>
        </w:rPr>
        <w:t xml:space="preserve"> </w:t>
      </w:r>
    </w:p>
    <w:p w:rsidR="00850E3F" w:rsidRPr="00507371" w:rsidRDefault="00DF2320" w:rsidP="00850E3F">
      <w:pPr>
        <w:rPr>
          <w:rFonts w:eastAsia="Microsoft YaHei"/>
          <w:sz w:val="20"/>
          <w:szCs w:val="20"/>
        </w:rPr>
      </w:pPr>
      <w:r w:rsidRPr="00507371">
        <w:rPr>
          <w:rFonts w:eastAsia="Microsoft YaHei"/>
          <w:b/>
          <w:sz w:val="20"/>
          <w:szCs w:val="20"/>
        </w:rPr>
        <w:t>5</w:t>
      </w:r>
      <w:r w:rsidR="00850E3F" w:rsidRPr="00507371">
        <w:rPr>
          <w:rFonts w:eastAsia="Microsoft YaHei"/>
          <w:b/>
          <w:sz w:val="20"/>
          <w:szCs w:val="20"/>
        </w:rPr>
        <w:t>.2.</w:t>
      </w:r>
      <w:r w:rsidR="00850E3F" w:rsidRPr="00507371">
        <w:rPr>
          <w:rFonts w:eastAsia="Microsoft YaHei"/>
          <w:sz w:val="20"/>
          <w:szCs w:val="20"/>
        </w:rPr>
        <w:t xml:space="preserve"> Havendo necessidade, poderão ser acrescentadas novas dotações ao processo por meio de apostilamento de ficha.</w:t>
      </w:r>
    </w:p>
    <w:p w:rsidR="008E41EA" w:rsidRPr="00507371" w:rsidRDefault="008E41EA" w:rsidP="008E41EA">
      <w:pPr>
        <w:rPr>
          <w:rFonts w:eastAsia="Microsoft YaHei"/>
          <w:sz w:val="20"/>
          <w:szCs w:val="20"/>
        </w:rPr>
      </w:pPr>
    </w:p>
    <w:p w:rsidR="008E41EA" w:rsidRPr="00507371" w:rsidRDefault="00882BD5" w:rsidP="008E41EA">
      <w:pPr>
        <w:pBdr>
          <w:top w:val="double" w:sz="6" w:space="0" w:color="auto"/>
          <w:bottom w:val="double" w:sz="6" w:space="0" w:color="auto"/>
        </w:pBdr>
        <w:shd w:val="clear" w:color="auto" w:fill="E8E8E8"/>
        <w:rPr>
          <w:b/>
          <w:sz w:val="20"/>
          <w:szCs w:val="20"/>
        </w:rPr>
      </w:pPr>
      <w:r w:rsidRPr="00507371">
        <w:rPr>
          <w:b/>
          <w:sz w:val="20"/>
          <w:szCs w:val="20"/>
        </w:rPr>
        <w:t>6</w:t>
      </w:r>
      <w:r w:rsidR="008E41EA" w:rsidRPr="00507371">
        <w:rPr>
          <w:b/>
          <w:sz w:val="20"/>
          <w:szCs w:val="20"/>
        </w:rPr>
        <w:t xml:space="preserve">. CLÁUSULA </w:t>
      </w:r>
      <w:r w:rsidR="007968B1" w:rsidRPr="00507371">
        <w:rPr>
          <w:b/>
          <w:sz w:val="20"/>
          <w:szCs w:val="20"/>
        </w:rPr>
        <w:t>S</w:t>
      </w:r>
      <w:r w:rsidRPr="00507371">
        <w:rPr>
          <w:b/>
          <w:sz w:val="20"/>
          <w:szCs w:val="20"/>
        </w:rPr>
        <w:t>EXTA</w:t>
      </w:r>
      <w:r w:rsidR="008E41EA" w:rsidRPr="00507371">
        <w:rPr>
          <w:b/>
          <w:sz w:val="20"/>
          <w:szCs w:val="20"/>
        </w:rPr>
        <w:t xml:space="preserve"> –DO PRAZO</w:t>
      </w:r>
    </w:p>
    <w:p w:rsidR="00D70CE0" w:rsidRPr="00507371" w:rsidRDefault="00DF2320" w:rsidP="00D70CE0">
      <w:pPr>
        <w:jc w:val="both"/>
        <w:rPr>
          <w:b/>
          <w:sz w:val="20"/>
          <w:szCs w:val="20"/>
        </w:rPr>
      </w:pPr>
      <w:r w:rsidRPr="00507371">
        <w:rPr>
          <w:b/>
          <w:sz w:val="20"/>
          <w:szCs w:val="20"/>
        </w:rPr>
        <w:t>6</w:t>
      </w:r>
      <w:r w:rsidR="002D4468" w:rsidRPr="00507371">
        <w:rPr>
          <w:b/>
          <w:sz w:val="20"/>
          <w:szCs w:val="20"/>
        </w:rPr>
        <w:t>.</w:t>
      </w:r>
      <w:r w:rsidR="00D70CE0" w:rsidRPr="00507371">
        <w:rPr>
          <w:b/>
          <w:sz w:val="20"/>
          <w:szCs w:val="20"/>
        </w:rPr>
        <w:t xml:space="preserve">1. </w:t>
      </w:r>
      <w:r w:rsidR="00D70CE0" w:rsidRPr="00507371">
        <w:rPr>
          <w:sz w:val="20"/>
          <w:szCs w:val="20"/>
        </w:rPr>
        <w:t xml:space="preserve">Esta contratação vigorará por </w:t>
      </w:r>
      <w:r w:rsidR="00197ECF" w:rsidRPr="00507371">
        <w:rPr>
          <w:sz w:val="20"/>
          <w:szCs w:val="20"/>
        </w:rPr>
        <w:t>120</w:t>
      </w:r>
      <w:r w:rsidR="00D963A8" w:rsidRPr="00507371">
        <w:rPr>
          <w:sz w:val="20"/>
          <w:szCs w:val="20"/>
        </w:rPr>
        <w:t xml:space="preserve"> (</w:t>
      </w:r>
      <w:r w:rsidR="00197ECF" w:rsidRPr="00507371">
        <w:rPr>
          <w:sz w:val="20"/>
          <w:szCs w:val="20"/>
        </w:rPr>
        <w:t>cento e vinte</w:t>
      </w:r>
      <w:r w:rsidR="00D963A8" w:rsidRPr="00507371">
        <w:rPr>
          <w:sz w:val="20"/>
          <w:szCs w:val="20"/>
        </w:rPr>
        <w:t xml:space="preserve">) </w:t>
      </w:r>
      <w:r w:rsidR="00D70CE0" w:rsidRPr="00507371">
        <w:rPr>
          <w:sz w:val="20"/>
          <w:szCs w:val="20"/>
        </w:rPr>
        <w:t>dias a contar da data de assinatura do contrato</w:t>
      </w:r>
      <w:r w:rsidR="00EC00D9" w:rsidRPr="00507371">
        <w:rPr>
          <w:sz w:val="20"/>
          <w:szCs w:val="20"/>
        </w:rPr>
        <w:t xml:space="preserve">, findando em </w:t>
      </w:r>
      <w:r w:rsidR="00197ECF" w:rsidRPr="00507371">
        <w:rPr>
          <w:b/>
          <w:sz w:val="20"/>
          <w:szCs w:val="20"/>
        </w:rPr>
        <w:t>01 de outubro</w:t>
      </w:r>
      <w:r w:rsidR="00EC00D9" w:rsidRPr="00507371">
        <w:rPr>
          <w:b/>
          <w:sz w:val="20"/>
          <w:szCs w:val="20"/>
        </w:rPr>
        <w:t xml:space="preserve"> </w:t>
      </w:r>
      <w:r w:rsidR="00197ECF" w:rsidRPr="00507371">
        <w:rPr>
          <w:b/>
          <w:sz w:val="20"/>
          <w:szCs w:val="20"/>
        </w:rPr>
        <w:t xml:space="preserve">de </w:t>
      </w:r>
      <w:r w:rsidR="00EC00D9" w:rsidRPr="00507371">
        <w:rPr>
          <w:b/>
          <w:sz w:val="20"/>
          <w:szCs w:val="20"/>
        </w:rPr>
        <w:t>2019</w:t>
      </w:r>
      <w:r w:rsidR="00D70CE0" w:rsidRPr="00507371">
        <w:rPr>
          <w:b/>
          <w:sz w:val="20"/>
          <w:szCs w:val="20"/>
        </w:rPr>
        <w:t>.</w:t>
      </w:r>
    </w:p>
    <w:p w:rsidR="00D70CE0" w:rsidRPr="00507371" w:rsidRDefault="00DF2320" w:rsidP="00D70CE0">
      <w:pPr>
        <w:jc w:val="both"/>
        <w:rPr>
          <w:sz w:val="20"/>
          <w:szCs w:val="20"/>
        </w:rPr>
      </w:pPr>
      <w:r w:rsidRPr="00507371">
        <w:rPr>
          <w:b/>
          <w:sz w:val="20"/>
          <w:szCs w:val="20"/>
        </w:rPr>
        <w:t>6</w:t>
      </w:r>
      <w:r w:rsidR="002D4468" w:rsidRPr="00507371">
        <w:rPr>
          <w:b/>
          <w:sz w:val="20"/>
          <w:szCs w:val="20"/>
        </w:rPr>
        <w:t>.</w:t>
      </w:r>
      <w:r w:rsidR="00D70CE0" w:rsidRPr="00507371">
        <w:rPr>
          <w:b/>
          <w:sz w:val="20"/>
          <w:szCs w:val="20"/>
        </w:rPr>
        <w:t xml:space="preserve">2. </w:t>
      </w:r>
      <w:r w:rsidR="00D70CE0" w:rsidRPr="00507371">
        <w:rPr>
          <w:sz w:val="20"/>
          <w:szCs w:val="20"/>
        </w:rPr>
        <w:t>O contrato poderá ser prorrogado caso haja interesse entre as partes desde que em conformidade com o art. 57 da lei 8.666/93.</w:t>
      </w:r>
    </w:p>
    <w:p w:rsidR="00616370" w:rsidRPr="00507371" w:rsidRDefault="00616370" w:rsidP="00727BEA">
      <w:pPr>
        <w:rPr>
          <w:rFonts w:eastAsia="Microsoft YaHei"/>
          <w:sz w:val="20"/>
          <w:szCs w:val="20"/>
        </w:rPr>
      </w:pPr>
    </w:p>
    <w:p w:rsidR="00727BEA" w:rsidRPr="00507371" w:rsidRDefault="00882BD5" w:rsidP="00727BEA">
      <w:pPr>
        <w:pBdr>
          <w:top w:val="double" w:sz="6" w:space="0" w:color="auto"/>
          <w:bottom w:val="double" w:sz="6" w:space="0" w:color="auto"/>
        </w:pBdr>
        <w:shd w:val="clear" w:color="auto" w:fill="E8E8E8"/>
        <w:rPr>
          <w:b/>
          <w:sz w:val="20"/>
          <w:szCs w:val="20"/>
        </w:rPr>
      </w:pPr>
      <w:r w:rsidRPr="00507371">
        <w:rPr>
          <w:b/>
          <w:sz w:val="20"/>
          <w:szCs w:val="20"/>
        </w:rPr>
        <w:t>7</w:t>
      </w:r>
      <w:r w:rsidR="00727BEA" w:rsidRPr="00507371">
        <w:rPr>
          <w:b/>
          <w:sz w:val="20"/>
          <w:szCs w:val="20"/>
        </w:rPr>
        <w:t xml:space="preserve">. CLÁUSULA </w:t>
      </w:r>
      <w:r w:rsidRPr="00507371">
        <w:rPr>
          <w:b/>
          <w:sz w:val="20"/>
          <w:szCs w:val="20"/>
        </w:rPr>
        <w:t>SÉTIMA</w:t>
      </w:r>
      <w:r w:rsidR="00727BEA" w:rsidRPr="00507371">
        <w:rPr>
          <w:b/>
          <w:sz w:val="20"/>
          <w:szCs w:val="20"/>
        </w:rPr>
        <w:t xml:space="preserve"> – DA PRESTAÇÃO DE SERVIÇOS</w:t>
      </w:r>
    </w:p>
    <w:p w:rsidR="00507371" w:rsidRPr="00507371" w:rsidRDefault="00BE4DED" w:rsidP="00507371">
      <w:pPr>
        <w:jc w:val="both"/>
        <w:rPr>
          <w:color w:val="000000"/>
          <w:sz w:val="20"/>
          <w:szCs w:val="20"/>
        </w:rPr>
      </w:pPr>
      <w:r w:rsidRPr="00507371">
        <w:rPr>
          <w:color w:val="000000"/>
          <w:sz w:val="20"/>
          <w:szCs w:val="20"/>
        </w:rPr>
        <w:t>7.1</w:t>
      </w:r>
      <w:r w:rsidR="00507371" w:rsidRPr="00507371">
        <w:rPr>
          <w:color w:val="000000"/>
          <w:sz w:val="20"/>
          <w:szCs w:val="20"/>
        </w:rPr>
        <w:t xml:space="preserve"> Dos serviços de reparo e manutenção da quadra Poliesportiva da Praça Newton Galvão- bairro Andorinhas:</w:t>
      </w:r>
    </w:p>
    <w:p w:rsidR="00507371" w:rsidRPr="00507371" w:rsidRDefault="00507371" w:rsidP="00507371">
      <w:pPr>
        <w:pStyle w:val="PargrafodaLista"/>
        <w:numPr>
          <w:ilvl w:val="0"/>
          <w:numId w:val="3"/>
        </w:numPr>
        <w:spacing w:after="0" w:line="240" w:lineRule="auto"/>
        <w:jc w:val="both"/>
        <w:rPr>
          <w:rFonts w:ascii="Times New Roman" w:hAnsi="Times New Roman" w:cs="Times New Roman"/>
          <w:color w:val="000000"/>
          <w:sz w:val="20"/>
          <w:szCs w:val="20"/>
        </w:rPr>
      </w:pPr>
      <w:r w:rsidRPr="00507371">
        <w:rPr>
          <w:rFonts w:ascii="Times New Roman" w:hAnsi="Times New Roman" w:cs="Times New Roman"/>
          <w:color w:val="000000"/>
          <w:sz w:val="20"/>
          <w:szCs w:val="20"/>
        </w:rPr>
        <w:t xml:space="preserve">Reforma com reposição de alambrado com tela malha </w:t>
      </w:r>
      <w:proofErr w:type="gramStart"/>
      <w:r w:rsidRPr="00507371">
        <w:rPr>
          <w:rFonts w:ascii="Times New Roman" w:hAnsi="Times New Roman" w:cs="Times New Roman"/>
          <w:color w:val="000000"/>
          <w:sz w:val="20"/>
          <w:szCs w:val="20"/>
        </w:rPr>
        <w:t>9</w:t>
      </w:r>
      <w:proofErr w:type="gramEnd"/>
      <w:r w:rsidRPr="00507371">
        <w:rPr>
          <w:rFonts w:ascii="Times New Roman" w:hAnsi="Times New Roman" w:cs="Times New Roman"/>
          <w:color w:val="000000"/>
          <w:sz w:val="20"/>
          <w:szCs w:val="20"/>
        </w:rPr>
        <w:t xml:space="preserve"> cm fio 12 (incluindo a pintura da estrutura);</w:t>
      </w:r>
    </w:p>
    <w:p w:rsidR="00507371" w:rsidRPr="00507371" w:rsidRDefault="00507371" w:rsidP="00507371">
      <w:pPr>
        <w:pStyle w:val="PargrafodaLista"/>
        <w:numPr>
          <w:ilvl w:val="0"/>
          <w:numId w:val="3"/>
        </w:numPr>
        <w:spacing w:after="0" w:line="240" w:lineRule="auto"/>
        <w:jc w:val="both"/>
        <w:rPr>
          <w:rFonts w:ascii="Times New Roman" w:hAnsi="Times New Roman" w:cs="Times New Roman"/>
          <w:color w:val="000000"/>
          <w:sz w:val="20"/>
          <w:szCs w:val="20"/>
        </w:rPr>
      </w:pPr>
      <w:r w:rsidRPr="00507371">
        <w:rPr>
          <w:rFonts w:ascii="Times New Roman" w:hAnsi="Times New Roman" w:cs="Times New Roman"/>
          <w:color w:val="000000"/>
          <w:sz w:val="20"/>
          <w:szCs w:val="20"/>
        </w:rPr>
        <w:t>Instalação de tela em gol. (Incluindo o serviço de solda que se fizer necessário);</w:t>
      </w:r>
    </w:p>
    <w:p w:rsidR="00507371" w:rsidRPr="00507371" w:rsidRDefault="00507371" w:rsidP="00507371">
      <w:pPr>
        <w:pStyle w:val="PargrafodaLista"/>
        <w:numPr>
          <w:ilvl w:val="0"/>
          <w:numId w:val="3"/>
        </w:numPr>
        <w:spacing w:after="0" w:line="240" w:lineRule="auto"/>
        <w:jc w:val="both"/>
        <w:rPr>
          <w:rFonts w:ascii="Times New Roman" w:hAnsi="Times New Roman" w:cs="Times New Roman"/>
          <w:color w:val="000000"/>
          <w:sz w:val="20"/>
          <w:szCs w:val="20"/>
        </w:rPr>
      </w:pPr>
      <w:r w:rsidRPr="00507371">
        <w:rPr>
          <w:rFonts w:ascii="Times New Roman" w:hAnsi="Times New Roman" w:cs="Times New Roman"/>
          <w:color w:val="000000"/>
          <w:sz w:val="20"/>
          <w:szCs w:val="20"/>
        </w:rPr>
        <w:t xml:space="preserve">Instalação de chapa #16 em tabela de basquete, espessura conforme existente </w:t>
      </w:r>
      <w:r w:rsidRPr="00507371">
        <w:rPr>
          <w:rFonts w:ascii="Times New Roman" w:hAnsi="Times New Roman" w:cs="Times New Roman"/>
          <w:i/>
          <w:color w:val="000000"/>
          <w:sz w:val="20"/>
          <w:szCs w:val="20"/>
        </w:rPr>
        <w:t>in loco</w:t>
      </w:r>
      <w:r w:rsidRPr="00507371">
        <w:rPr>
          <w:rFonts w:ascii="Times New Roman" w:hAnsi="Times New Roman" w:cs="Times New Roman"/>
          <w:color w:val="000000"/>
          <w:sz w:val="20"/>
          <w:szCs w:val="20"/>
        </w:rPr>
        <w:t>;</w:t>
      </w:r>
    </w:p>
    <w:p w:rsidR="00507371" w:rsidRPr="00507371" w:rsidRDefault="00507371" w:rsidP="00507371">
      <w:pPr>
        <w:pStyle w:val="PargrafodaLista"/>
        <w:numPr>
          <w:ilvl w:val="0"/>
          <w:numId w:val="3"/>
        </w:numPr>
        <w:spacing w:after="0" w:line="240" w:lineRule="auto"/>
        <w:jc w:val="both"/>
        <w:rPr>
          <w:rFonts w:ascii="Times New Roman" w:hAnsi="Times New Roman" w:cs="Times New Roman"/>
          <w:color w:val="000000"/>
          <w:sz w:val="20"/>
          <w:szCs w:val="20"/>
        </w:rPr>
      </w:pPr>
      <w:r w:rsidRPr="00507371">
        <w:rPr>
          <w:rFonts w:ascii="Times New Roman" w:hAnsi="Times New Roman" w:cs="Times New Roman"/>
          <w:color w:val="000000"/>
          <w:sz w:val="20"/>
          <w:szCs w:val="20"/>
        </w:rPr>
        <w:t xml:space="preserve">Trocar barras tubo </w:t>
      </w:r>
      <w:proofErr w:type="gramStart"/>
      <w:r w:rsidRPr="00507371">
        <w:rPr>
          <w:rFonts w:ascii="Times New Roman" w:hAnsi="Times New Roman" w:cs="Times New Roman"/>
          <w:color w:val="000000"/>
          <w:sz w:val="20"/>
          <w:szCs w:val="20"/>
        </w:rPr>
        <w:t>2</w:t>
      </w:r>
      <w:proofErr w:type="gramEnd"/>
      <w:r w:rsidRPr="00507371">
        <w:rPr>
          <w:rFonts w:ascii="Times New Roman" w:hAnsi="Times New Roman" w:cs="Times New Roman"/>
          <w:color w:val="000000"/>
          <w:sz w:val="20"/>
          <w:szCs w:val="20"/>
        </w:rPr>
        <w:t>” #14;</w:t>
      </w:r>
    </w:p>
    <w:p w:rsidR="00507371" w:rsidRPr="00507371" w:rsidRDefault="00507371" w:rsidP="00507371">
      <w:pPr>
        <w:pStyle w:val="PargrafodaLista"/>
        <w:numPr>
          <w:ilvl w:val="0"/>
          <w:numId w:val="3"/>
        </w:numPr>
        <w:spacing w:after="0" w:line="240" w:lineRule="auto"/>
        <w:jc w:val="both"/>
        <w:rPr>
          <w:rFonts w:ascii="Times New Roman" w:hAnsi="Times New Roman" w:cs="Times New Roman"/>
          <w:color w:val="000000"/>
          <w:sz w:val="20"/>
          <w:szCs w:val="20"/>
        </w:rPr>
      </w:pPr>
      <w:r w:rsidRPr="00507371">
        <w:rPr>
          <w:rFonts w:ascii="Times New Roman" w:hAnsi="Times New Roman" w:cs="Times New Roman"/>
          <w:color w:val="000000"/>
          <w:sz w:val="20"/>
          <w:szCs w:val="20"/>
        </w:rPr>
        <w:t xml:space="preserve">Trocar barras tubo </w:t>
      </w:r>
      <w:proofErr w:type="gramStart"/>
      <w:r w:rsidRPr="00507371">
        <w:rPr>
          <w:rFonts w:ascii="Times New Roman" w:hAnsi="Times New Roman" w:cs="Times New Roman"/>
          <w:color w:val="000000"/>
          <w:sz w:val="20"/>
          <w:szCs w:val="20"/>
        </w:rPr>
        <w:t>1</w:t>
      </w:r>
      <w:proofErr w:type="gramEnd"/>
      <w:r w:rsidRPr="00507371">
        <w:rPr>
          <w:rFonts w:ascii="Times New Roman" w:hAnsi="Times New Roman" w:cs="Times New Roman"/>
          <w:color w:val="000000"/>
          <w:sz w:val="20"/>
          <w:szCs w:val="20"/>
        </w:rPr>
        <w:t xml:space="preserve">. </w:t>
      </w:r>
      <w:proofErr w:type="gramStart"/>
      <w:r w:rsidRPr="00507371">
        <w:rPr>
          <w:rFonts w:ascii="Times New Roman" w:hAnsi="Times New Roman" w:cs="Times New Roman"/>
          <w:color w:val="000000"/>
          <w:sz w:val="20"/>
          <w:szCs w:val="20"/>
        </w:rPr>
        <w:t>½”</w:t>
      </w:r>
      <w:proofErr w:type="gramEnd"/>
      <w:r w:rsidRPr="00507371">
        <w:rPr>
          <w:rFonts w:ascii="Times New Roman" w:hAnsi="Times New Roman" w:cs="Times New Roman"/>
          <w:color w:val="000000"/>
          <w:sz w:val="20"/>
          <w:szCs w:val="20"/>
        </w:rPr>
        <w:t xml:space="preserve"> #14.</w:t>
      </w:r>
    </w:p>
    <w:p w:rsidR="00507371" w:rsidRPr="00507371" w:rsidRDefault="00507371" w:rsidP="00507371">
      <w:pPr>
        <w:tabs>
          <w:tab w:val="left" w:pos="426"/>
        </w:tabs>
        <w:jc w:val="both"/>
        <w:rPr>
          <w:i/>
          <w:sz w:val="20"/>
          <w:szCs w:val="20"/>
        </w:rPr>
      </w:pPr>
      <w:r>
        <w:rPr>
          <w:sz w:val="20"/>
          <w:szCs w:val="20"/>
        </w:rPr>
        <w:t xml:space="preserve">7.1.1 </w:t>
      </w:r>
      <w:r w:rsidRPr="00507371">
        <w:rPr>
          <w:sz w:val="20"/>
          <w:szCs w:val="20"/>
        </w:rPr>
        <w:t>Todas as peças deverão ser limpas e devidamente desengraxadas para posterior aplicação do acabamento;</w:t>
      </w:r>
    </w:p>
    <w:p w:rsidR="00507371" w:rsidRPr="00507371" w:rsidRDefault="00507371" w:rsidP="00507371">
      <w:pPr>
        <w:tabs>
          <w:tab w:val="left" w:pos="426"/>
        </w:tabs>
        <w:jc w:val="both"/>
        <w:rPr>
          <w:i/>
          <w:sz w:val="20"/>
          <w:szCs w:val="20"/>
        </w:rPr>
      </w:pPr>
      <w:r>
        <w:rPr>
          <w:sz w:val="20"/>
          <w:szCs w:val="20"/>
        </w:rPr>
        <w:t xml:space="preserve">7.1.2 </w:t>
      </w:r>
      <w:r w:rsidRPr="00507371">
        <w:rPr>
          <w:sz w:val="20"/>
          <w:szCs w:val="20"/>
        </w:rPr>
        <w:t>Pintura em esmalte sintético;</w:t>
      </w:r>
    </w:p>
    <w:p w:rsidR="00507371" w:rsidRPr="00507371" w:rsidRDefault="00507371" w:rsidP="00507371">
      <w:pPr>
        <w:tabs>
          <w:tab w:val="left" w:pos="426"/>
        </w:tabs>
        <w:jc w:val="both"/>
        <w:rPr>
          <w:color w:val="000000"/>
          <w:sz w:val="20"/>
          <w:szCs w:val="20"/>
          <w:highlight w:val="yellow"/>
        </w:rPr>
      </w:pPr>
      <w:r>
        <w:rPr>
          <w:sz w:val="20"/>
          <w:szCs w:val="20"/>
        </w:rPr>
        <w:t xml:space="preserve">7.1.3 </w:t>
      </w:r>
      <w:r w:rsidRPr="00507371">
        <w:rPr>
          <w:sz w:val="20"/>
          <w:szCs w:val="20"/>
        </w:rPr>
        <w:t>Soldagem em MIG.</w:t>
      </w:r>
    </w:p>
    <w:p w:rsidR="001B4F58" w:rsidRPr="00507371" w:rsidRDefault="00507371" w:rsidP="00BE4DED">
      <w:pPr>
        <w:jc w:val="both"/>
        <w:rPr>
          <w:color w:val="000000"/>
          <w:sz w:val="20"/>
          <w:szCs w:val="20"/>
        </w:rPr>
      </w:pPr>
      <w:r>
        <w:rPr>
          <w:color w:val="000000"/>
          <w:sz w:val="20"/>
          <w:szCs w:val="20"/>
        </w:rPr>
        <w:t>7.2</w:t>
      </w:r>
      <w:r w:rsidR="001B4F58" w:rsidRPr="00507371">
        <w:rPr>
          <w:color w:val="000000"/>
          <w:sz w:val="20"/>
          <w:szCs w:val="20"/>
        </w:rPr>
        <w:t xml:space="preserve">. Os serviçosde limpeza geral deverão ser executados com todo cuidado a fim de não se danificar os elementos instalados. </w:t>
      </w:r>
    </w:p>
    <w:p w:rsidR="001B4F58" w:rsidRPr="00507371" w:rsidRDefault="001B4F58" w:rsidP="00BE4DED">
      <w:pPr>
        <w:jc w:val="both"/>
        <w:rPr>
          <w:color w:val="000000"/>
          <w:sz w:val="20"/>
          <w:szCs w:val="20"/>
        </w:rPr>
      </w:pPr>
      <w:r w:rsidRPr="00507371">
        <w:rPr>
          <w:color w:val="000000"/>
          <w:sz w:val="20"/>
          <w:szCs w:val="20"/>
        </w:rPr>
        <w:t>7.</w:t>
      </w:r>
      <w:r w:rsidR="00507371">
        <w:rPr>
          <w:color w:val="000000"/>
          <w:sz w:val="20"/>
          <w:szCs w:val="20"/>
        </w:rPr>
        <w:t xml:space="preserve">3 </w:t>
      </w:r>
      <w:r w:rsidRPr="00507371">
        <w:rPr>
          <w:color w:val="000000"/>
          <w:sz w:val="20"/>
          <w:szCs w:val="20"/>
        </w:rPr>
        <w:t>Ao final d</w:t>
      </w:r>
      <w:r w:rsidR="00DF2320" w:rsidRPr="00507371">
        <w:rPr>
          <w:color w:val="000000"/>
          <w:sz w:val="20"/>
          <w:szCs w:val="20"/>
        </w:rPr>
        <w:t>a prestação de serviços</w:t>
      </w:r>
      <w:proofErr w:type="gramStart"/>
      <w:r w:rsidRPr="00507371">
        <w:rPr>
          <w:color w:val="000000"/>
          <w:sz w:val="20"/>
          <w:szCs w:val="20"/>
        </w:rPr>
        <w:t>, será</w:t>
      </w:r>
      <w:proofErr w:type="gramEnd"/>
      <w:r w:rsidRPr="00507371">
        <w:rPr>
          <w:color w:val="000000"/>
          <w:sz w:val="20"/>
          <w:szCs w:val="20"/>
        </w:rPr>
        <w:t xml:space="preserve"> procedida uma rigorosa verificação final do funcionamento e condições dos </w:t>
      </w:r>
      <w:r w:rsidR="00DF2320" w:rsidRPr="00507371">
        <w:rPr>
          <w:color w:val="000000"/>
          <w:sz w:val="20"/>
          <w:szCs w:val="20"/>
        </w:rPr>
        <w:t>diversos elementos que compõem a prestação de serviços</w:t>
      </w:r>
      <w:r w:rsidRPr="00507371">
        <w:rPr>
          <w:color w:val="000000"/>
          <w:sz w:val="20"/>
          <w:szCs w:val="20"/>
        </w:rPr>
        <w:t xml:space="preserve">, cabendo à contratada refazer ou recuperar os danos verificados. </w:t>
      </w:r>
    </w:p>
    <w:p w:rsidR="00DF2320" w:rsidRPr="00507371" w:rsidRDefault="00DF2320" w:rsidP="00BE4DED">
      <w:pPr>
        <w:jc w:val="both"/>
        <w:rPr>
          <w:b/>
          <w:color w:val="000000"/>
          <w:sz w:val="20"/>
          <w:szCs w:val="20"/>
        </w:rPr>
      </w:pPr>
      <w:r w:rsidRPr="00507371">
        <w:rPr>
          <w:color w:val="000000"/>
          <w:sz w:val="20"/>
          <w:szCs w:val="20"/>
        </w:rPr>
        <w:t>7.</w:t>
      </w:r>
      <w:r w:rsidR="00507371">
        <w:rPr>
          <w:color w:val="000000"/>
          <w:sz w:val="20"/>
          <w:szCs w:val="20"/>
        </w:rPr>
        <w:t xml:space="preserve">4 </w:t>
      </w:r>
      <w:r w:rsidRPr="00507371">
        <w:rPr>
          <w:color w:val="000000"/>
          <w:sz w:val="20"/>
          <w:szCs w:val="20"/>
        </w:rPr>
        <w:t xml:space="preserve">O setor de engenharia emitirá um atestado de recebimento provisório dos serviços prestados e após o período de 90 (noventa) dias no caso de não haverem ocorrências, será emitido o atestado de recebimento efetivo dos serviços. </w:t>
      </w:r>
    </w:p>
    <w:p w:rsidR="00512AD1" w:rsidRPr="00507371" w:rsidRDefault="00512AD1" w:rsidP="00D70CE0">
      <w:pPr>
        <w:jc w:val="both"/>
        <w:rPr>
          <w:color w:val="000000"/>
          <w:sz w:val="20"/>
          <w:szCs w:val="20"/>
        </w:rPr>
      </w:pPr>
    </w:p>
    <w:p w:rsidR="008E41EA" w:rsidRPr="00507371" w:rsidRDefault="00E67DE5" w:rsidP="008E41EA">
      <w:pPr>
        <w:pBdr>
          <w:top w:val="double" w:sz="6" w:space="0" w:color="auto"/>
          <w:bottom w:val="double" w:sz="6" w:space="0" w:color="auto"/>
        </w:pBdr>
        <w:shd w:val="clear" w:color="auto" w:fill="E8E8E8"/>
        <w:rPr>
          <w:b/>
          <w:sz w:val="20"/>
          <w:szCs w:val="20"/>
        </w:rPr>
      </w:pPr>
      <w:r w:rsidRPr="00507371">
        <w:rPr>
          <w:b/>
          <w:sz w:val="20"/>
          <w:szCs w:val="20"/>
        </w:rPr>
        <w:t>8</w:t>
      </w:r>
      <w:r w:rsidR="008E41EA" w:rsidRPr="00507371">
        <w:rPr>
          <w:b/>
          <w:sz w:val="20"/>
          <w:szCs w:val="20"/>
        </w:rPr>
        <w:t xml:space="preserve">. CLÁUSULA </w:t>
      </w:r>
      <w:r w:rsidRPr="00507371">
        <w:rPr>
          <w:b/>
          <w:sz w:val="20"/>
          <w:szCs w:val="20"/>
        </w:rPr>
        <w:t>OITAVA</w:t>
      </w:r>
      <w:r w:rsidR="008E41EA" w:rsidRPr="00507371">
        <w:rPr>
          <w:b/>
          <w:sz w:val="20"/>
          <w:szCs w:val="20"/>
        </w:rPr>
        <w:t xml:space="preserve"> – DAS PENALIDADES</w:t>
      </w:r>
    </w:p>
    <w:p w:rsidR="00267332" w:rsidRPr="00507371" w:rsidRDefault="00E67DE5" w:rsidP="00267332">
      <w:pPr>
        <w:jc w:val="both"/>
        <w:rPr>
          <w:sz w:val="20"/>
          <w:szCs w:val="20"/>
        </w:rPr>
      </w:pPr>
      <w:r w:rsidRPr="00507371">
        <w:rPr>
          <w:b/>
          <w:sz w:val="20"/>
          <w:szCs w:val="20"/>
        </w:rPr>
        <w:t>8</w:t>
      </w:r>
      <w:r w:rsidR="00267332" w:rsidRPr="00507371">
        <w:rPr>
          <w:b/>
          <w:sz w:val="20"/>
          <w:szCs w:val="20"/>
        </w:rPr>
        <w:t>.1.</w:t>
      </w:r>
      <w:r w:rsidR="00267332" w:rsidRPr="00507371">
        <w:rPr>
          <w:sz w:val="20"/>
          <w:szCs w:val="20"/>
        </w:rPr>
        <w:t xml:space="preserve"> A recusa do adjudicatário em </w:t>
      </w:r>
      <w:r w:rsidR="00FE69ED" w:rsidRPr="00507371">
        <w:rPr>
          <w:sz w:val="20"/>
          <w:szCs w:val="20"/>
        </w:rPr>
        <w:t>prestar os serviços</w:t>
      </w:r>
      <w:r w:rsidR="00267332" w:rsidRPr="00507371">
        <w:rPr>
          <w:sz w:val="20"/>
          <w:szCs w:val="20"/>
        </w:rPr>
        <w:t xml:space="preserve"> no prazo estabelecido pelo MUNICÍPIO, bem como o atraso, caracterizará descumprimento da obrigação assumida e permitirá a aplicação das seguintes sanções pelo MUNICÍPIO:</w:t>
      </w:r>
    </w:p>
    <w:p w:rsidR="00267332" w:rsidRPr="00507371" w:rsidRDefault="00E67DE5" w:rsidP="00267332">
      <w:pPr>
        <w:ind w:left="567"/>
        <w:jc w:val="both"/>
        <w:rPr>
          <w:sz w:val="20"/>
          <w:szCs w:val="20"/>
        </w:rPr>
      </w:pPr>
      <w:r w:rsidRPr="00507371">
        <w:rPr>
          <w:b/>
          <w:sz w:val="20"/>
          <w:szCs w:val="20"/>
        </w:rPr>
        <w:t>8</w:t>
      </w:r>
      <w:r w:rsidR="00267332" w:rsidRPr="00507371">
        <w:rPr>
          <w:b/>
          <w:sz w:val="20"/>
          <w:szCs w:val="20"/>
        </w:rPr>
        <w:t>.1.1.</w:t>
      </w:r>
      <w:r w:rsidR="00267332" w:rsidRPr="00507371">
        <w:rPr>
          <w:sz w:val="20"/>
          <w:szCs w:val="20"/>
        </w:rPr>
        <w:t>advertência, que será aplicada sempre por escrito;</w:t>
      </w:r>
    </w:p>
    <w:p w:rsidR="00267332" w:rsidRPr="00507371" w:rsidRDefault="00E67DE5" w:rsidP="00267332">
      <w:pPr>
        <w:ind w:left="567"/>
        <w:jc w:val="both"/>
        <w:rPr>
          <w:sz w:val="20"/>
          <w:szCs w:val="20"/>
        </w:rPr>
      </w:pPr>
      <w:r w:rsidRPr="00507371">
        <w:rPr>
          <w:b/>
          <w:sz w:val="20"/>
          <w:szCs w:val="20"/>
        </w:rPr>
        <w:t>8</w:t>
      </w:r>
      <w:r w:rsidR="00267332" w:rsidRPr="00507371">
        <w:rPr>
          <w:b/>
          <w:sz w:val="20"/>
          <w:szCs w:val="20"/>
        </w:rPr>
        <w:t>.1.2.</w:t>
      </w:r>
      <w:r w:rsidR="00267332" w:rsidRPr="00507371">
        <w:rPr>
          <w:sz w:val="20"/>
          <w:szCs w:val="20"/>
        </w:rPr>
        <w:t>multas;</w:t>
      </w:r>
    </w:p>
    <w:p w:rsidR="00267332" w:rsidRPr="00507371" w:rsidRDefault="00E67DE5" w:rsidP="00267332">
      <w:pPr>
        <w:ind w:left="567"/>
        <w:jc w:val="both"/>
        <w:rPr>
          <w:sz w:val="20"/>
          <w:szCs w:val="20"/>
        </w:rPr>
      </w:pPr>
      <w:r w:rsidRPr="00507371">
        <w:rPr>
          <w:b/>
          <w:sz w:val="20"/>
          <w:szCs w:val="20"/>
        </w:rPr>
        <w:t>8</w:t>
      </w:r>
      <w:r w:rsidR="00267332" w:rsidRPr="00507371">
        <w:rPr>
          <w:b/>
          <w:sz w:val="20"/>
          <w:szCs w:val="20"/>
        </w:rPr>
        <w:t>.1.3.</w:t>
      </w:r>
      <w:r w:rsidR="00267332" w:rsidRPr="00507371">
        <w:rPr>
          <w:sz w:val="20"/>
          <w:szCs w:val="20"/>
        </w:rPr>
        <w:t>suspensão temporária do direito de licitar com o Município de Presidente Olegário;</w:t>
      </w:r>
    </w:p>
    <w:p w:rsidR="00267332" w:rsidRPr="00507371" w:rsidRDefault="00E67DE5" w:rsidP="00267332">
      <w:pPr>
        <w:ind w:left="567"/>
        <w:jc w:val="both"/>
        <w:rPr>
          <w:sz w:val="20"/>
          <w:szCs w:val="20"/>
        </w:rPr>
      </w:pPr>
      <w:r w:rsidRPr="00507371">
        <w:rPr>
          <w:b/>
          <w:sz w:val="20"/>
          <w:szCs w:val="20"/>
        </w:rPr>
        <w:t>8</w:t>
      </w:r>
      <w:r w:rsidR="00267332" w:rsidRPr="00507371">
        <w:rPr>
          <w:b/>
          <w:sz w:val="20"/>
          <w:szCs w:val="20"/>
        </w:rPr>
        <w:t>.1.4.</w:t>
      </w:r>
      <w:r w:rsidR="00267332" w:rsidRPr="00507371">
        <w:rPr>
          <w:sz w:val="20"/>
          <w:szCs w:val="20"/>
        </w:rPr>
        <w:t xml:space="preserve">indenização ao MUNICÍPIO da diferença de custo para </w:t>
      </w:r>
      <w:r w:rsidR="00FE69ED" w:rsidRPr="00507371">
        <w:rPr>
          <w:sz w:val="20"/>
          <w:szCs w:val="20"/>
        </w:rPr>
        <w:t>prestação de serviços</w:t>
      </w:r>
      <w:r w:rsidR="00267332" w:rsidRPr="00507371">
        <w:rPr>
          <w:sz w:val="20"/>
          <w:szCs w:val="20"/>
        </w:rPr>
        <w:t xml:space="preserve"> de outro licitante;</w:t>
      </w:r>
    </w:p>
    <w:p w:rsidR="00267332" w:rsidRPr="00507371" w:rsidRDefault="00E67DE5" w:rsidP="00267332">
      <w:pPr>
        <w:ind w:left="567"/>
        <w:jc w:val="both"/>
        <w:rPr>
          <w:sz w:val="20"/>
          <w:szCs w:val="20"/>
        </w:rPr>
      </w:pPr>
      <w:r w:rsidRPr="00507371">
        <w:rPr>
          <w:b/>
          <w:sz w:val="20"/>
          <w:szCs w:val="20"/>
        </w:rPr>
        <w:t>8</w:t>
      </w:r>
      <w:r w:rsidR="00267332" w:rsidRPr="00507371">
        <w:rPr>
          <w:b/>
          <w:sz w:val="20"/>
          <w:szCs w:val="20"/>
        </w:rPr>
        <w:t>.1.5.</w:t>
      </w:r>
      <w:r w:rsidR="00267332" w:rsidRPr="00507371">
        <w:rPr>
          <w:sz w:val="20"/>
          <w:szCs w:val="20"/>
        </w:rPr>
        <w:t xml:space="preserve"> declaração de inidoneidade para licitar e contratar com a Administração Pública, no prazo não superior a cinco anos.</w:t>
      </w:r>
    </w:p>
    <w:p w:rsidR="00267332" w:rsidRPr="00507371" w:rsidRDefault="00E67DE5" w:rsidP="00267332">
      <w:pPr>
        <w:jc w:val="both"/>
        <w:rPr>
          <w:sz w:val="20"/>
          <w:szCs w:val="20"/>
        </w:rPr>
      </w:pPr>
      <w:r w:rsidRPr="00507371">
        <w:rPr>
          <w:b/>
          <w:sz w:val="20"/>
          <w:szCs w:val="20"/>
        </w:rPr>
        <w:t>8</w:t>
      </w:r>
      <w:r w:rsidR="00267332" w:rsidRPr="00507371">
        <w:rPr>
          <w:b/>
          <w:sz w:val="20"/>
          <w:szCs w:val="20"/>
        </w:rPr>
        <w:t>.2.</w:t>
      </w:r>
      <w:r w:rsidR="00267332" w:rsidRPr="00507371">
        <w:rPr>
          <w:sz w:val="20"/>
          <w:szCs w:val="20"/>
        </w:rPr>
        <w:t xml:space="preserve"> Será aplicada multa a razão de 0,3% (três décimos por cento) sobre o valor total d</w:t>
      </w:r>
      <w:r w:rsidR="00514C9D" w:rsidRPr="00507371">
        <w:rPr>
          <w:sz w:val="20"/>
          <w:szCs w:val="20"/>
        </w:rPr>
        <w:t>a prestação de serviços</w:t>
      </w:r>
      <w:r w:rsidR="00267332" w:rsidRPr="00507371">
        <w:rPr>
          <w:sz w:val="20"/>
          <w:szCs w:val="20"/>
        </w:rPr>
        <w:t>, por dia de atraso na inexecução do contrato;</w:t>
      </w:r>
    </w:p>
    <w:p w:rsidR="00267332" w:rsidRPr="00507371" w:rsidRDefault="00E67DE5" w:rsidP="00267332">
      <w:pPr>
        <w:jc w:val="both"/>
        <w:rPr>
          <w:sz w:val="20"/>
          <w:szCs w:val="20"/>
        </w:rPr>
      </w:pPr>
      <w:r w:rsidRPr="00507371">
        <w:rPr>
          <w:b/>
          <w:sz w:val="20"/>
          <w:szCs w:val="20"/>
        </w:rPr>
        <w:t>8.</w:t>
      </w:r>
      <w:r w:rsidR="00267332" w:rsidRPr="00507371">
        <w:rPr>
          <w:b/>
          <w:sz w:val="20"/>
          <w:szCs w:val="20"/>
        </w:rPr>
        <w:t>3.</w:t>
      </w:r>
      <w:r w:rsidR="00267332" w:rsidRPr="00507371">
        <w:rPr>
          <w:sz w:val="20"/>
          <w:szCs w:val="20"/>
        </w:rPr>
        <w:t xml:space="preserve"> Será aplicada multa a razão de 3,0% (três p</w:t>
      </w:r>
      <w:r w:rsidR="00514C9D" w:rsidRPr="00507371">
        <w:rPr>
          <w:sz w:val="20"/>
          <w:szCs w:val="20"/>
        </w:rPr>
        <w:t>or cento) sobre o valor total daprestação de serviços</w:t>
      </w:r>
      <w:r w:rsidR="00267332" w:rsidRPr="00507371">
        <w:rPr>
          <w:sz w:val="20"/>
          <w:szCs w:val="20"/>
        </w:rPr>
        <w:t>, por inexecução parcial das obrigações contratuais;</w:t>
      </w:r>
    </w:p>
    <w:p w:rsidR="00267332" w:rsidRPr="00507371" w:rsidRDefault="00E67DE5" w:rsidP="00267332">
      <w:pPr>
        <w:jc w:val="both"/>
        <w:rPr>
          <w:sz w:val="20"/>
          <w:szCs w:val="20"/>
        </w:rPr>
      </w:pPr>
      <w:r w:rsidRPr="00507371">
        <w:rPr>
          <w:b/>
          <w:sz w:val="20"/>
          <w:szCs w:val="20"/>
        </w:rPr>
        <w:t>8</w:t>
      </w:r>
      <w:r w:rsidR="00267332" w:rsidRPr="00507371">
        <w:rPr>
          <w:b/>
          <w:sz w:val="20"/>
          <w:szCs w:val="20"/>
        </w:rPr>
        <w:t>.4.</w:t>
      </w:r>
      <w:r w:rsidR="00267332" w:rsidRPr="00507371">
        <w:rPr>
          <w:sz w:val="20"/>
          <w:szCs w:val="20"/>
        </w:rPr>
        <w:t xml:space="preserve"> O valor máximo das multas não poderá exceder, cumulativamente, a 10% (dez po</w:t>
      </w:r>
      <w:r w:rsidR="00A732D8" w:rsidRPr="00507371">
        <w:rPr>
          <w:sz w:val="20"/>
          <w:szCs w:val="20"/>
        </w:rPr>
        <w:t>r cento) do valor da aquisição;</w:t>
      </w:r>
    </w:p>
    <w:p w:rsidR="00267332" w:rsidRPr="00507371" w:rsidRDefault="00E67DE5" w:rsidP="00267332">
      <w:pPr>
        <w:jc w:val="both"/>
        <w:rPr>
          <w:sz w:val="20"/>
          <w:szCs w:val="20"/>
        </w:rPr>
      </w:pPr>
      <w:r w:rsidRPr="00507371">
        <w:rPr>
          <w:b/>
          <w:sz w:val="20"/>
          <w:szCs w:val="20"/>
        </w:rPr>
        <w:t>8</w:t>
      </w:r>
      <w:r w:rsidR="00267332" w:rsidRPr="00507371">
        <w:rPr>
          <w:b/>
          <w:sz w:val="20"/>
          <w:szCs w:val="20"/>
        </w:rPr>
        <w:t>.5.</w:t>
      </w:r>
      <w:r w:rsidR="00267332" w:rsidRPr="00507371">
        <w:rPr>
          <w:sz w:val="20"/>
          <w:szCs w:val="20"/>
        </w:rPr>
        <w:t xml:space="preserve"> As sanções previstas neste capítulo poderão ser aplicadas cumulativamente, ou não, de acordo com a gravidade da infração, facultada ampla defesa ao LICITANTE, no prazo de cinco dias úte</w:t>
      </w:r>
      <w:r w:rsidR="00A732D8" w:rsidRPr="00507371">
        <w:rPr>
          <w:sz w:val="20"/>
          <w:szCs w:val="20"/>
        </w:rPr>
        <w:t>is a contar da intimação do ato;</w:t>
      </w:r>
    </w:p>
    <w:p w:rsidR="00267332" w:rsidRPr="00507371" w:rsidRDefault="00E67DE5" w:rsidP="00267332">
      <w:pPr>
        <w:jc w:val="both"/>
        <w:rPr>
          <w:sz w:val="20"/>
          <w:szCs w:val="20"/>
        </w:rPr>
      </w:pPr>
      <w:r w:rsidRPr="00507371">
        <w:rPr>
          <w:b/>
          <w:sz w:val="20"/>
          <w:szCs w:val="20"/>
        </w:rPr>
        <w:t>8.</w:t>
      </w:r>
      <w:r w:rsidR="00267332" w:rsidRPr="00507371">
        <w:rPr>
          <w:b/>
          <w:sz w:val="20"/>
          <w:szCs w:val="20"/>
        </w:rPr>
        <w:t>6.</w:t>
      </w:r>
      <w:r w:rsidR="00267332" w:rsidRPr="00507371">
        <w:rPr>
          <w:sz w:val="20"/>
          <w:szCs w:val="20"/>
        </w:rPr>
        <w:t xml:space="preserve"> Extensão das penalidades:</w:t>
      </w:r>
    </w:p>
    <w:p w:rsidR="00267332" w:rsidRPr="00507371" w:rsidRDefault="00E67DE5" w:rsidP="00267332">
      <w:pPr>
        <w:ind w:left="567"/>
        <w:jc w:val="both"/>
        <w:rPr>
          <w:sz w:val="20"/>
          <w:szCs w:val="20"/>
        </w:rPr>
      </w:pPr>
      <w:r w:rsidRPr="00507371">
        <w:rPr>
          <w:b/>
          <w:sz w:val="20"/>
          <w:szCs w:val="20"/>
        </w:rPr>
        <w:lastRenderedPageBreak/>
        <w:t>8</w:t>
      </w:r>
      <w:r w:rsidR="00267332" w:rsidRPr="00507371">
        <w:rPr>
          <w:b/>
          <w:sz w:val="20"/>
          <w:szCs w:val="20"/>
        </w:rPr>
        <w:t>.6.1.</w:t>
      </w:r>
      <w:r w:rsidR="00267332" w:rsidRPr="00507371">
        <w:rPr>
          <w:sz w:val="20"/>
          <w:szCs w:val="20"/>
        </w:rPr>
        <w:t xml:space="preserve"> A sanção de suspensão de participar em licitação e contratar com a Administração Pública poderá ser também aplicada àqueles que:</w:t>
      </w:r>
    </w:p>
    <w:p w:rsidR="00267332" w:rsidRPr="00507371" w:rsidRDefault="000F5944" w:rsidP="00267332">
      <w:pPr>
        <w:ind w:left="1134"/>
        <w:jc w:val="both"/>
        <w:rPr>
          <w:sz w:val="20"/>
          <w:szCs w:val="20"/>
        </w:rPr>
      </w:pPr>
      <w:r w:rsidRPr="00507371">
        <w:rPr>
          <w:sz w:val="20"/>
          <w:szCs w:val="20"/>
        </w:rPr>
        <w:t>a</w:t>
      </w:r>
      <w:r w:rsidR="00267332" w:rsidRPr="00507371">
        <w:rPr>
          <w:sz w:val="20"/>
          <w:szCs w:val="20"/>
        </w:rPr>
        <w:t xml:space="preserve">) demonstrarem não possuir idoneidade para contratar com a Administração </w:t>
      </w:r>
    </w:p>
    <w:p w:rsidR="00267332" w:rsidRPr="00507371" w:rsidRDefault="000F5944" w:rsidP="00267332">
      <w:pPr>
        <w:ind w:left="1134"/>
        <w:jc w:val="both"/>
        <w:rPr>
          <w:sz w:val="20"/>
          <w:szCs w:val="20"/>
        </w:rPr>
      </w:pPr>
      <w:r w:rsidRPr="00507371">
        <w:rPr>
          <w:sz w:val="20"/>
          <w:szCs w:val="20"/>
        </w:rPr>
        <w:t>b</w:t>
      </w:r>
      <w:r w:rsidR="00267332" w:rsidRPr="00507371">
        <w:rPr>
          <w:sz w:val="20"/>
          <w:szCs w:val="20"/>
        </w:rPr>
        <w:t>) fizerem declaração falsa ou cometerem fraude fiscal.</w:t>
      </w:r>
    </w:p>
    <w:p w:rsidR="00B67AB1" w:rsidRPr="00507371" w:rsidRDefault="00B67AB1" w:rsidP="00D2434B">
      <w:pPr>
        <w:jc w:val="both"/>
        <w:rPr>
          <w:sz w:val="20"/>
          <w:szCs w:val="20"/>
        </w:rPr>
      </w:pPr>
    </w:p>
    <w:p w:rsidR="008E41EA" w:rsidRPr="00507371" w:rsidRDefault="00E67DE5" w:rsidP="008E41EA">
      <w:pPr>
        <w:pBdr>
          <w:top w:val="double" w:sz="6" w:space="0" w:color="auto"/>
          <w:bottom w:val="double" w:sz="6" w:space="0" w:color="auto"/>
        </w:pBdr>
        <w:shd w:val="clear" w:color="auto" w:fill="E8E8E8"/>
        <w:rPr>
          <w:b/>
          <w:sz w:val="20"/>
          <w:szCs w:val="20"/>
        </w:rPr>
      </w:pPr>
      <w:r w:rsidRPr="00507371">
        <w:rPr>
          <w:b/>
          <w:sz w:val="20"/>
          <w:szCs w:val="20"/>
        </w:rPr>
        <w:t>9</w:t>
      </w:r>
      <w:r w:rsidR="008E41EA" w:rsidRPr="00507371">
        <w:rPr>
          <w:b/>
          <w:sz w:val="20"/>
          <w:szCs w:val="20"/>
        </w:rPr>
        <w:t xml:space="preserve">. CLÁUSULA </w:t>
      </w:r>
      <w:r w:rsidRPr="00507371">
        <w:rPr>
          <w:b/>
          <w:sz w:val="20"/>
          <w:szCs w:val="20"/>
        </w:rPr>
        <w:t>NONA</w:t>
      </w:r>
      <w:r w:rsidR="008E41EA" w:rsidRPr="00507371">
        <w:rPr>
          <w:b/>
          <w:sz w:val="20"/>
          <w:szCs w:val="20"/>
        </w:rPr>
        <w:t xml:space="preserve"> – DO FORO</w:t>
      </w:r>
    </w:p>
    <w:p w:rsidR="008E41EA" w:rsidRPr="00507371" w:rsidRDefault="00E67DE5" w:rsidP="00C41EA9">
      <w:pPr>
        <w:rPr>
          <w:sz w:val="20"/>
          <w:szCs w:val="20"/>
        </w:rPr>
      </w:pPr>
      <w:r w:rsidRPr="00507371">
        <w:rPr>
          <w:b/>
          <w:sz w:val="20"/>
        </w:rPr>
        <w:t>9</w:t>
      </w:r>
      <w:r w:rsidR="008E41EA" w:rsidRPr="00507371">
        <w:rPr>
          <w:b/>
          <w:sz w:val="20"/>
          <w:szCs w:val="20"/>
        </w:rPr>
        <w:t xml:space="preserve">.1. </w:t>
      </w:r>
      <w:r w:rsidR="008E41EA" w:rsidRPr="00507371">
        <w:rPr>
          <w:sz w:val="20"/>
          <w:szCs w:val="20"/>
        </w:rPr>
        <w:t>Fica eleito o foro da Comarca de Presidente Olegário – MG, como único competente para dirimir as dúvidas ou controvérsias resultantes da interpretação desta ata, renunciando a qualquer outro por mais privilegiado que seja.</w:t>
      </w:r>
    </w:p>
    <w:p w:rsidR="0017092D" w:rsidRPr="00507371" w:rsidRDefault="0017092D" w:rsidP="00C41EA9">
      <w:pPr>
        <w:rPr>
          <w:sz w:val="20"/>
          <w:szCs w:val="20"/>
        </w:rPr>
      </w:pPr>
    </w:p>
    <w:p w:rsidR="008E41EA" w:rsidRPr="00507371" w:rsidRDefault="008E41EA" w:rsidP="00C41EA9">
      <w:pPr>
        <w:rPr>
          <w:sz w:val="20"/>
          <w:szCs w:val="20"/>
        </w:rPr>
      </w:pPr>
      <w:r w:rsidRPr="00507371">
        <w:rPr>
          <w:sz w:val="20"/>
          <w:szCs w:val="20"/>
        </w:rPr>
        <w:t>E por estarem assim ajustadas, as partes, com as testemunhas abaixo, assinam o presente instrumento em 03 (três) vias de igual teor e forma.</w:t>
      </w:r>
    </w:p>
    <w:p w:rsidR="008E41EA" w:rsidRPr="00507371" w:rsidRDefault="008E41EA" w:rsidP="008E41EA">
      <w:pPr>
        <w:overflowPunct w:val="0"/>
        <w:autoSpaceDE w:val="0"/>
        <w:autoSpaceDN w:val="0"/>
        <w:adjustRightInd w:val="0"/>
        <w:jc w:val="right"/>
        <w:rPr>
          <w:sz w:val="20"/>
          <w:szCs w:val="20"/>
        </w:rPr>
      </w:pPr>
      <w:r w:rsidRPr="00507371">
        <w:rPr>
          <w:sz w:val="20"/>
          <w:szCs w:val="20"/>
        </w:rPr>
        <w:t xml:space="preserve">Presidente Olegário/MG, </w:t>
      </w:r>
      <w:r w:rsidR="00D2434B" w:rsidRPr="00507371">
        <w:rPr>
          <w:sz w:val="20"/>
          <w:szCs w:val="20"/>
        </w:rPr>
        <w:t>01 de julho de</w:t>
      </w:r>
      <w:r w:rsidRPr="00507371">
        <w:rPr>
          <w:sz w:val="20"/>
          <w:szCs w:val="20"/>
        </w:rPr>
        <w:t xml:space="preserve"> 2019.</w:t>
      </w:r>
    </w:p>
    <w:p w:rsidR="00E3268E" w:rsidRPr="00507371" w:rsidRDefault="00E3268E" w:rsidP="008E41EA">
      <w:pPr>
        <w:overflowPunct w:val="0"/>
        <w:autoSpaceDE w:val="0"/>
        <w:autoSpaceDN w:val="0"/>
        <w:adjustRightInd w:val="0"/>
        <w:jc w:val="right"/>
        <w:rPr>
          <w:sz w:val="20"/>
          <w:szCs w:val="20"/>
        </w:rPr>
      </w:pPr>
    </w:p>
    <w:p w:rsidR="00633B21" w:rsidRPr="00507371" w:rsidRDefault="00633B21" w:rsidP="008E41EA">
      <w:pPr>
        <w:overflowPunct w:val="0"/>
        <w:autoSpaceDE w:val="0"/>
        <w:autoSpaceDN w:val="0"/>
        <w:adjustRightInd w:val="0"/>
        <w:jc w:val="right"/>
        <w:rPr>
          <w:sz w:val="20"/>
          <w:szCs w:val="20"/>
        </w:rPr>
      </w:pPr>
    </w:p>
    <w:p w:rsidR="005E6D56" w:rsidRPr="00507371" w:rsidRDefault="005E6D56" w:rsidP="005E6D56">
      <w:pPr>
        <w:jc w:val="center"/>
        <w:rPr>
          <w:i/>
          <w:sz w:val="20"/>
          <w:szCs w:val="20"/>
        </w:rPr>
      </w:pPr>
      <w:r w:rsidRPr="00507371">
        <w:rPr>
          <w:b/>
          <w:sz w:val="20"/>
          <w:szCs w:val="20"/>
        </w:rPr>
        <w:t>MUNICIPIO DE PRESIDENTE OLEGÁRIO</w:t>
      </w:r>
    </w:p>
    <w:p w:rsidR="005E6D56" w:rsidRPr="00507371" w:rsidRDefault="005E6D56" w:rsidP="005E6D56">
      <w:pPr>
        <w:jc w:val="center"/>
        <w:rPr>
          <w:i/>
          <w:sz w:val="20"/>
          <w:szCs w:val="20"/>
        </w:rPr>
      </w:pPr>
      <w:r w:rsidRPr="00507371">
        <w:rPr>
          <w:i/>
          <w:sz w:val="20"/>
          <w:szCs w:val="20"/>
        </w:rPr>
        <w:t>João Carlos Nogueira de Castilho</w:t>
      </w:r>
    </w:p>
    <w:p w:rsidR="005E6D56" w:rsidRPr="00507371" w:rsidRDefault="005E6D56" w:rsidP="005E6D56">
      <w:pPr>
        <w:jc w:val="center"/>
        <w:rPr>
          <w:i/>
          <w:sz w:val="20"/>
          <w:szCs w:val="20"/>
        </w:rPr>
      </w:pPr>
      <w:r w:rsidRPr="00507371">
        <w:rPr>
          <w:i/>
          <w:sz w:val="20"/>
          <w:szCs w:val="20"/>
        </w:rPr>
        <w:t>Prefeito Municipal</w:t>
      </w:r>
    </w:p>
    <w:p w:rsidR="00E3268E" w:rsidRPr="00507371" w:rsidRDefault="00E3268E" w:rsidP="005E6D56">
      <w:pPr>
        <w:jc w:val="center"/>
        <w:rPr>
          <w:i/>
          <w:sz w:val="20"/>
          <w:szCs w:val="20"/>
        </w:rPr>
      </w:pPr>
    </w:p>
    <w:p w:rsidR="00632378" w:rsidRPr="00507371" w:rsidRDefault="00632378" w:rsidP="005E6D56">
      <w:pPr>
        <w:jc w:val="center"/>
        <w:rPr>
          <w: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324D52" w:rsidRPr="00507371" w:rsidTr="00C55579">
        <w:tc>
          <w:tcPr>
            <w:tcW w:w="4814" w:type="dxa"/>
          </w:tcPr>
          <w:p w:rsidR="00FF2E64" w:rsidRPr="00507371" w:rsidRDefault="00507371" w:rsidP="00FF2E64">
            <w:pPr>
              <w:jc w:val="center"/>
              <w:rPr>
                <w:i/>
                <w:sz w:val="20"/>
                <w:szCs w:val="20"/>
              </w:rPr>
            </w:pPr>
            <w:r>
              <w:rPr>
                <w:i/>
                <w:sz w:val="20"/>
                <w:szCs w:val="20"/>
              </w:rPr>
              <w:t>Ana Maria Ferreira Sousa</w:t>
            </w:r>
          </w:p>
          <w:p w:rsidR="00FF2E64" w:rsidRPr="00507371" w:rsidRDefault="00FF2E64" w:rsidP="00507371">
            <w:pPr>
              <w:jc w:val="center"/>
              <w:rPr>
                <w:b/>
                <w:i/>
                <w:sz w:val="20"/>
                <w:szCs w:val="20"/>
              </w:rPr>
            </w:pPr>
            <w:r w:rsidRPr="00507371">
              <w:rPr>
                <w:b/>
                <w:i/>
                <w:sz w:val="20"/>
                <w:szCs w:val="20"/>
              </w:rPr>
              <w:t xml:space="preserve">Secretário Municipal de </w:t>
            </w:r>
            <w:r w:rsidR="00507371">
              <w:rPr>
                <w:b/>
                <w:i/>
                <w:sz w:val="20"/>
                <w:szCs w:val="20"/>
              </w:rPr>
              <w:t>Educação</w:t>
            </w:r>
          </w:p>
          <w:p w:rsidR="00FF2E64" w:rsidRPr="00507371" w:rsidRDefault="00FF2E64" w:rsidP="00FF2E64">
            <w:pPr>
              <w:jc w:val="center"/>
              <w:rPr>
                <w:i/>
                <w:sz w:val="20"/>
                <w:szCs w:val="20"/>
              </w:rPr>
            </w:pPr>
          </w:p>
        </w:tc>
        <w:tc>
          <w:tcPr>
            <w:tcW w:w="4814" w:type="dxa"/>
          </w:tcPr>
          <w:p w:rsidR="00FF2E64" w:rsidRPr="00507371" w:rsidRDefault="00FF2E64" w:rsidP="00FF2E64">
            <w:pPr>
              <w:jc w:val="center"/>
              <w:rPr>
                <w:b/>
                <w:sz w:val="20"/>
                <w:szCs w:val="20"/>
              </w:rPr>
            </w:pPr>
            <w:r w:rsidRPr="00507371">
              <w:rPr>
                <w:i/>
                <w:sz w:val="20"/>
                <w:szCs w:val="20"/>
              </w:rPr>
              <w:t xml:space="preserve">Weslei de Souza Oliveira </w:t>
            </w:r>
          </w:p>
          <w:p w:rsidR="00FF2E64" w:rsidRPr="00507371" w:rsidRDefault="00FF2E64" w:rsidP="00FF2E64">
            <w:pPr>
              <w:jc w:val="center"/>
              <w:rPr>
                <w:b/>
                <w:i/>
                <w:sz w:val="20"/>
                <w:szCs w:val="20"/>
              </w:rPr>
            </w:pPr>
            <w:r w:rsidRPr="00507371">
              <w:rPr>
                <w:b/>
                <w:i/>
                <w:sz w:val="20"/>
                <w:szCs w:val="20"/>
              </w:rPr>
              <w:t>Engenheiro Civil</w:t>
            </w:r>
          </w:p>
          <w:p w:rsidR="00FF2E64" w:rsidRPr="00507371" w:rsidRDefault="00FF2E64" w:rsidP="00FF2E64">
            <w:pPr>
              <w:jc w:val="center"/>
              <w:rPr>
                <w:i/>
                <w:sz w:val="20"/>
                <w:szCs w:val="20"/>
              </w:rPr>
            </w:pPr>
          </w:p>
          <w:p w:rsidR="00FF2E64" w:rsidRPr="00507371" w:rsidRDefault="00FF2E64" w:rsidP="00FF2E64">
            <w:pPr>
              <w:jc w:val="center"/>
              <w:rPr>
                <w:i/>
                <w:sz w:val="20"/>
                <w:szCs w:val="20"/>
              </w:rPr>
            </w:pPr>
          </w:p>
        </w:tc>
      </w:tr>
    </w:tbl>
    <w:p w:rsidR="00A008E2" w:rsidRPr="00507371" w:rsidRDefault="00A008E2" w:rsidP="00CD0F1E">
      <w:pPr>
        <w:jc w:val="center"/>
        <w:rPr>
          <w:i/>
          <w:sz w:val="20"/>
          <w:szCs w:val="20"/>
        </w:rPr>
      </w:pPr>
    </w:p>
    <w:p w:rsidR="0089427F" w:rsidRPr="00507371" w:rsidRDefault="0089427F" w:rsidP="00CD0F1E">
      <w:pPr>
        <w:jc w:val="center"/>
        <w:rPr>
          <w:i/>
          <w:sz w:val="20"/>
          <w:szCs w:val="20"/>
        </w:rPr>
      </w:pPr>
      <w:r w:rsidRPr="00507371">
        <w:rPr>
          <w:b/>
          <w:sz w:val="20"/>
          <w:szCs w:val="20"/>
        </w:rPr>
        <w:t>THAIS PAULA DE MORAIS ME</w:t>
      </w:r>
    </w:p>
    <w:p w:rsidR="00144064" w:rsidRPr="00507371" w:rsidRDefault="0089427F" w:rsidP="00CD0F1E">
      <w:pPr>
        <w:jc w:val="center"/>
        <w:rPr>
          <w:i/>
          <w:sz w:val="20"/>
          <w:szCs w:val="20"/>
        </w:rPr>
      </w:pPr>
      <w:r w:rsidRPr="00507371">
        <w:rPr>
          <w:i/>
          <w:sz w:val="20"/>
          <w:szCs w:val="20"/>
        </w:rPr>
        <w:t>Cleiton Rogério da Fonseca</w:t>
      </w:r>
    </w:p>
    <w:p w:rsidR="00144064" w:rsidRPr="00507371" w:rsidRDefault="00144064" w:rsidP="00144064">
      <w:pPr>
        <w:jc w:val="center"/>
        <w:rPr>
          <w:i/>
          <w:sz w:val="20"/>
          <w:szCs w:val="20"/>
        </w:rPr>
      </w:pPr>
    </w:p>
    <w:p w:rsidR="005E6D56" w:rsidRPr="00507371" w:rsidRDefault="005E6D56" w:rsidP="005E6D56">
      <w:pPr>
        <w:rPr>
          <w:b/>
          <w:i/>
          <w:sz w:val="20"/>
          <w:szCs w:val="20"/>
        </w:rPr>
      </w:pPr>
    </w:p>
    <w:p w:rsidR="005E6D56" w:rsidRPr="00507371" w:rsidRDefault="000618FF" w:rsidP="00D2434B">
      <w:pPr>
        <w:jc w:val="both"/>
        <w:rPr>
          <w:i/>
          <w:sz w:val="20"/>
          <w:szCs w:val="20"/>
        </w:rPr>
      </w:pPr>
      <w:r w:rsidRPr="00507371">
        <w:rPr>
          <w:b/>
          <w:i/>
          <w:sz w:val="20"/>
          <w:szCs w:val="20"/>
        </w:rPr>
        <w:t xml:space="preserve">TESTEMUNHAS:   </w:t>
      </w:r>
      <w:r w:rsidR="005E6D56" w:rsidRPr="00507371">
        <w:rPr>
          <w:i/>
          <w:sz w:val="20"/>
          <w:szCs w:val="20"/>
        </w:rPr>
        <w:t>I - _____________________________________________________</w:t>
      </w:r>
    </w:p>
    <w:p w:rsidR="005E6D56" w:rsidRPr="00507371" w:rsidRDefault="004F2503" w:rsidP="00D2434B">
      <w:pPr>
        <w:ind w:firstLine="1701"/>
        <w:jc w:val="both"/>
        <w:rPr>
          <w:i/>
          <w:sz w:val="18"/>
          <w:szCs w:val="20"/>
        </w:rPr>
      </w:pPr>
      <w:r>
        <w:rPr>
          <w:i/>
          <w:sz w:val="20"/>
          <w:szCs w:val="20"/>
        </w:rPr>
        <w:t>Mateus Araújo de Freitas</w:t>
      </w:r>
      <w:r w:rsidR="004A41B6" w:rsidRPr="00507371">
        <w:rPr>
          <w:i/>
          <w:sz w:val="20"/>
          <w:szCs w:val="20"/>
        </w:rPr>
        <w:t xml:space="preserve"> CPF</w:t>
      </w:r>
      <w:proofErr w:type="gramStart"/>
      <w:r w:rsidR="004A41B6" w:rsidRPr="00507371">
        <w:rPr>
          <w:i/>
          <w:sz w:val="20"/>
          <w:szCs w:val="20"/>
        </w:rPr>
        <w:t>.:</w:t>
      </w:r>
      <w:proofErr w:type="gramEnd"/>
      <w:r w:rsidR="004A41B6" w:rsidRPr="00507371">
        <w:rPr>
          <w:i/>
          <w:sz w:val="20"/>
          <w:szCs w:val="20"/>
        </w:rPr>
        <w:t xml:space="preserve"> </w:t>
      </w:r>
      <w:r w:rsidRPr="004F2503">
        <w:rPr>
          <w:i/>
          <w:sz w:val="20"/>
          <w:szCs w:val="20"/>
        </w:rPr>
        <w:t>342.741.891-04</w:t>
      </w:r>
    </w:p>
    <w:p w:rsidR="00A260D5" w:rsidRPr="00507371" w:rsidRDefault="00A260D5" w:rsidP="00D2434B">
      <w:pPr>
        <w:jc w:val="both"/>
        <w:rPr>
          <w:i/>
          <w:sz w:val="20"/>
          <w:szCs w:val="20"/>
          <w:highlight w:val="yellow"/>
        </w:rPr>
      </w:pPr>
    </w:p>
    <w:p w:rsidR="005E6D56" w:rsidRPr="00507371" w:rsidRDefault="005E6D56" w:rsidP="00D2434B">
      <w:pPr>
        <w:ind w:firstLine="1134"/>
        <w:jc w:val="both"/>
        <w:rPr>
          <w:i/>
          <w:sz w:val="20"/>
          <w:szCs w:val="20"/>
        </w:rPr>
      </w:pPr>
      <w:r w:rsidRPr="00507371">
        <w:rPr>
          <w:i/>
          <w:sz w:val="20"/>
          <w:szCs w:val="20"/>
        </w:rPr>
        <w:t xml:space="preserve">           II - _____________________________________________________</w:t>
      </w:r>
    </w:p>
    <w:p w:rsidR="005E6D56" w:rsidRPr="00507371" w:rsidRDefault="005E6D56" w:rsidP="00D2434B">
      <w:pPr>
        <w:jc w:val="both"/>
        <w:rPr>
          <w:i/>
          <w:sz w:val="20"/>
          <w:szCs w:val="20"/>
        </w:rPr>
      </w:pPr>
      <w:r w:rsidRPr="00507371">
        <w:rPr>
          <w:i/>
          <w:sz w:val="20"/>
          <w:szCs w:val="20"/>
        </w:rPr>
        <w:t xml:space="preserve">         </w:t>
      </w:r>
      <w:r w:rsidR="00D2434B" w:rsidRPr="00507371">
        <w:rPr>
          <w:i/>
          <w:sz w:val="20"/>
          <w:szCs w:val="20"/>
        </w:rPr>
        <w:t xml:space="preserve">                         </w:t>
      </w:r>
      <w:proofErr w:type="spellStart"/>
      <w:r w:rsidRPr="00507371">
        <w:rPr>
          <w:i/>
          <w:sz w:val="20"/>
          <w:szCs w:val="20"/>
        </w:rPr>
        <w:t>Fabrícia</w:t>
      </w:r>
      <w:proofErr w:type="spellEnd"/>
      <w:r w:rsidRPr="00507371">
        <w:rPr>
          <w:i/>
          <w:sz w:val="20"/>
          <w:szCs w:val="20"/>
        </w:rPr>
        <w:t xml:space="preserve"> Cristina C. B. Gomes CPF</w:t>
      </w:r>
      <w:proofErr w:type="gramStart"/>
      <w:r w:rsidRPr="00507371">
        <w:rPr>
          <w:i/>
          <w:sz w:val="20"/>
          <w:szCs w:val="20"/>
        </w:rPr>
        <w:t>.:</w:t>
      </w:r>
      <w:proofErr w:type="gramEnd"/>
      <w:r w:rsidRPr="00507371">
        <w:rPr>
          <w:i/>
          <w:sz w:val="20"/>
          <w:szCs w:val="20"/>
        </w:rPr>
        <w:t xml:space="preserve"> 096.833.046-05</w:t>
      </w:r>
    </w:p>
    <w:p w:rsidR="008E41EA" w:rsidRPr="00507371" w:rsidRDefault="008E41EA" w:rsidP="005E6D56">
      <w:pPr>
        <w:numPr>
          <w:ilvl w:val="12"/>
          <w:numId w:val="0"/>
        </w:numPr>
        <w:rPr>
          <w:b/>
          <w:sz w:val="20"/>
          <w:szCs w:val="20"/>
        </w:rPr>
      </w:pPr>
    </w:p>
    <w:p w:rsidR="008E41EA" w:rsidRPr="00507371" w:rsidRDefault="008E41EA" w:rsidP="008E41EA">
      <w:pPr>
        <w:numPr>
          <w:ilvl w:val="12"/>
          <w:numId w:val="0"/>
        </w:numPr>
        <w:ind w:left="14"/>
        <w:rPr>
          <w:b/>
          <w:sz w:val="20"/>
          <w:szCs w:val="20"/>
        </w:rPr>
      </w:pPr>
    </w:p>
    <w:sectPr w:rsidR="008E41EA" w:rsidRPr="00507371" w:rsidSect="00EA47F2">
      <w:headerReference w:type="default" r:id="rId9"/>
      <w:type w:val="continuous"/>
      <w:pgSz w:w="11906" w:h="16838"/>
      <w:pgMar w:top="701" w:right="1134" w:bottom="993"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371" w:rsidRDefault="00507371" w:rsidP="005421A7">
      <w:r>
        <w:separator/>
      </w:r>
    </w:p>
  </w:endnote>
  <w:endnote w:type="continuationSeparator" w:id="1">
    <w:p w:rsidR="00507371" w:rsidRDefault="00507371" w:rsidP="005421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371" w:rsidRDefault="00507371" w:rsidP="005421A7">
      <w:r>
        <w:separator/>
      </w:r>
    </w:p>
  </w:footnote>
  <w:footnote w:type="continuationSeparator" w:id="1">
    <w:p w:rsidR="00507371" w:rsidRDefault="00507371" w:rsidP="00542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371" w:rsidRPr="00020DAD" w:rsidRDefault="00507371"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13"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5D7372">
      <w:rPr>
        <w:noProof/>
      </w:rPr>
      <w:pict>
        <v:shapetype id="_x0000_t202" coordsize="21600,21600" o:spt="202" path="m,l,21600r21600,l21600,xe">
          <v:stroke joinstyle="miter"/>
          <v:path gradientshapeok="t" o:connecttype="rect"/>
        </v:shapetype>
        <v:shape id="Text Box 1" o:spid="_x0000_s57345"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07371" w:rsidRPr="0005692B" w:rsidRDefault="00507371" w:rsidP="005421A7"/>
            </w:txbxContent>
          </v:textbox>
        </v:shape>
      </w:pict>
    </w:r>
    <w:r w:rsidRPr="00020DAD">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14"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07371" w:rsidRPr="00020DAD" w:rsidRDefault="00507371"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07371" w:rsidRPr="007A2933" w:rsidRDefault="00507371"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0902869"/>
    <w:multiLevelType w:val="hybridMultilevel"/>
    <w:tmpl w:val="1C1A8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22E5940"/>
    <w:multiLevelType w:val="hybridMultilevel"/>
    <w:tmpl w:val="69CC36D0"/>
    <w:lvl w:ilvl="0" w:tplc="FFFFFFFF">
      <w:start w:val="2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7347"/>
    <o:shapelayout v:ext="edit">
      <o:idmap v:ext="edit" data="56"/>
    </o:shapelayout>
  </w:hdrShapeDefaults>
  <w:footnotePr>
    <w:footnote w:id="0"/>
    <w:footnote w:id="1"/>
  </w:footnotePr>
  <w:endnotePr>
    <w:endnote w:id="0"/>
    <w:endnote w:id="1"/>
  </w:endnotePr>
  <w:compat/>
  <w:rsids>
    <w:rsidRoot w:val="005421A7"/>
    <w:rsid w:val="00001573"/>
    <w:rsid w:val="00004936"/>
    <w:rsid w:val="00011AC3"/>
    <w:rsid w:val="000138EA"/>
    <w:rsid w:val="000142FB"/>
    <w:rsid w:val="000160BB"/>
    <w:rsid w:val="000213D2"/>
    <w:rsid w:val="00027A5A"/>
    <w:rsid w:val="00032956"/>
    <w:rsid w:val="00033848"/>
    <w:rsid w:val="00035891"/>
    <w:rsid w:val="000415F5"/>
    <w:rsid w:val="00042CF7"/>
    <w:rsid w:val="00044861"/>
    <w:rsid w:val="00054B68"/>
    <w:rsid w:val="000618FF"/>
    <w:rsid w:val="00063A43"/>
    <w:rsid w:val="0006689B"/>
    <w:rsid w:val="00066D26"/>
    <w:rsid w:val="00073BB4"/>
    <w:rsid w:val="00074EB8"/>
    <w:rsid w:val="0008769B"/>
    <w:rsid w:val="00090768"/>
    <w:rsid w:val="000A2CBA"/>
    <w:rsid w:val="000A5F22"/>
    <w:rsid w:val="000A7298"/>
    <w:rsid w:val="000B161C"/>
    <w:rsid w:val="000B78FB"/>
    <w:rsid w:val="000C0CD9"/>
    <w:rsid w:val="000C23A9"/>
    <w:rsid w:val="000C459C"/>
    <w:rsid w:val="000C4CBC"/>
    <w:rsid w:val="000C58E3"/>
    <w:rsid w:val="000D13F8"/>
    <w:rsid w:val="000D22F6"/>
    <w:rsid w:val="000D61FF"/>
    <w:rsid w:val="000E1CBF"/>
    <w:rsid w:val="000E2F05"/>
    <w:rsid w:val="000E4A1E"/>
    <w:rsid w:val="000F11A3"/>
    <w:rsid w:val="000F2EAD"/>
    <w:rsid w:val="000F4F6E"/>
    <w:rsid w:val="000F5944"/>
    <w:rsid w:val="000F7EC6"/>
    <w:rsid w:val="00102CFC"/>
    <w:rsid w:val="00103D5F"/>
    <w:rsid w:val="00105D11"/>
    <w:rsid w:val="00106961"/>
    <w:rsid w:val="00110993"/>
    <w:rsid w:val="00116DB9"/>
    <w:rsid w:val="00124B84"/>
    <w:rsid w:val="0013173D"/>
    <w:rsid w:val="001319ED"/>
    <w:rsid w:val="00133DAA"/>
    <w:rsid w:val="0013401F"/>
    <w:rsid w:val="00135161"/>
    <w:rsid w:val="00137F05"/>
    <w:rsid w:val="0014175A"/>
    <w:rsid w:val="00143CC8"/>
    <w:rsid w:val="00144064"/>
    <w:rsid w:val="00153E6A"/>
    <w:rsid w:val="00167D00"/>
    <w:rsid w:val="0017092D"/>
    <w:rsid w:val="00172A0E"/>
    <w:rsid w:val="00175ED6"/>
    <w:rsid w:val="001804B3"/>
    <w:rsid w:val="00181855"/>
    <w:rsid w:val="001835A5"/>
    <w:rsid w:val="001838A1"/>
    <w:rsid w:val="00190C97"/>
    <w:rsid w:val="001911BC"/>
    <w:rsid w:val="0019216F"/>
    <w:rsid w:val="00192DE3"/>
    <w:rsid w:val="0019318B"/>
    <w:rsid w:val="00197B8C"/>
    <w:rsid w:val="00197ECF"/>
    <w:rsid w:val="001A0B70"/>
    <w:rsid w:val="001A157B"/>
    <w:rsid w:val="001A18F9"/>
    <w:rsid w:val="001A2B29"/>
    <w:rsid w:val="001B1725"/>
    <w:rsid w:val="001B233D"/>
    <w:rsid w:val="001B330D"/>
    <w:rsid w:val="001B4181"/>
    <w:rsid w:val="001B4F58"/>
    <w:rsid w:val="001B5AEC"/>
    <w:rsid w:val="001B6B52"/>
    <w:rsid w:val="001B7B27"/>
    <w:rsid w:val="001C03D1"/>
    <w:rsid w:val="001C329D"/>
    <w:rsid w:val="001C6657"/>
    <w:rsid w:val="001C684E"/>
    <w:rsid w:val="001C6F93"/>
    <w:rsid w:val="001D0B22"/>
    <w:rsid w:val="001D31C1"/>
    <w:rsid w:val="001D593E"/>
    <w:rsid w:val="001D7A92"/>
    <w:rsid w:val="001D7C01"/>
    <w:rsid w:val="001E3160"/>
    <w:rsid w:val="001E4582"/>
    <w:rsid w:val="001E5189"/>
    <w:rsid w:val="001E5E7E"/>
    <w:rsid w:val="001E62F3"/>
    <w:rsid w:val="001F51D7"/>
    <w:rsid w:val="00200828"/>
    <w:rsid w:val="002026CB"/>
    <w:rsid w:val="00202752"/>
    <w:rsid w:val="0020400B"/>
    <w:rsid w:val="002040B7"/>
    <w:rsid w:val="00205969"/>
    <w:rsid w:val="00215A55"/>
    <w:rsid w:val="00215A81"/>
    <w:rsid w:val="0021737B"/>
    <w:rsid w:val="002179CE"/>
    <w:rsid w:val="002206A5"/>
    <w:rsid w:val="00223888"/>
    <w:rsid w:val="0022450F"/>
    <w:rsid w:val="0023000D"/>
    <w:rsid w:val="00231345"/>
    <w:rsid w:val="00233388"/>
    <w:rsid w:val="002346CB"/>
    <w:rsid w:val="00236245"/>
    <w:rsid w:val="002424CC"/>
    <w:rsid w:val="0024495C"/>
    <w:rsid w:val="00244C42"/>
    <w:rsid w:val="00245E2A"/>
    <w:rsid w:val="00246264"/>
    <w:rsid w:val="00247BD6"/>
    <w:rsid w:val="002511B4"/>
    <w:rsid w:val="0025170E"/>
    <w:rsid w:val="00251C2D"/>
    <w:rsid w:val="002525A7"/>
    <w:rsid w:val="002543B7"/>
    <w:rsid w:val="00255E08"/>
    <w:rsid w:val="002615E7"/>
    <w:rsid w:val="00262679"/>
    <w:rsid w:val="00263552"/>
    <w:rsid w:val="00263B64"/>
    <w:rsid w:val="00267332"/>
    <w:rsid w:val="00271E6B"/>
    <w:rsid w:val="002724C2"/>
    <w:rsid w:val="00272C13"/>
    <w:rsid w:val="00287611"/>
    <w:rsid w:val="0028762B"/>
    <w:rsid w:val="002A0070"/>
    <w:rsid w:val="002A0594"/>
    <w:rsid w:val="002A253D"/>
    <w:rsid w:val="002A3698"/>
    <w:rsid w:val="002A3DB6"/>
    <w:rsid w:val="002A62C0"/>
    <w:rsid w:val="002A6985"/>
    <w:rsid w:val="002A79E4"/>
    <w:rsid w:val="002B0562"/>
    <w:rsid w:val="002B55EC"/>
    <w:rsid w:val="002B6111"/>
    <w:rsid w:val="002B6852"/>
    <w:rsid w:val="002C1355"/>
    <w:rsid w:val="002C2DAA"/>
    <w:rsid w:val="002C5B6A"/>
    <w:rsid w:val="002C754B"/>
    <w:rsid w:val="002D190C"/>
    <w:rsid w:val="002D4468"/>
    <w:rsid w:val="002D4A88"/>
    <w:rsid w:val="002E2664"/>
    <w:rsid w:val="002E3FA7"/>
    <w:rsid w:val="002E578F"/>
    <w:rsid w:val="002E5B28"/>
    <w:rsid w:val="002E728A"/>
    <w:rsid w:val="002F2631"/>
    <w:rsid w:val="002F3678"/>
    <w:rsid w:val="002F3CEC"/>
    <w:rsid w:val="002F3E28"/>
    <w:rsid w:val="002F3F53"/>
    <w:rsid w:val="002F4EB9"/>
    <w:rsid w:val="002F511F"/>
    <w:rsid w:val="002F7CAC"/>
    <w:rsid w:val="003016A9"/>
    <w:rsid w:val="0030185B"/>
    <w:rsid w:val="00305FF3"/>
    <w:rsid w:val="003115A2"/>
    <w:rsid w:val="00311A25"/>
    <w:rsid w:val="00312AC2"/>
    <w:rsid w:val="00313648"/>
    <w:rsid w:val="00314733"/>
    <w:rsid w:val="003152BB"/>
    <w:rsid w:val="0031535A"/>
    <w:rsid w:val="00322AD3"/>
    <w:rsid w:val="00323ADC"/>
    <w:rsid w:val="00324D52"/>
    <w:rsid w:val="003319DD"/>
    <w:rsid w:val="00331DF0"/>
    <w:rsid w:val="003321F1"/>
    <w:rsid w:val="00336ED5"/>
    <w:rsid w:val="003413C1"/>
    <w:rsid w:val="00342086"/>
    <w:rsid w:val="00344645"/>
    <w:rsid w:val="00345298"/>
    <w:rsid w:val="00351963"/>
    <w:rsid w:val="00351E21"/>
    <w:rsid w:val="00351EB3"/>
    <w:rsid w:val="00352F4B"/>
    <w:rsid w:val="003620A1"/>
    <w:rsid w:val="00362645"/>
    <w:rsid w:val="00364E69"/>
    <w:rsid w:val="00365773"/>
    <w:rsid w:val="0037096D"/>
    <w:rsid w:val="003733BB"/>
    <w:rsid w:val="00381C40"/>
    <w:rsid w:val="00384AD6"/>
    <w:rsid w:val="0038760D"/>
    <w:rsid w:val="0039119D"/>
    <w:rsid w:val="00392863"/>
    <w:rsid w:val="00394A5F"/>
    <w:rsid w:val="0039785C"/>
    <w:rsid w:val="003A0203"/>
    <w:rsid w:val="003A5B2D"/>
    <w:rsid w:val="003A5BBB"/>
    <w:rsid w:val="003A7D59"/>
    <w:rsid w:val="003B31F3"/>
    <w:rsid w:val="003B3E20"/>
    <w:rsid w:val="003B5A03"/>
    <w:rsid w:val="003B77C6"/>
    <w:rsid w:val="003C0245"/>
    <w:rsid w:val="003C0500"/>
    <w:rsid w:val="003C07D0"/>
    <w:rsid w:val="003C0C95"/>
    <w:rsid w:val="003C41B2"/>
    <w:rsid w:val="003C5B02"/>
    <w:rsid w:val="003D340B"/>
    <w:rsid w:val="003D632B"/>
    <w:rsid w:val="003E142B"/>
    <w:rsid w:val="003E32CD"/>
    <w:rsid w:val="003E3AC4"/>
    <w:rsid w:val="003E64A5"/>
    <w:rsid w:val="00401C05"/>
    <w:rsid w:val="004034E9"/>
    <w:rsid w:val="00403AAD"/>
    <w:rsid w:val="00404FEA"/>
    <w:rsid w:val="004056B0"/>
    <w:rsid w:val="004078E2"/>
    <w:rsid w:val="0041209C"/>
    <w:rsid w:val="004127C2"/>
    <w:rsid w:val="00414823"/>
    <w:rsid w:val="0041731E"/>
    <w:rsid w:val="004179D6"/>
    <w:rsid w:val="00424A3D"/>
    <w:rsid w:val="00426204"/>
    <w:rsid w:val="00427892"/>
    <w:rsid w:val="004278AE"/>
    <w:rsid w:val="00431A76"/>
    <w:rsid w:val="00433757"/>
    <w:rsid w:val="004369C6"/>
    <w:rsid w:val="00436E25"/>
    <w:rsid w:val="00443729"/>
    <w:rsid w:val="004438C8"/>
    <w:rsid w:val="00445EE1"/>
    <w:rsid w:val="00447A95"/>
    <w:rsid w:val="00451D8E"/>
    <w:rsid w:val="00453B83"/>
    <w:rsid w:val="00453DA7"/>
    <w:rsid w:val="00455D7A"/>
    <w:rsid w:val="004617FA"/>
    <w:rsid w:val="00466BB2"/>
    <w:rsid w:val="0046704D"/>
    <w:rsid w:val="00475D61"/>
    <w:rsid w:val="00484D57"/>
    <w:rsid w:val="00490B08"/>
    <w:rsid w:val="0049684F"/>
    <w:rsid w:val="00497AC1"/>
    <w:rsid w:val="004A2E23"/>
    <w:rsid w:val="004A3CAE"/>
    <w:rsid w:val="004A41B6"/>
    <w:rsid w:val="004B1728"/>
    <w:rsid w:val="004B25CE"/>
    <w:rsid w:val="004B34BC"/>
    <w:rsid w:val="004B5966"/>
    <w:rsid w:val="004B6CE8"/>
    <w:rsid w:val="004C210F"/>
    <w:rsid w:val="004C2A97"/>
    <w:rsid w:val="004C69A7"/>
    <w:rsid w:val="004D55B3"/>
    <w:rsid w:val="004D5FBC"/>
    <w:rsid w:val="004E2912"/>
    <w:rsid w:val="004E51F2"/>
    <w:rsid w:val="004E52E5"/>
    <w:rsid w:val="004E5D6F"/>
    <w:rsid w:val="004E6DAA"/>
    <w:rsid w:val="004E7E89"/>
    <w:rsid w:val="004F2503"/>
    <w:rsid w:val="004F674E"/>
    <w:rsid w:val="004F6A95"/>
    <w:rsid w:val="005048DE"/>
    <w:rsid w:val="00505616"/>
    <w:rsid w:val="00507371"/>
    <w:rsid w:val="00507A03"/>
    <w:rsid w:val="00510F44"/>
    <w:rsid w:val="00512AD1"/>
    <w:rsid w:val="00514C9D"/>
    <w:rsid w:val="00515B28"/>
    <w:rsid w:val="00517A8B"/>
    <w:rsid w:val="005233DF"/>
    <w:rsid w:val="005319CD"/>
    <w:rsid w:val="00532521"/>
    <w:rsid w:val="00536A4F"/>
    <w:rsid w:val="00540176"/>
    <w:rsid w:val="00540F96"/>
    <w:rsid w:val="00542064"/>
    <w:rsid w:val="005421A7"/>
    <w:rsid w:val="005441C9"/>
    <w:rsid w:val="00550398"/>
    <w:rsid w:val="00554808"/>
    <w:rsid w:val="005556E2"/>
    <w:rsid w:val="005566E7"/>
    <w:rsid w:val="00556F9B"/>
    <w:rsid w:val="005571F6"/>
    <w:rsid w:val="005616DD"/>
    <w:rsid w:val="00561B8E"/>
    <w:rsid w:val="0056627C"/>
    <w:rsid w:val="005664E6"/>
    <w:rsid w:val="00567349"/>
    <w:rsid w:val="00572E1E"/>
    <w:rsid w:val="005731BB"/>
    <w:rsid w:val="005742FA"/>
    <w:rsid w:val="00574683"/>
    <w:rsid w:val="005827D5"/>
    <w:rsid w:val="0058595A"/>
    <w:rsid w:val="00587CE4"/>
    <w:rsid w:val="00592840"/>
    <w:rsid w:val="00593777"/>
    <w:rsid w:val="00597693"/>
    <w:rsid w:val="005A048B"/>
    <w:rsid w:val="005A3F69"/>
    <w:rsid w:val="005A6EE2"/>
    <w:rsid w:val="005A7B25"/>
    <w:rsid w:val="005B0518"/>
    <w:rsid w:val="005B32FE"/>
    <w:rsid w:val="005C0450"/>
    <w:rsid w:val="005C674A"/>
    <w:rsid w:val="005C719C"/>
    <w:rsid w:val="005C7529"/>
    <w:rsid w:val="005D2DB0"/>
    <w:rsid w:val="005D320A"/>
    <w:rsid w:val="005D7372"/>
    <w:rsid w:val="005E0200"/>
    <w:rsid w:val="005E1BEE"/>
    <w:rsid w:val="005E2379"/>
    <w:rsid w:val="005E2799"/>
    <w:rsid w:val="005E2F5C"/>
    <w:rsid w:val="005E3B0A"/>
    <w:rsid w:val="005E5993"/>
    <w:rsid w:val="005E6C80"/>
    <w:rsid w:val="005E6D56"/>
    <w:rsid w:val="005E765E"/>
    <w:rsid w:val="005E7B7D"/>
    <w:rsid w:val="005E7DD6"/>
    <w:rsid w:val="005F161C"/>
    <w:rsid w:val="005F295B"/>
    <w:rsid w:val="005F2F77"/>
    <w:rsid w:val="005F3F5B"/>
    <w:rsid w:val="005F4679"/>
    <w:rsid w:val="005F5C32"/>
    <w:rsid w:val="006013CB"/>
    <w:rsid w:val="00601A18"/>
    <w:rsid w:val="00602D47"/>
    <w:rsid w:val="00606505"/>
    <w:rsid w:val="00612BF2"/>
    <w:rsid w:val="00613E3D"/>
    <w:rsid w:val="00616370"/>
    <w:rsid w:val="00616FF0"/>
    <w:rsid w:val="00621F2D"/>
    <w:rsid w:val="00624201"/>
    <w:rsid w:val="00630D32"/>
    <w:rsid w:val="00632378"/>
    <w:rsid w:val="006324AA"/>
    <w:rsid w:val="00633B21"/>
    <w:rsid w:val="00635D38"/>
    <w:rsid w:val="006366F5"/>
    <w:rsid w:val="0064112E"/>
    <w:rsid w:val="0064302D"/>
    <w:rsid w:val="0064360B"/>
    <w:rsid w:val="00643C96"/>
    <w:rsid w:val="0065261C"/>
    <w:rsid w:val="006530B5"/>
    <w:rsid w:val="00655C60"/>
    <w:rsid w:val="0065636B"/>
    <w:rsid w:val="0066289B"/>
    <w:rsid w:val="0066686F"/>
    <w:rsid w:val="006677D1"/>
    <w:rsid w:val="00672058"/>
    <w:rsid w:val="0067303F"/>
    <w:rsid w:val="006762A1"/>
    <w:rsid w:val="00676DF2"/>
    <w:rsid w:val="00680136"/>
    <w:rsid w:val="00680297"/>
    <w:rsid w:val="00680622"/>
    <w:rsid w:val="0068139A"/>
    <w:rsid w:val="006813A1"/>
    <w:rsid w:val="006829B4"/>
    <w:rsid w:val="00683441"/>
    <w:rsid w:val="0068444D"/>
    <w:rsid w:val="00686AF8"/>
    <w:rsid w:val="0069010F"/>
    <w:rsid w:val="00693767"/>
    <w:rsid w:val="00694B0D"/>
    <w:rsid w:val="006A0431"/>
    <w:rsid w:val="006A2D76"/>
    <w:rsid w:val="006A4522"/>
    <w:rsid w:val="006A4D2E"/>
    <w:rsid w:val="006A63E4"/>
    <w:rsid w:val="006B384F"/>
    <w:rsid w:val="006B4733"/>
    <w:rsid w:val="006B484E"/>
    <w:rsid w:val="006B4A5C"/>
    <w:rsid w:val="006B4BE2"/>
    <w:rsid w:val="006B54D4"/>
    <w:rsid w:val="006B7483"/>
    <w:rsid w:val="006C00DD"/>
    <w:rsid w:val="006C0AD2"/>
    <w:rsid w:val="006C231B"/>
    <w:rsid w:val="006C2A0D"/>
    <w:rsid w:val="006C5F8F"/>
    <w:rsid w:val="006D0E48"/>
    <w:rsid w:val="006D2C67"/>
    <w:rsid w:val="006D4E3B"/>
    <w:rsid w:val="006D5C7E"/>
    <w:rsid w:val="006D7756"/>
    <w:rsid w:val="006E1393"/>
    <w:rsid w:val="006E1A36"/>
    <w:rsid w:val="006E3359"/>
    <w:rsid w:val="006E7A5F"/>
    <w:rsid w:val="006F0E3D"/>
    <w:rsid w:val="007029AD"/>
    <w:rsid w:val="00703255"/>
    <w:rsid w:val="00711C32"/>
    <w:rsid w:val="00712B2E"/>
    <w:rsid w:val="00712D66"/>
    <w:rsid w:val="00714C20"/>
    <w:rsid w:val="007157BF"/>
    <w:rsid w:val="007162DE"/>
    <w:rsid w:val="007175A5"/>
    <w:rsid w:val="00720986"/>
    <w:rsid w:val="007213A5"/>
    <w:rsid w:val="0072611B"/>
    <w:rsid w:val="00727568"/>
    <w:rsid w:val="00727BEA"/>
    <w:rsid w:val="00732945"/>
    <w:rsid w:val="00741A83"/>
    <w:rsid w:val="007465A4"/>
    <w:rsid w:val="00746A91"/>
    <w:rsid w:val="00746C0A"/>
    <w:rsid w:val="00746D1D"/>
    <w:rsid w:val="0075208E"/>
    <w:rsid w:val="00756170"/>
    <w:rsid w:val="00757DB5"/>
    <w:rsid w:val="00760D59"/>
    <w:rsid w:val="0076169A"/>
    <w:rsid w:val="00762D37"/>
    <w:rsid w:val="007652D7"/>
    <w:rsid w:val="00765A3F"/>
    <w:rsid w:val="00766DD9"/>
    <w:rsid w:val="007713B2"/>
    <w:rsid w:val="0077366C"/>
    <w:rsid w:val="00774234"/>
    <w:rsid w:val="007758D1"/>
    <w:rsid w:val="00781F1E"/>
    <w:rsid w:val="007850DB"/>
    <w:rsid w:val="00785A52"/>
    <w:rsid w:val="00790D2F"/>
    <w:rsid w:val="007919AB"/>
    <w:rsid w:val="007935A2"/>
    <w:rsid w:val="0079471A"/>
    <w:rsid w:val="00795615"/>
    <w:rsid w:val="00795982"/>
    <w:rsid w:val="007968B1"/>
    <w:rsid w:val="007A4F03"/>
    <w:rsid w:val="007B091E"/>
    <w:rsid w:val="007B2300"/>
    <w:rsid w:val="007B5A06"/>
    <w:rsid w:val="007C05CF"/>
    <w:rsid w:val="007C7DEF"/>
    <w:rsid w:val="007D0412"/>
    <w:rsid w:val="007D150B"/>
    <w:rsid w:val="007D1618"/>
    <w:rsid w:val="007D1A05"/>
    <w:rsid w:val="007D3B03"/>
    <w:rsid w:val="007D48BF"/>
    <w:rsid w:val="007D643B"/>
    <w:rsid w:val="007E0921"/>
    <w:rsid w:val="007E1A99"/>
    <w:rsid w:val="007E4D17"/>
    <w:rsid w:val="007E73C1"/>
    <w:rsid w:val="007E7CA7"/>
    <w:rsid w:val="007F0B36"/>
    <w:rsid w:val="007F32FF"/>
    <w:rsid w:val="007F3CA0"/>
    <w:rsid w:val="007F3E5D"/>
    <w:rsid w:val="007F5566"/>
    <w:rsid w:val="008001B9"/>
    <w:rsid w:val="008064F5"/>
    <w:rsid w:val="008159B9"/>
    <w:rsid w:val="00817066"/>
    <w:rsid w:val="00820279"/>
    <w:rsid w:val="008230FC"/>
    <w:rsid w:val="00823318"/>
    <w:rsid w:val="00827C78"/>
    <w:rsid w:val="0083135B"/>
    <w:rsid w:val="008350FE"/>
    <w:rsid w:val="00835EBA"/>
    <w:rsid w:val="008364C8"/>
    <w:rsid w:val="008403E8"/>
    <w:rsid w:val="00842AE0"/>
    <w:rsid w:val="00845476"/>
    <w:rsid w:val="00850E3F"/>
    <w:rsid w:val="00853263"/>
    <w:rsid w:val="00862F1E"/>
    <w:rsid w:val="00863781"/>
    <w:rsid w:val="00867990"/>
    <w:rsid w:val="008679C4"/>
    <w:rsid w:val="00875288"/>
    <w:rsid w:val="00875805"/>
    <w:rsid w:val="008778D4"/>
    <w:rsid w:val="00880DAE"/>
    <w:rsid w:val="00882BD5"/>
    <w:rsid w:val="008853CD"/>
    <w:rsid w:val="00885905"/>
    <w:rsid w:val="00887238"/>
    <w:rsid w:val="00890DFC"/>
    <w:rsid w:val="00891A9F"/>
    <w:rsid w:val="0089427F"/>
    <w:rsid w:val="00897DBF"/>
    <w:rsid w:val="00897F53"/>
    <w:rsid w:val="008A4C9A"/>
    <w:rsid w:val="008B3104"/>
    <w:rsid w:val="008B69BA"/>
    <w:rsid w:val="008B6AE7"/>
    <w:rsid w:val="008C0DF4"/>
    <w:rsid w:val="008C3E0D"/>
    <w:rsid w:val="008D03F4"/>
    <w:rsid w:val="008D3378"/>
    <w:rsid w:val="008D45E9"/>
    <w:rsid w:val="008E2AC6"/>
    <w:rsid w:val="008E3C9E"/>
    <w:rsid w:val="008E41EA"/>
    <w:rsid w:val="008E6DEC"/>
    <w:rsid w:val="008E7A5A"/>
    <w:rsid w:val="008F41F5"/>
    <w:rsid w:val="008F53C1"/>
    <w:rsid w:val="008F76EA"/>
    <w:rsid w:val="009020E4"/>
    <w:rsid w:val="009049BD"/>
    <w:rsid w:val="00905AD7"/>
    <w:rsid w:val="00907153"/>
    <w:rsid w:val="009074E4"/>
    <w:rsid w:val="00907FA7"/>
    <w:rsid w:val="00911278"/>
    <w:rsid w:val="009135D7"/>
    <w:rsid w:val="00913835"/>
    <w:rsid w:val="009208FA"/>
    <w:rsid w:val="00922EB3"/>
    <w:rsid w:val="009246B7"/>
    <w:rsid w:val="009256DA"/>
    <w:rsid w:val="00932D80"/>
    <w:rsid w:val="0093361F"/>
    <w:rsid w:val="0093477C"/>
    <w:rsid w:val="009379FE"/>
    <w:rsid w:val="00942998"/>
    <w:rsid w:val="00942E21"/>
    <w:rsid w:val="0094393C"/>
    <w:rsid w:val="00946012"/>
    <w:rsid w:val="0096023E"/>
    <w:rsid w:val="009617AF"/>
    <w:rsid w:val="00962B04"/>
    <w:rsid w:val="00963DE3"/>
    <w:rsid w:val="00966C50"/>
    <w:rsid w:val="009671F7"/>
    <w:rsid w:val="00970CD5"/>
    <w:rsid w:val="00970FF3"/>
    <w:rsid w:val="009746B6"/>
    <w:rsid w:val="0097794A"/>
    <w:rsid w:val="00977A46"/>
    <w:rsid w:val="00977A6E"/>
    <w:rsid w:val="00981072"/>
    <w:rsid w:val="009824D6"/>
    <w:rsid w:val="009826DD"/>
    <w:rsid w:val="00982FAD"/>
    <w:rsid w:val="00983172"/>
    <w:rsid w:val="0098389E"/>
    <w:rsid w:val="0098523E"/>
    <w:rsid w:val="00987628"/>
    <w:rsid w:val="009876B8"/>
    <w:rsid w:val="009902D3"/>
    <w:rsid w:val="009904EF"/>
    <w:rsid w:val="00992952"/>
    <w:rsid w:val="00994355"/>
    <w:rsid w:val="009948D6"/>
    <w:rsid w:val="00996B91"/>
    <w:rsid w:val="009A36E4"/>
    <w:rsid w:val="009A3901"/>
    <w:rsid w:val="009B46B3"/>
    <w:rsid w:val="009B7652"/>
    <w:rsid w:val="009B7886"/>
    <w:rsid w:val="009B796F"/>
    <w:rsid w:val="009D2279"/>
    <w:rsid w:val="009D4EEE"/>
    <w:rsid w:val="009D7383"/>
    <w:rsid w:val="009E00F0"/>
    <w:rsid w:val="009E0303"/>
    <w:rsid w:val="009E6030"/>
    <w:rsid w:val="009F4E26"/>
    <w:rsid w:val="00A008E2"/>
    <w:rsid w:val="00A0699C"/>
    <w:rsid w:val="00A073F0"/>
    <w:rsid w:val="00A1601A"/>
    <w:rsid w:val="00A164A0"/>
    <w:rsid w:val="00A202CA"/>
    <w:rsid w:val="00A241D4"/>
    <w:rsid w:val="00A260D5"/>
    <w:rsid w:val="00A300DD"/>
    <w:rsid w:val="00A313EA"/>
    <w:rsid w:val="00A31577"/>
    <w:rsid w:val="00A3255D"/>
    <w:rsid w:val="00A335D2"/>
    <w:rsid w:val="00A340CB"/>
    <w:rsid w:val="00A35212"/>
    <w:rsid w:val="00A354C3"/>
    <w:rsid w:val="00A3603E"/>
    <w:rsid w:val="00A372AD"/>
    <w:rsid w:val="00A3780B"/>
    <w:rsid w:val="00A42424"/>
    <w:rsid w:val="00A4294A"/>
    <w:rsid w:val="00A439B3"/>
    <w:rsid w:val="00A46053"/>
    <w:rsid w:val="00A50131"/>
    <w:rsid w:val="00A50D09"/>
    <w:rsid w:val="00A529B7"/>
    <w:rsid w:val="00A5475D"/>
    <w:rsid w:val="00A66BDC"/>
    <w:rsid w:val="00A732D8"/>
    <w:rsid w:val="00A7367E"/>
    <w:rsid w:val="00A75854"/>
    <w:rsid w:val="00A75BB3"/>
    <w:rsid w:val="00A8352F"/>
    <w:rsid w:val="00A912AD"/>
    <w:rsid w:val="00AA1980"/>
    <w:rsid w:val="00AA26EF"/>
    <w:rsid w:val="00AA6571"/>
    <w:rsid w:val="00AA6FFE"/>
    <w:rsid w:val="00AA762D"/>
    <w:rsid w:val="00AB07C0"/>
    <w:rsid w:val="00AB3EFF"/>
    <w:rsid w:val="00AB3F27"/>
    <w:rsid w:val="00AB437C"/>
    <w:rsid w:val="00AC0D8A"/>
    <w:rsid w:val="00AC32C0"/>
    <w:rsid w:val="00AD0F53"/>
    <w:rsid w:val="00AD3984"/>
    <w:rsid w:val="00AD68C2"/>
    <w:rsid w:val="00AD7228"/>
    <w:rsid w:val="00AE39E6"/>
    <w:rsid w:val="00AE411A"/>
    <w:rsid w:val="00AE5207"/>
    <w:rsid w:val="00AE607E"/>
    <w:rsid w:val="00AF32CB"/>
    <w:rsid w:val="00B02D8F"/>
    <w:rsid w:val="00B05008"/>
    <w:rsid w:val="00B07722"/>
    <w:rsid w:val="00B10B92"/>
    <w:rsid w:val="00B11F57"/>
    <w:rsid w:val="00B1683A"/>
    <w:rsid w:val="00B20D00"/>
    <w:rsid w:val="00B2276D"/>
    <w:rsid w:val="00B22C9F"/>
    <w:rsid w:val="00B33E8E"/>
    <w:rsid w:val="00B34EA5"/>
    <w:rsid w:val="00B41081"/>
    <w:rsid w:val="00B41E8B"/>
    <w:rsid w:val="00B42FD8"/>
    <w:rsid w:val="00B44538"/>
    <w:rsid w:val="00B45D2D"/>
    <w:rsid w:val="00B45F4D"/>
    <w:rsid w:val="00B46E2E"/>
    <w:rsid w:val="00B516E9"/>
    <w:rsid w:val="00B53E9B"/>
    <w:rsid w:val="00B545FE"/>
    <w:rsid w:val="00B55038"/>
    <w:rsid w:val="00B551FC"/>
    <w:rsid w:val="00B55DB5"/>
    <w:rsid w:val="00B5798D"/>
    <w:rsid w:val="00B603DE"/>
    <w:rsid w:val="00B616F6"/>
    <w:rsid w:val="00B63530"/>
    <w:rsid w:val="00B67AB1"/>
    <w:rsid w:val="00B73770"/>
    <w:rsid w:val="00B73A5C"/>
    <w:rsid w:val="00B73BB3"/>
    <w:rsid w:val="00B76998"/>
    <w:rsid w:val="00B77532"/>
    <w:rsid w:val="00B77B02"/>
    <w:rsid w:val="00B84443"/>
    <w:rsid w:val="00B8599A"/>
    <w:rsid w:val="00B86E62"/>
    <w:rsid w:val="00B91C0E"/>
    <w:rsid w:val="00B946C1"/>
    <w:rsid w:val="00B95BA1"/>
    <w:rsid w:val="00B96C89"/>
    <w:rsid w:val="00BA0F87"/>
    <w:rsid w:val="00BA20D1"/>
    <w:rsid w:val="00BA24AC"/>
    <w:rsid w:val="00BA7A9C"/>
    <w:rsid w:val="00BA7B47"/>
    <w:rsid w:val="00BB02E7"/>
    <w:rsid w:val="00BB6F92"/>
    <w:rsid w:val="00BB702D"/>
    <w:rsid w:val="00BB711C"/>
    <w:rsid w:val="00BB738A"/>
    <w:rsid w:val="00BC234E"/>
    <w:rsid w:val="00BC57B1"/>
    <w:rsid w:val="00BD025F"/>
    <w:rsid w:val="00BD05B8"/>
    <w:rsid w:val="00BD4748"/>
    <w:rsid w:val="00BD5572"/>
    <w:rsid w:val="00BE1503"/>
    <w:rsid w:val="00BE382D"/>
    <w:rsid w:val="00BE3F9C"/>
    <w:rsid w:val="00BE4DED"/>
    <w:rsid w:val="00BE544D"/>
    <w:rsid w:val="00BF0110"/>
    <w:rsid w:val="00BF094C"/>
    <w:rsid w:val="00BF23BE"/>
    <w:rsid w:val="00BF2A46"/>
    <w:rsid w:val="00BF31CF"/>
    <w:rsid w:val="00BF40A0"/>
    <w:rsid w:val="00BF7CE2"/>
    <w:rsid w:val="00C03538"/>
    <w:rsid w:val="00C03B08"/>
    <w:rsid w:val="00C0634A"/>
    <w:rsid w:val="00C1357B"/>
    <w:rsid w:val="00C20807"/>
    <w:rsid w:val="00C258B8"/>
    <w:rsid w:val="00C32FE1"/>
    <w:rsid w:val="00C345FC"/>
    <w:rsid w:val="00C350CA"/>
    <w:rsid w:val="00C3536E"/>
    <w:rsid w:val="00C35B64"/>
    <w:rsid w:val="00C35BFC"/>
    <w:rsid w:val="00C36110"/>
    <w:rsid w:val="00C36539"/>
    <w:rsid w:val="00C41EA9"/>
    <w:rsid w:val="00C420B9"/>
    <w:rsid w:val="00C443C7"/>
    <w:rsid w:val="00C46A6B"/>
    <w:rsid w:val="00C470C2"/>
    <w:rsid w:val="00C4757F"/>
    <w:rsid w:val="00C54912"/>
    <w:rsid w:val="00C54BC2"/>
    <w:rsid w:val="00C55579"/>
    <w:rsid w:val="00C56025"/>
    <w:rsid w:val="00C64A83"/>
    <w:rsid w:val="00C659CB"/>
    <w:rsid w:val="00C65B02"/>
    <w:rsid w:val="00C65F9C"/>
    <w:rsid w:val="00C66298"/>
    <w:rsid w:val="00C6766F"/>
    <w:rsid w:val="00C67AA5"/>
    <w:rsid w:val="00C67B06"/>
    <w:rsid w:val="00C71CFA"/>
    <w:rsid w:val="00C728B3"/>
    <w:rsid w:val="00C74D49"/>
    <w:rsid w:val="00C8067F"/>
    <w:rsid w:val="00C83D60"/>
    <w:rsid w:val="00C86989"/>
    <w:rsid w:val="00C94663"/>
    <w:rsid w:val="00C95176"/>
    <w:rsid w:val="00C955A0"/>
    <w:rsid w:val="00C95974"/>
    <w:rsid w:val="00C97745"/>
    <w:rsid w:val="00CA5219"/>
    <w:rsid w:val="00CB19A0"/>
    <w:rsid w:val="00CB30DE"/>
    <w:rsid w:val="00CB600E"/>
    <w:rsid w:val="00CB66ED"/>
    <w:rsid w:val="00CC094F"/>
    <w:rsid w:val="00CC239B"/>
    <w:rsid w:val="00CC24C3"/>
    <w:rsid w:val="00CC4485"/>
    <w:rsid w:val="00CC4E57"/>
    <w:rsid w:val="00CC6CED"/>
    <w:rsid w:val="00CC6ED4"/>
    <w:rsid w:val="00CC77D6"/>
    <w:rsid w:val="00CD0F1E"/>
    <w:rsid w:val="00CD2E94"/>
    <w:rsid w:val="00CE1589"/>
    <w:rsid w:val="00CE72F3"/>
    <w:rsid w:val="00CF0EF7"/>
    <w:rsid w:val="00CF0FBC"/>
    <w:rsid w:val="00CF1A8C"/>
    <w:rsid w:val="00CF76C8"/>
    <w:rsid w:val="00D0338E"/>
    <w:rsid w:val="00D04977"/>
    <w:rsid w:val="00D10E82"/>
    <w:rsid w:val="00D11C05"/>
    <w:rsid w:val="00D127C0"/>
    <w:rsid w:val="00D13BC2"/>
    <w:rsid w:val="00D16CAB"/>
    <w:rsid w:val="00D20A97"/>
    <w:rsid w:val="00D2208B"/>
    <w:rsid w:val="00D22C46"/>
    <w:rsid w:val="00D23176"/>
    <w:rsid w:val="00D2434B"/>
    <w:rsid w:val="00D24D96"/>
    <w:rsid w:val="00D25492"/>
    <w:rsid w:val="00D27147"/>
    <w:rsid w:val="00D32066"/>
    <w:rsid w:val="00D40049"/>
    <w:rsid w:val="00D407F3"/>
    <w:rsid w:val="00D466EF"/>
    <w:rsid w:val="00D500F9"/>
    <w:rsid w:val="00D66950"/>
    <w:rsid w:val="00D67000"/>
    <w:rsid w:val="00D70CE0"/>
    <w:rsid w:val="00D722AE"/>
    <w:rsid w:val="00D753FB"/>
    <w:rsid w:val="00D80F6B"/>
    <w:rsid w:val="00D8259E"/>
    <w:rsid w:val="00D9025A"/>
    <w:rsid w:val="00D950B2"/>
    <w:rsid w:val="00D96364"/>
    <w:rsid w:val="00D963A8"/>
    <w:rsid w:val="00D9787A"/>
    <w:rsid w:val="00DA380E"/>
    <w:rsid w:val="00DA3DD8"/>
    <w:rsid w:val="00DA6134"/>
    <w:rsid w:val="00DB7D48"/>
    <w:rsid w:val="00DC011E"/>
    <w:rsid w:val="00DC2C5A"/>
    <w:rsid w:val="00DD545D"/>
    <w:rsid w:val="00DD54CC"/>
    <w:rsid w:val="00DD6139"/>
    <w:rsid w:val="00DD6B99"/>
    <w:rsid w:val="00DD77C1"/>
    <w:rsid w:val="00DE1E0C"/>
    <w:rsid w:val="00DE304D"/>
    <w:rsid w:val="00DE3CA4"/>
    <w:rsid w:val="00DE7A51"/>
    <w:rsid w:val="00DF0F97"/>
    <w:rsid w:val="00DF2320"/>
    <w:rsid w:val="00DF4BC0"/>
    <w:rsid w:val="00DF6A8A"/>
    <w:rsid w:val="00DF6C8B"/>
    <w:rsid w:val="00E064D6"/>
    <w:rsid w:val="00E06D8A"/>
    <w:rsid w:val="00E07169"/>
    <w:rsid w:val="00E0790E"/>
    <w:rsid w:val="00E07943"/>
    <w:rsid w:val="00E141E3"/>
    <w:rsid w:val="00E14436"/>
    <w:rsid w:val="00E14700"/>
    <w:rsid w:val="00E14ABC"/>
    <w:rsid w:val="00E233CB"/>
    <w:rsid w:val="00E25CE2"/>
    <w:rsid w:val="00E27B69"/>
    <w:rsid w:val="00E3268E"/>
    <w:rsid w:val="00E360CD"/>
    <w:rsid w:val="00E3732B"/>
    <w:rsid w:val="00E40090"/>
    <w:rsid w:val="00E427F6"/>
    <w:rsid w:val="00E42F8A"/>
    <w:rsid w:val="00E453F5"/>
    <w:rsid w:val="00E4668E"/>
    <w:rsid w:val="00E475DB"/>
    <w:rsid w:val="00E52E53"/>
    <w:rsid w:val="00E531F5"/>
    <w:rsid w:val="00E56282"/>
    <w:rsid w:val="00E57396"/>
    <w:rsid w:val="00E5775B"/>
    <w:rsid w:val="00E62B86"/>
    <w:rsid w:val="00E6601D"/>
    <w:rsid w:val="00E668DC"/>
    <w:rsid w:val="00E66FAB"/>
    <w:rsid w:val="00E672BA"/>
    <w:rsid w:val="00E67DE5"/>
    <w:rsid w:val="00E71925"/>
    <w:rsid w:val="00E71E9D"/>
    <w:rsid w:val="00E73208"/>
    <w:rsid w:val="00E80C4F"/>
    <w:rsid w:val="00E8363E"/>
    <w:rsid w:val="00E8534A"/>
    <w:rsid w:val="00E8700C"/>
    <w:rsid w:val="00E870F0"/>
    <w:rsid w:val="00E94D7C"/>
    <w:rsid w:val="00E94EA0"/>
    <w:rsid w:val="00E97B76"/>
    <w:rsid w:val="00E97C0A"/>
    <w:rsid w:val="00EA0E3C"/>
    <w:rsid w:val="00EA2B3D"/>
    <w:rsid w:val="00EA47F2"/>
    <w:rsid w:val="00EA568E"/>
    <w:rsid w:val="00EB471E"/>
    <w:rsid w:val="00EB49D8"/>
    <w:rsid w:val="00EB4A08"/>
    <w:rsid w:val="00EB7750"/>
    <w:rsid w:val="00EC00D9"/>
    <w:rsid w:val="00EC1581"/>
    <w:rsid w:val="00EC31CD"/>
    <w:rsid w:val="00EC3371"/>
    <w:rsid w:val="00EC39F8"/>
    <w:rsid w:val="00EC639D"/>
    <w:rsid w:val="00EC659F"/>
    <w:rsid w:val="00ED0C22"/>
    <w:rsid w:val="00ED3E49"/>
    <w:rsid w:val="00EE2409"/>
    <w:rsid w:val="00EE2BB3"/>
    <w:rsid w:val="00EE794F"/>
    <w:rsid w:val="00EF0540"/>
    <w:rsid w:val="00EF1277"/>
    <w:rsid w:val="00EF2DD4"/>
    <w:rsid w:val="00EF30E2"/>
    <w:rsid w:val="00EF5BED"/>
    <w:rsid w:val="00EF6E2C"/>
    <w:rsid w:val="00EF6FD1"/>
    <w:rsid w:val="00F027A9"/>
    <w:rsid w:val="00F03813"/>
    <w:rsid w:val="00F04503"/>
    <w:rsid w:val="00F04DA5"/>
    <w:rsid w:val="00F11CCE"/>
    <w:rsid w:val="00F21DB5"/>
    <w:rsid w:val="00F22292"/>
    <w:rsid w:val="00F24F2F"/>
    <w:rsid w:val="00F25BBD"/>
    <w:rsid w:val="00F30014"/>
    <w:rsid w:val="00F304AF"/>
    <w:rsid w:val="00F33AB1"/>
    <w:rsid w:val="00F34108"/>
    <w:rsid w:val="00F34134"/>
    <w:rsid w:val="00F3567B"/>
    <w:rsid w:val="00F35D51"/>
    <w:rsid w:val="00F3745E"/>
    <w:rsid w:val="00F40982"/>
    <w:rsid w:val="00F40BCF"/>
    <w:rsid w:val="00F411F0"/>
    <w:rsid w:val="00F44BBC"/>
    <w:rsid w:val="00F45B0E"/>
    <w:rsid w:val="00F47FC2"/>
    <w:rsid w:val="00F56E0D"/>
    <w:rsid w:val="00F6224B"/>
    <w:rsid w:val="00F64843"/>
    <w:rsid w:val="00F66FBC"/>
    <w:rsid w:val="00F7295A"/>
    <w:rsid w:val="00F7556E"/>
    <w:rsid w:val="00F75999"/>
    <w:rsid w:val="00F77E3B"/>
    <w:rsid w:val="00F80F10"/>
    <w:rsid w:val="00F81072"/>
    <w:rsid w:val="00F814E1"/>
    <w:rsid w:val="00F81A2F"/>
    <w:rsid w:val="00F82579"/>
    <w:rsid w:val="00F8463B"/>
    <w:rsid w:val="00F859AB"/>
    <w:rsid w:val="00F85B84"/>
    <w:rsid w:val="00F86A02"/>
    <w:rsid w:val="00F87B95"/>
    <w:rsid w:val="00F904F2"/>
    <w:rsid w:val="00F9665A"/>
    <w:rsid w:val="00F97840"/>
    <w:rsid w:val="00FA0199"/>
    <w:rsid w:val="00FA105F"/>
    <w:rsid w:val="00FA167F"/>
    <w:rsid w:val="00FA1F61"/>
    <w:rsid w:val="00FA1FB0"/>
    <w:rsid w:val="00FA20A5"/>
    <w:rsid w:val="00FA228D"/>
    <w:rsid w:val="00FA6324"/>
    <w:rsid w:val="00FA65A2"/>
    <w:rsid w:val="00FA740D"/>
    <w:rsid w:val="00FA7F8E"/>
    <w:rsid w:val="00FB2309"/>
    <w:rsid w:val="00FB46B9"/>
    <w:rsid w:val="00FB493C"/>
    <w:rsid w:val="00FB6465"/>
    <w:rsid w:val="00FB7618"/>
    <w:rsid w:val="00FC1757"/>
    <w:rsid w:val="00FC1932"/>
    <w:rsid w:val="00FC336F"/>
    <w:rsid w:val="00FD1479"/>
    <w:rsid w:val="00FD14CE"/>
    <w:rsid w:val="00FD175C"/>
    <w:rsid w:val="00FD471D"/>
    <w:rsid w:val="00FD7C6A"/>
    <w:rsid w:val="00FD7EB9"/>
    <w:rsid w:val="00FE1CE3"/>
    <w:rsid w:val="00FE551D"/>
    <w:rsid w:val="00FE5F68"/>
    <w:rsid w:val="00FE69ED"/>
    <w:rsid w:val="00FF1091"/>
    <w:rsid w:val="00FF2E64"/>
    <w:rsid w:val="00FF66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paragraph" w:styleId="SemEspaamento">
    <w:name w:val="No Spacing"/>
    <w:uiPriority w:val="1"/>
    <w:qFormat/>
    <w:rsid w:val="00A8352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810C-5255-4D59-B787-55AAACC7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1445</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PPO-USER</cp:lastModifiedBy>
  <cp:revision>4</cp:revision>
  <cp:lastPrinted>2019-07-03T10:35:00Z</cp:lastPrinted>
  <dcterms:created xsi:type="dcterms:W3CDTF">2019-07-01T13:53:00Z</dcterms:created>
  <dcterms:modified xsi:type="dcterms:W3CDTF">2019-07-03T10:35:00Z</dcterms:modified>
</cp:coreProperties>
</file>