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B80A0" w14:textId="77777777" w:rsidR="00004481" w:rsidRDefault="005267FC" w:rsidP="00E379E7">
      <w:pPr>
        <w:pStyle w:val="Ttulo1"/>
        <w:spacing w:before="0"/>
        <w:ind w:left="3789" w:firstLine="0"/>
      </w:pPr>
      <w:r>
        <w:rPr>
          <w:color w:val="000009"/>
          <w:spacing w:val="-2"/>
        </w:rPr>
        <w:t>RESPOSTA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AO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PEDIDO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DE ESCLARECIMENTO</w:t>
      </w:r>
    </w:p>
    <w:p w14:paraId="13425C5C" w14:textId="77777777" w:rsidR="00004481" w:rsidRDefault="00004481" w:rsidP="00E379E7">
      <w:pPr>
        <w:pStyle w:val="Corpodetexto"/>
        <w:rPr>
          <w:rFonts w:ascii="Arial"/>
          <w:b/>
        </w:rPr>
      </w:pPr>
    </w:p>
    <w:p w14:paraId="7E422746" w14:textId="77777777" w:rsidR="00EE0EFB" w:rsidRDefault="005267FC" w:rsidP="00E379E7">
      <w:pPr>
        <w:pStyle w:val="Corpodetexto"/>
        <w:ind w:left="1322" w:right="7055"/>
        <w:rPr>
          <w:color w:val="000009"/>
          <w:spacing w:val="1"/>
        </w:rPr>
      </w:pPr>
      <w:r>
        <w:rPr>
          <w:color w:val="000009"/>
        </w:rPr>
        <w:t>Processo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nº: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10</w:t>
      </w:r>
      <w:r w:rsidR="00EE0EFB">
        <w:rPr>
          <w:color w:val="000009"/>
        </w:rPr>
        <w:t>8</w:t>
      </w:r>
      <w:r>
        <w:rPr>
          <w:color w:val="000009"/>
        </w:rPr>
        <w:t>/2024</w:t>
      </w:r>
      <w:r>
        <w:rPr>
          <w:color w:val="000009"/>
          <w:spacing w:val="1"/>
        </w:rPr>
        <w:t xml:space="preserve"> </w:t>
      </w:r>
    </w:p>
    <w:p w14:paraId="73DDEDFD" w14:textId="02E86A27" w:rsidR="00004481" w:rsidRDefault="005267FC" w:rsidP="00E379E7">
      <w:pPr>
        <w:pStyle w:val="Corpodetexto"/>
        <w:ind w:left="1322" w:right="7055"/>
      </w:pPr>
      <w:r>
        <w:rPr>
          <w:color w:val="000009"/>
        </w:rPr>
        <w:t>Pregão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Eletrônico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nº: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07</w:t>
      </w:r>
      <w:r w:rsidR="00EE0EFB">
        <w:rPr>
          <w:color w:val="000009"/>
        </w:rPr>
        <w:t>4</w:t>
      </w:r>
      <w:r>
        <w:rPr>
          <w:color w:val="000009"/>
        </w:rPr>
        <w:t>/2024</w:t>
      </w:r>
    </w:p>
    <w:p w14:paraId="2400086F" w14:textId="3BC3633E" w:rsidR="00004481" w:rsidRDefault="005267FC" w:rsidP="00E379E7">
      <w:pPr>
        <w:pStyle w:val="Ttulo1"/>
        <w:spacing w:before="0"/>
        <w:ind w:left="1322" w:right="590" w:firstLine="0"/>
        <w:jc w:val="both"/>
      </w:pPr>
      <w:r>
        <w:rPr>
          <w:rFonts w:ascii="Arial MT" w:hAnsi="Arial MT"/>
          <w:b w:val="0"/>
          <w:color w:val="000009"/>
        </w:rPr>
        <w:t>Objeto</w:t>
      </w:r>
      <w:r>
        <w:t>:</w:t>
      </w:r>
      <w:r>
        <w:rPr>
          <w:spacing w:val="11"/>
        </w:rPr>
        <w:t xml:space="preserve"> </w:t>
      </w:r>
      <w:r w:rsidR="00EE0EFB">
        <w:t>CONTRATAÇÃO DE EMPRESA ESPECIALIZADA NA PRESTAÇÃO DE SERVIÇOS DE GESTÃO DE ABASTECIMENTO, COM UTILIZAÇÃO DE SOLUÇÃO TECNOLÓGICA E FORNECIMENTO DE COMBISTÍVEIS ATRAVÉS DE POSTOS CREDENCIADOS, DE FORMA A ATENDER A DEMANDA ESTIMADA DO MUNICÍPIO DE PRESIDENTE OLEGÁRIO</w:t>
      </w:r>
    </w:p>
    <w:p w14:paraId="38F1248E" w14:textId="77777777" w:rsidR="00FF6D6A" w:rsidRDefault="005267FC" w:rsidP="00E379E7">
      <w:pPr>
        <w:pStyle w:val="Corpodetexto"/>
        <w:ind w:left="1322" w:right="3502"/>
        <w:rPr>
          <w:spacing w:val="1"/>
        </w:rPr>
      </w:pPr>
      <w:r>
        <w:rPr>
          <w:color w:val="000009"/>
        </w:rPr>
        <w:t xml:space="preserve">Recorrente: </w:t>
      </w:r>
      <w:r w:rsidR="00FF6D6A">
        <w:t>Volus Tecnologia e Gestão de Beneficios LTDA</w:t>
      </w:r>
    </w:p>
    <w:p w14:paraId="64AA71D1" w14:textId="13DAC8A7" w:rsidR="0075215A" w:rsidRDefault="0075215A" w:rsidP="00E379E7">
      <w:pPr>
        <w:pStyle w:val="Corpodetexto"/>
        <w:ind w:left="1322" w:right="3502"/>
        <w:rPr>
          <w:spacing w:val="1"/>
        </w:rPr>
      </w:pPr>
      <w:r>
        <w:rPr>
          <w:spacing w:val="1"/>
        </w:rPr>
        <w:t xml:space="preserve">CNPJ: </w:t>
      </w:r>
      <w:r w:rsidR="00FF6D6A">
        <w:rPr>
          <w:spacing w:val="1"/>
        </w:rPr>
        <w:t>03.817.702/0001-50</w:t>
      </w:r>
    </w:p>
    <w:p w14:paraId="3050582D" w14:textId="52D230E4" w:rsidR="00004481" w:rsidRDefault="005267FC" w:rsidP="00E379E7">
      <w:pPr>
        <w:pStyle w:val="Corpodetexto"/>
        <w:ind w:left="1322" w:right="3502"/>
      </w:pPr>
      <w:r>
        <w:rPr>
          <w:color w:val="000009"/>
        </w:rPr>
        <w:t>Recorrido: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Pregoeira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Portaria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01</w:t>
      </w:r>
      <w:r w:rsidR="00EE0EFB">
        <w:rPr>
          <w:color w:val="000009"/>
        </w:rPr>
        <w:t>9</w:t>
      </w:r>
      <w:r>
        <w:rPr>
          <w:color w:val="000009"/>
        </w:rPr>
        <w:t>/2024</w:t>
      </w:r>
    </w:p>
    <w:p w14:paraId="155385A0" w14:textId="77777777" w:rsidR="00004481" w:rsidRDefault="00004481" w:rsidP="00E379E7">
      <w:pPr>
        <w:pStyle w:val="Corpodetexto"/>
        <w:rPr>
          <w:sz w:val="24"/>
        </w:rPr>
      </w:pPr>
    </w:p>
    <w:p w14:paraId="403A0558" w14:textId="3E458CF2" w:rsidR="00004481" w:rsidRDefault="005267FC" w:rsidP="00E379E7">
      <w:pPr>
        <w:ind w:left="1322" w:right="741"/>
        <w:jc w:val="both"/>
      </w:pPr>
      <w:r>
        <w:t>Reportando-me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FF6D6A">
        <w:t>Impugnação</w:t>
      </w:r>
      <w:r>
        <w:rPr>
          <w:spacing w:val="1"/>
        </w:rPr>
        <w:t xml:space="preserve"> </w:t>
      </w:r>
      <w:r>
        <w:t>interposta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empresa:</w:t>
      </w:r>
      <w:r>
        <w:rPr>
          <w:spacing w:val="1"/>
        </w:rPr>
        <w:t xml:space="preserve"> </w:t>
      </w:r>
      <w:hyperlink r:id="rId7">
        <w:r w:rsidR="00FF6D6A">
          <w:t>Volus Tecnologia e Gestão de Beneficios LTDA</w:t>
        </w:r>
        <w:r w:rsidR="00EE0EFB">
          <w:t xml:space="preserve"> – CNPJ: </w:t>
        </w:r>
        <w:r w:rsidR="00FF6D6A">
          <w:t>03.817.702/0001-50</w:t>
        </w:r>
        <w:r>
          <w:t xml:space="preserve">, </w:t>
        </w:r>
      </w:hyperlink>
      <w:r>
        <w:t>contra o edital do Pregão Eletrônico nº 07</w:t>
      </w:r>
      <w:r w:rsidR="00EE0EFB">
        <w:t>4</w:t>
      </w:r>
      <w:r>
        <w:t>/2024, cujo objeto é</w:t>
      </w:r>
      <w:r>
        <w:rPr>
          <w:spacing w:val="1"/>
        </w:rPr>
        <w:t xml:space="preserve"> </w:t>
      </w:r>
      <w:r w:rsidR="00EE0EFB">
        <w:rPr>
          <w:rFonts w:ascii="Arial" w:hAnsi="Arial"/>
          <w:b/>
        </w:rPr>
        <w:t xml:space="preserve">CONTRATAÇÃO DE </w:t>
      </w:r>
      <w:r w:rsidR="00B9409D">
        <w:rPr>
          <w:rFonts w:ascii="Arial" w:hAnsi="Arial"/>
          <w:b/>
        </w:rPr>
        <w:t>E</w:t>
      </w:r>
      <w:r w:rsidR="00EE0EFB">
        <w:rPr>
          <w:rFonts w:ascii="Arial" w:hAnsi="Arial"/>
          <w:b/>
        </w:rPr>
        <w:t>MEPRESA ESPECIALIZADA</w:t>
      </w:r>
      <w:r w:rsidR="00B9409D">
        <w:rPr>
          <w:rFonts w:ascii="Arial" w:hAnsi="Arial"/>
          <w:b/>
        </w:rPr>
        <w:t xml:space="preserve"> NA PRESTAÇÃO DE SERVIÇOS DE GESTÃO DE ABASTECIMENTO, COM UTILIZAÇÃO DE SOLUÇÃO TECNOLÓGICA E FORNECIMENTO DE COMBUSTÍVEIS ATRAVÉS DE POSTOS CREDENCIADOS, DE FORMA A ATENDER A DEMANDA ESTIMADA DO MUNICÍPIO DE PRESIDENTE OLEGÁRIO</w:t>
      </w:r>
      <w:r>
        <w:rPr>
          <w:color w:val="000009"/>
        </w:rPr>
        <w:t>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tem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expor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que</w:t>
      </w:r>
    </w:p>
    <w:p w14:paraId="0CEBDFFB" w14:textId="77777777" w:rsidR="00004481" w:rsidRDefault="005267FC" w:rsidP="00E379E7">
      <w:pPr>
        <w:pStyle w:val="Corpodetexto"/>
        <w:ind w:left="1322"/>
      </w:pPr>
      <w:r>
        <w:rPr>
          <w:color w:val="000009"/>
        </w:rPr>
        <w:t>segue:</w:t>
      </w:r>
    </w:p>
    <w:p w14:paraId="4FFC5FF2" w14:textId="77777777" w:rsidR="00004481" w:rsidRDefault="00004481" w:rsidP="00E379E7">
      <w:pPr>
        <w:pStyle w:val="Corpodetexto"/>
      </w:pPr>
    </w:p>
    <w:p w14:paraId="1FF9B6DC" w14:textId="77777777" w:rsidR="00004481" w:rsidRDefault="005267FC" w:rsidP="00E379E7">
      <w:pPr>
        <w:pStyle w:val="Ttulo1"/>
        <w:numPr>
          <w:ilvl w:val="0"/>
          <w:numId w:val="2"/>
        </w:numPr>
        <w:tabs>
          <w:tab w:val="left" w:pos="1498"/>
        </w:tabs>
        <w:spacing w:before="0"/>
        <w:rPr>
          <w:color w:val="000009"/>
        </w:rPr>
      </w:pPr>
      <w:r>
        <w:rPr>
          <w:color w:val="000009"/>
        </w:rPr>
        <w:t>-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tempestividade</w:t>
      </w:r>
    </w:p>
    <w:p w14:paraId="49E8D7A2" w14:textId="77777777" w:rsidR="00004481" w:rsidRDefault="005267FC" w:rsidP="00E379E7">
      <w:pPr>
        <w:pStyle w:val="Corpodetexto"/>
        <w:ind w:left="1322" w:right="590"/>
      </w:pPr>
      <w:r>
        <w:t>Pedido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Esclarecimento</w:t>
      </w:r>
      <w:r>
        <w:rPr>
          <w:spacing w:val="24"/>
        </w:rPr>
        <w:t xml:space="preserve"> </w:t>
      </w:r>
      <w:r>
        <w:t>interposta</w:t>
      </w:r>
      <w:r>
        <w:rPr>
          <w:spacing w:val="21"/>
        </w:rPr>
        <w:t xml:space="preserve"> </w:t>
      </w:r>
      <w:r>
        <w:rPr>
          <w:rFonts w:ascii="Arial" w:hAnsi="Arial"/>
          <w:b/>
        </w:rPr>
        <w:t>tempestivamente</w:t>
      </w:r>
      <w:r>
        <w:t>,</w:t>
      </w:r>
      <w:r>
        <w:rPr>
          <w:spacing w:val="23"/>
        </w:rPr>
        <w:t xml:space="preserve"> </w:t>
      </w:r>
      <w:r>
        <w:t>com</w:t>
      </w:r>
      <w:r>
        <w:rPr>
          <w:spacing w:val="21"/>
        </w:rPr>
        <w:t xml:space="preserve"> </w:t>
      </w:r>
      <w:r>
        <w:t>fundamento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Decreto</w:t>
      </w:r>
      <w:r>
        <w:rPr>
          <w:spacing w:val="20"/>
        </w:rPr>
        <w:t xml:space="preserve"> </w:t>
      </w:r>
      <w:r>
        <w:t>Federal</w:t>
      </w:r>
      <w:r>
        <w:rPr>
          <w:spacing w:val="-58"/>
        </w:rPr>
        <w:t xml:space="preserve"> </w:t>
      </w:r>
      <w:r>
        <w:t>nº 10.024/19,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14.133/21.</w:t>
      </w:r>
    </w:p>
    <w:p w14:paraId="04A54729" w14:textId="77777777" w:rsidR="00004481" w:rsidRDefault="00004481" w:rsidP="00E379E7">
      <w:pPr>
        <w:pStyle w:val="Corpodetexto"/>
        <w:rPr>
          <w:sz w:val="35"/>
        </w:rPr>
      </w:pPr>
    </w:p>
    <w:p w14:paraId="53A7932F" w14:textId="77777777" w:rsidR="00004481" w:rsidRDefault="005267FC" w:rsidP="00E379E7">
      <w:pPr>
        <w:pStyle w:val="Ttulo1"/>
        <w:numPr>
          <w:ilvl w:val="0"/>
          <w:numId w:val="2"/>
        </w:numPr>
        <w:tabs>
          <w:tab w:val="left" w:pos="1498"/>
        </w:tabs>
        <w:spacing w:before="0"/>
        <w:rPr>
          <w:color w:val="000009"/>
        </w:rPr>
      </w:pPr>
      <w:r>
        <w:rPr>
          <w:color w:val="000009"/>
        </w:rPr>
        <w:t>–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razões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alegações do esclarecimento</w:t>
      </w:r>
    </w:p>
    <w:p w14:paraId="75042ECE" w14:textId="5E88E0C0" w:rsidR="006E712E" w:rsidRDefault="005267FC" w:rsidP="00E379E7">
      <w:pPr>
        <w:pStyle w:val="Corpodetexto"/>
        <w:tabs>
          <w:tab w:val="left" w:pos="1907"/>
          <w:tab w:val="left" w:pos="3204"/>
          <w:tab w:val="left" w:pos="4130"/>
          <w:tab w:val="left" w:pos="6048"/>
          <w:tab w:val="left" w:pos="6905"/>
          <w:tab w:val="left" w:pos="7574"/>
          <w:tab w:val="left" w:pos="8954"/>
        </w:tabs>
        <w:ind w:left="1322"/>
      </w:pPr>
      <w:r>
        <w:t>A</w:t>
      </w:r>
      <w:r>
        <w:tab/>
        <w:t>empresa</w:t>
      </w:r>
      <w:r>
        <w:tab/>
        <w:t>pede</w:t>
      </w:r>
      <w:r>
        <w:tab/>
        <w:t>esclarecimento</w:t>
      </w:r>
      <w:r>
        <w:tab/>
        <w:t>com</w:t>
      </w:r>
      <w:r>
        <w:tab/>
        <w:t>os</w:t>
      </w:r>
      <w:r>
        <w:tab/>
        <w:t>seguintes</w:t>
      </w:r>
      <w:r>
        <w:tab/>
        <w:t>questionamentos:</w:t>
      </w:r>
    </w:p>
    <w:p w14:paraId="442315FE" w14:textId="1C851F43" w:rsidR="00B37986" w:rsidRDefault="00B37986" w:rsidP="00E379E7">
      <w:pPr>
        <w:pStyle w:val="Corpodetexto"/>
        <w:tabs>
          <w:tab w:val="left" w:pos="1907"/>
          <w:tab w:val="left" w:pos="3204"/>
          <w:tab w:val="left" w:pos="4130"/>
          <w:tab w:val="left" w:pos="6048"/>
          <w:tab w:val="left" w:pos="6905"/>
          <w:tab w:val="left" w:pos="7574"/>
          <w:tab w:val="left" w:pos="8954"/>
        </w:tabs>
        <w:ind w:left="1322"/>
      </w:pPr>
      <w:r>
        <w:t>- Gostaria de esclarecimentos acerca do fornecedor atual e o desconto ofertado.</w:t>
      </w:r>
    </w:p>
    <w:p w14:paraId="7A6E6641" w14:textId="77777777" w:rsidR="006E712E" w:rsidRDefault="006E712E" w:rsidP="00E379E7">
      <w:pPr>
        <w:tabs>
          <w:tab w:val="left" w:pos="1469"/>
        </w:tabs>
        <w:ind w:right="741"/>
        <w:jc w:val="both"/>
      </w:pPr>
    </w:p>
    <w:p w14:paraId="4A96308E" w14:textId="01621C27" w:rsidR="00004481" w:rsidRDefault="005267FC" w:rsidP="00E379E7">
      <w:pPr>
        <w:pStyle w:val="Ttulo1"/>
        <w:numPr>
          <w:ilvl w:val="0"/>
          <w:numId w:val="2"/>
        </w:numPr>
        <w:tabs>
          <w:tab w:val="left" w:pos="1570"/>
        </w:tabs>
        <w:spacing w:before="0"/>
        <w:ind w:left="1569" w:hanging="248"/>
      </w:pPr>
      <w:r>
        <w:t>–</w:t>
      </w:r>
      <w:r>
        <w:rPr>
          <w:spacing w:val="-3"/>
        </w:rPr>
        <w:t xml:space="preserve"> </w:t>
      </w:r>
      <w:r>
        <w:t xml:space="preserve">Da </w:t>
      </w:r>
      <w:r w:rsidR="00B54177">
        <w:t>análise das alegações</w:t>
      </w:r>
    </w:p>
    <w:p w14:paraId="365BCD11" w14:textId="77777777" w:rsidR="00B54177" w:rsidRPr="00B54177" w:rsidRDefault="00B54177" w:rsidP="00E379E7">
      <w:pPr>
        <w:pStyle w:val="Ttulo1"/>
        <w:tabs>
          <w:tab w:val="left" w:pos="1418"/>
          <w:tab w:val="left" w:pos="1701"/>
        </w:tabs>
        <w:spacing w:before="0"/>
        <w:ind w:left="1569" w:right="667"/>
        <w:jc w:val="both"/>
        <w:rPr>
          <w:b w:val="0"/>
          <w:bCs w:val="0"/>
        </w:rPr>
      </w:pPr>
      <w:r w:rsidRPr="00B54177">
        <w:t>a)</w:t>
      </w:r>
      <w:r w:rsidRPr="00B54177">
        <w:rPr>
          <w:b w:val="0"/>
          <w:bCs w:val="0"/>
        </w:rPr>
        <w:tab/>
        <w:t>Inicialmente, cabe analisar o requisito de admissibilidade da referida impugnação, ou seja, apreciar se foi interposta dentro do prazo estabelecido para tal. Dessa forma, o Decreto Federal 10.024/19, art. 24 caput, dispõe: “Qualquer pessoa poderá impugnar os termos do edital do pregão, por meio eletrônico, na forma prevista no edital, até três dias úteis anteriores à data fixada para abertura da sessão pública.”</w:t>
      </w:r>
    </w:p>
    <w:p w14:paraId="7AD6C922" w14:textId="77777777" w:rsidR="00B54177" w:rsidRPr="00B54177" w:rsidRDefault="00B54177" w:rsidP="00E379E7">
      <w:pPr>
        <w:pStyle w:val="Ttulo1"/>
        <w:tabs>
          <w:tab w:val="left" w:pos="1418"/>
          <w:tab w:val="left" w:pos="1701"/>
        </w:tabs>
        <w:spacing w:before="0"/>
        <w:ind w:left="1569" w:right="667"/>
        <w:jc w:val="both"/>
        <w:rPr>
          <w:b w:val="0"/>
          <w:bCs w:val="0"/>
        </w:rPr>
      </w:pPr>
      <w:r w:rsidRPr="00B54177">
        <w:t>b)</w:t>
      </w:r>
      <w:r w:rsidRPr="00B54177">
        <w:rPr>
          <w:b w:val="0"/>
          <w:bCs w:val="0"/>
        </w:rPr>
        <w:tab/>
        <w:t xml:space="preserve">Os (as) interessados (as) encaminharam em tempo hábil, via plataforma e-mail, seus apontamentos ao Município de Presidente Olegário/MG, portanto, merece ter seu mérito analisado, já que atentou para os prazos estabelecidos nas normas regulamentares. </w:t>
      </w:r>
    </w:p>
    <w:p w14:paraId="2BDEAD58" w14:textId="1CEF13E4" w:rsidR="00B54177" w:rsidRPr="00B54177" w:rsidRDefault="00B54177" w:rsidP="00E379E7">
      <w:pPr>
        <w:pStyle w:val="Ttulo1"/>
        <w:tabs>
          <w:tab w:val="left" w:pos="1843"/>
        </w:tabs>
        <w:spacing w:before="0"/>
        <w:ind w:left="1701" w:right="667" w:hanging="283"/>
        <w:jc w:val="both"/>
        <w:rPr>
          <w:b w:val="0"/>
          <w:bCs w:val="0"/>
        </w:rPr>
      </w:pPr>
      <w:r w:rsidRPr="00B54177">
        <w:t>c)</w:t>
      </w:r>
      <w:r w:rsidRPr="00B54177">
        <w:tab/>
      </w:r>
      <w:r w:rsidRPr="00B54177">
        <w:rPr>
          <w:b w:val="0"/>
          <w:bCs w:val="0"/>
        </w:rPr>
        <w:t>Após análise das alegações da impugnante, a Pregoeira e a equipe de apoio deliberaram o seguinte:</w:t>
      </w:r>
      <w:bookmarkStart w:id="0" w:name="_GoBack"/>
      <w:bookmarkEnd w:id="0"/>
    </w:p>
    <w:p w14:paraId="61130199" w14:textId="177D0DDA" w:rsidR="00004481" w:rsidRDefault="005267FC" w:rsidP="00E379E7">
      <w:pPr>
        <w:pStyle w:val="Corpodetexto"/>
        <w:ind w:left="1322" w:right="741"/>
        <w:jc w:val="both"/>
      </w:pPr>
      <w:r>
        <w:rPr>
          <w:rFonts w:ascii="Arial" w:hAnsi="Arial"/>
          <w:b/>
        </w:rPr>
        <w:t xml:space="preserve">- </w:t>
      </w:r>
      <w:r w:rsidR="00B37986">
        <w:t>O fornecedor que presta o serviço atualmente é a empresa PRIME CONSULTORIA E ASSESSORIA EMPRESARIAL LTDA.</w:t>
      </w:r>
    </w:p>
    <w:p w14:paraId="33893173" w14:textId="3CD293BB" w:rsidR="00B37986" w:rsidRDefault="00B37986" w:rsidP="00E379E7">
      <w:pPr>
        <w:pStyle w:val="Corpodetexto"/>
        <w:ind w:left="1322" w:right="741"/>
        <w:jc w:val="both"/>
      </w:pPr>
      <w:r>
        <w:rPr>
          <w:rFonts w:ascii="Arial" w:hAnsi="Arial"/>
          <w:b/>
        </w:rPr>
        <w:t>-</w:t>
      </w:r>
      <w:r>
        <w:t xml:space="preserve"> E a taxa atual é de -5,10%.</w:t>
      </w:r>
    </w:p>
    <w:p w14:paraId="108526A7" w14:textId="77777777" w:rsidR="009B7F92" w:rsidRDefault="009B7F92" w:rsidP="00E379E7">
      <w:pPr>
        <w:pStyle w:val="Corpodetexto"/>
        <w:ind w:right="741"/>
        <w:rPr>
          <w:b/>
          <w:bCs/>
        </w:rPr>
      </w:pPr>
      <w:r>
        <w:tab/>
      </w:r>
      <w:r>
        <w:tab/>
      </w:r>
      <w:r>
        <w:rPr>
          <w:b/>
          <w:bCs/>
        </w:rPr>
        <w:t>IV. Decisão</w:t>
      </w:r>
    </w:p>
    <w:p w14:paraId="2631E12C" w14:textId="624AF898" w:rsidR="00680584" w:rsidRDefault="007D4A3C" w:rsidP="00E379E7">
      <w:pPr>
        <w:pStyle w:val="Corpodetexto"/>
        <w:ind w:left="1276" w:right="741"/>
        <w:jc w:val="both"/>
      </w:pPr>
      <w:r>
        <w:t>Isto posto, conheço da impugnação/esclarecimento apresentada</w:t>
      </w:r>
      <w:r w:rsidR="00680584">
        <w:t>, dando ciência a impugnante da presente decisão.</w:t>
      </w:r>
    </w:p>
    <w:p w14:paraId="7C0C46A5" w14:textId="028A9E80" w:rsidR="00680584" w:rsidRDefault="00680584" w:rsidP="00E379E7">
      <w:pPr>
        <w:pStyle w:val="Corpodetexto"/>
        <w:ind w:left="1276" w:right="741"/>
        <w:jc w:val="right"/>
      </w:pPr>
      <w:r>
        <w:t xml:space="preserve">Presidente Olegário, </w:t>
      </w:r>
      <w:r w:rsidR="00E379E7">
        <w:t>13</w:t>
      </w:r>
      <w:r>
        <w:t xml:space="preserve"> de novembro de 2024.</w:t>
      </w:r>
    </w:p>
    <w:p w14:paraId="4E20DBB8" w14:textId="77777777" w:rsidR="00680584" w:rsidRDefault="00680584" w:rsidP="00E379E7">
      <w:pPr>
        <w:pStyle w:val="Corpodetexto"/>
        <w:ind w:left="1276" w:right="741"/>
        <w:jc w:val="right"/>
      </w:pPr>
    </w:p>
    <w:p w14:paraId="6E317CCC" w14:textId="1C8C518A" w:rsidR="00680584" w:rsidRPr="007D4A3C" w:rsidRDefault="007D4A3C" w:rsidP="00E379E7">
      <w:pPr>
        <w:pStyle w:val="Corpodetexto"/>
        <w:ind w:left="1276" w:right="741"/>
        <w:jc w:val="right"/>
      </w:pPr>
      <w:r>
        <w:t xml:space="preserve"> </w:t>
      </w:r>
    </w:p>
    <w:tbl>
      <w:tblPr>
        <w:tblW w:w="10207" w:type="dxa"/>
        <w:tblInd w:w="250" w:type="dxa"/>
        <w:tblLook w:val="04A0" w:firstRow="1" w:lastRow="0" w:firstColumn="1" w:lastColumn="0" w:noHBand="0" w:noVBand="1"/>
      </w:tblPr>
      <w:tblGrid>
        <w:gridCol w:w="3403"/>
        <w:gridCol w:w="3260"/>
        <w:gridCol w:w="3544"/>
      </w:tblGrid>
      <w:tr w:rsidR="00680584" w14:paraId="67FAA2E9" w14:textId="77777777" w:rsidTr="00680584">
        <w:tc>
          <w:tcPr>
            <w:tcW w:w="3403" w:type="dxa"/>
          </w:tcPr>
          <w:p w14:paraId="7B8D8B5A" w14:textId="77777777" w:rsidR="00680584" w:rsidRDefault="00680584" w:rsidP="00E379E7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0027F59C" w14:textId="77777777" w:rsidR="00680584" w:rsidRDefault="00680584" w:rsidP="00E379E7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Luciana Cesária da Silva Souza</w:t>
            </w:r>
          </w:p>
          <w:p w14:paraId="1806032B" w14:textId="01EB71D0" w:rsidR="00680584" w:rsidRDefault="00680584" w:rsidP="00E379E7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Equipe de Apoio</w:t>
            </w:r>
          </w:p>
          <w:p w14:paraId="39B44384" w14:textId="77777777" w:rsidR="00680584" w:rsidRDefault="00680584" w:rsidP="00E379E7">
            <w:pPr>
              <w:ind w:right="-568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38EFE51" w14:textId="77777777" w:rsidR="00680584" w:rsidRDefault="00680584" w:rsidP="00E379E7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2FBF53E6" w14:textId="77777777" w:rsidR="00680584" w:rsidRDefault="00680584" w:rsidP="00E379E7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Monize Angela de Andrade</w:t>
            </w:r>
          </w:p>
          <w:p w14:paraId="5A027CAA" w14:textId="3F7C8575" w:rsidR="00680584" w:rsidRDefault="00680584" w:rsidP="00E379E7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Pregoeira</w:t>
            </w:r>
          </w:p>
          <w:p w14:paraId="2C7564FE" w14:textId="77777777" w:rsidR="00680584" w:rsidRDefault="00680584" w:rsidP="00E379E7">
            <w:pPr>
              <w:ind w:right="-568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EB038F2" w14:textId="77777777" w:rsidR="00680584" w:rsidRDefault="00680584" w:rsidP="00E379E7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39855922" w14:textId="77777777" w:rsidR="00680584" w:rsidRDefault="00680584" w:rsidP="00E379E7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Stephany Amancio Queiroz</w:t>
            </w:r>
          </w:p>
          <w:p w14:paraId="4BB93030" w14:textId="4E3266AC" w:rsidR="00680584" w:rsidRDefault="00680584" w:rsidP="00E379E7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Equipe de Apoio</w:t>
            </w:r>
          </w:p>
          <w:p w14:paraId="1A7A7C2E" w14:textId="77777777" w:rsidR="00680584" w:rsidRDefault="00680584" w:rsidP="00E379E7">
            <w:pPr>
              <w:ind w:right="-568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33ADA613" w14:textId="675CCD01" w:rsidR="009B7F92" w:rsidRPr="007D4A3C" w:rsidRDefault="009B7F92" w:rsidP="00680584">
      <w:pPr>
        <w:pStyle w:val="Corpodetexto"/>
        <w:spacing w:before="160" w:line="276" w:lineRule="auto"/>
        <w:ind w:left="1276" w:right="741"/>
        <w:jc w:val="right"/>
      </w:pPr>
    </w:p>
    <w:sectPr w:rsidR="009B7F92" w:rsidRPr="007D4A3C">
      <w:headerReference w:type="default" r:id="rId8"/>
      <w:footerReference w:type="default" r:id="rId9"/>
      <w:pgSz w:w="11920" w:h="16850"/>
      <w:pgMar w:top="2200" w:right="100" w:bottom="280" w:left="380" w:header="303" w:footer="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EBAF2" w14:textId="77777777" w:rsidR="005267FC" w:rsidRDefault="005267FC">
      <w:r>
        <w:separator/>
      </w:r>
    </w:p>
  </w:endnote>
  <w:endnote w:type="continuationSeparator" w:id="0">
    <w:p w14:paraId="184C38EF" w14:textId="77777777" w:rsidR="005267FC" w:rsidRDefault="0052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3CF3B" w14:textId="77777777" w:rsidR="00004481" w:rsidRDefault="00E379E7">
    <w:pPr>
      <w:pStyle w:val="Corpodetexto"/>
      <w:spacing w:line="14" w:lineRule="auto"/>
      <w:rPr>
        <w:sz w:val="20"/>
      </w:rPr>
    </w:pPr>
    <w:r>
      <w:pict w14:anchorId="09DE50CB">
        <v:shape id="_x0000_s2050" style="position:absolute;margin-left:0;margin-top:823.1pt;width:595.6pt;height:19pt;z-index:-15782400;mso-position-horizontal-relative:page;mso-position-vertical-relative:page" coordorigin=",16462" coordsize="11912,380" path="m11911,16462r-710,l,16462r,379l11201,16841r710,l11911,16462xe" fillcolor="#4f81bc" stroked="f">
          <v:path arrowok="t"/>
          <w10:wrap anchorx="page" anchory="page"/>
        </v:shape>
      </w:pict>
    </w:r>
    <w:r>
      <w:pict w14:anchorId="30CE2EA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6.1pt;margin-top:827.95pt;width:361.95pt;height:11pt;z-index:-15781888;mso-position-horizontal-relative:page;mso-position-vertical-relative:page" filled="f" stroked="f">
          <v:textbox style="mso-next-textbox:#_x0000_s2049" inset="0,0,0,0">
            <w:txbxContent>
              <w:p w14:paraId="5CB12E2A" w14:textId="77777777" w:rsidR="00004481" w:rsidRDefault="005267FC">
                <w:pPr>
                  <w:spacing w:line="203" w:lineRule="exact"/>
                  <w:ind w:left="20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color w:val="FFFFFF"/>
                    <w:sz w:val="18"/>
                  </w:rPr>
                  <w:t>PRAÇA</w:t>
                </w:r>
                <w:r>
                  <w:rPr>
                    <w:rFonts w:ascii="Calibri" w:hAnsi="Calibri"/>
                    <w:color w:val="FFFFFF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DR.</w:t>
                </w:r>
                <w:r>
                  <w:rPr>
                    <w:rFonts w:ascii="Calibri" w:hAnsi="Calibri"/>
                    <w:color w:val="FFFFF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CASTILHO</w:t>
                </w:r>
                <w:r>
                  <w:rPr>
                    <w:rFonts w:ascii="Calibri" w:hAnsi="Calibri"/>
                    <w:color w:val="FFFFF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10,</w:t>
                </w:r>
                <w:r>
                  <w:rPr>
                    <w:rFonts w:ascii="Calibri" w:hAnsi="Calibri"/>
                    <w:color w:val="FFFFF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CENTRO</w:t>
                </w:r>
                <w:r>
                  <w:rPr>
                    <w:rFonts w:ascii="Calibri" w:hAnsi="Calibri"/>
                    <w:color w:val="FFFFF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PRESIDENTE</w:t>
                </w:r>
                <w:r>
                  <w:rPr>
                    <w:rFonts w:ascii="Calibri" w:hAnsi="Calibri"/>
                    <w:color w:val="FFFFFF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OLEGÁRIO/MG,</w:t>
                </w:r>
                <w:r>
                  <w:rPr>
                    <w:rFonts w:ascii="Calibri" w:hAnsi="Calibri"/>
                    <w:color w:val="FFFFF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CEP</w:t>
                </w:r>
                <w:r>
                  <w:rPr>
                    <w:rFonts w:ascii="Calibri" w:hAnsi="Calibri"/>
                    <w:color w:val="FFFFF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38750-000</w:t>
                </w:r>
                <w:r>
                  <w:rPr>
                    <w:rFonts w:ascii="Calibri" w:hAnsi="Calibri"/>
                    <w:color w:val="FFFFF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–</w:t>
                </w:r>
                <w:r>
                  <w:rPr>
                    <w:rFonts w:ascii="Calibri" w:hAnsi="Calibri"/>
                    <w:color w:val="FFFFFF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TEL:</w:t>
                </w:r>
                <w:r>
                  <w:rPr>
                    <w:rFonts w:ascii="Calibri" w:hAnsi="Calibri"/>
                    <w:color w:val="FFFFF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34</w:t>
                </w:r>
                <w:r>
                  <w:rPr>
                    <w:rFonts w:ascii="Calibri" w:hAnsi="Calibri"/>
                    <w:color w:val="FFFFFF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38110070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58F89" w14:textId="77777777" w:rsidR="005267FC" w:rsidRDefault="005267FC">
      <w:r>
        <w:separator/>
      </w:r>
    </w:p>
  </w:footnote>
  <w:footnote w:type="continuationSeparator" w:id="0">
    <w:p w14:paraId="506334FF" w14:textId="77777777" w:rsidR="005267FC" w:rsidRDefault="00526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EA66B" w14:textId="77777777" w:rsidR="00004481" w:rsidRDefault="005267F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27B7B5BE" wp14:editId="4DC3FF08">
          <wp:simplePos x="0" y="0"/>
          <wp:positionH relativeFrom="page">
            <wp:posOffset>3369945</wp:posOffset>
          </wp:positionH>
          <wp:positionV relativeFrom="page">
            <wp:posOffset>192239</wp:posOffset>
          </wp:positionV>
          <wp:extent cx="815339" cy="638086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339" cy="638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79E7">
      <w:pict w14:anchorId="731BBAE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8.25pt;margin-top:65.85pt;width:198.8pt;height:45.35pt;z-index:-15782912;mso-position-horizontal-relative:page;mso-position-vertical-relative:page" filled="f" stroked="f">
          <v:textbox style="mso-next-textbox:#_x0000_s2051" inset="0,0,0,0">
            <w:txbxContent>
              <w:p w14:paraId="70DF7069" w14:textId="77777777" w:rsidR="00004481" w:rsidRDefault="005267FC">
                <w:pPr>
                  <w:spacing w:before="5" w:line="261" w:lineRule="auto"/>
                  <w:ind w:left="20" w:right="18" w:hanging="2"/>
                  <w:jc w:val="center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color w:val="000009"/>
                    <w:sz w:val="24"/>
                  </w:rPr>
                  <w:t>Município de Presidente Olegário</w:t>
                </w:r>
                <w:r>
                  <w:rPr>
                    <w:rFonts w:ascii="Times New Roman" w:hAnsi="Times New Roman"/>
                    <w:color w:val="000009"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Secretaria</w:t>
                </w:r>
                <w:r>
                  <w:rPr>
                    <w:rFonts w:ascii="Times New Roman" w:hAnsi="Times New Roman"/>
                    <w:color w:val="000009"/>
                    <w:spacing w:val="-8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Municipal</w:t>
                </w:r>
                <w:r>
                  <w:rPr>
                    <w:rFonts w:ascii="Times New Roman" w:hAnsi="Times New Roman"/>
                    <w:color w:val="000009"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color w:val="000009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Administratação</w:t>
                </w:r>
                <w:r>
                  <w:rPr>
                    <w:rFonts w:ascii="Times New Roman" w:hAnsi="Times New Roman"/>
                    <w:color w:val="000009"/>
                    <w:spacing w:val="-5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Setor</w:t>
                </w:r>
                <w:r>
                  <w:rPr>
                    <w:rFonts w:ascii="Times New Roman" w:hAnsi="Times New Roman"/>
                    <w:color w:val="000009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color w:val="000009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Licitações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630B7"/>
    <w:multiLevelType w:val="hybridMultilevel"/>
    <w:tmpl w:val="3B9C57E6"/>
    <w:lvl w:ilvl="0" w:tplc="AF504408">
      <w:start w:val="1"/>
      <w:numFmt w:val="upperRoman"/>
      <w:lvlText w:val="%1"/>
      <w:lvlJc w:val="left"/>
      <w:pPr>
        <w:ind w:left="1497" w:hanging="176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5C86D744">
      <w:numFmt w:val="bullet"/>
      <w:lvlText w:val="•"/>
      <w:lvlJc w:val="left"/>
      <w:pPr>
        <w:ind w:left="2493" w:hanging="176"/>
      </w:pPr>
      <w:rPr>
        <w:rFonts w:hint="default"/>
        <w:lang w:val="pt-PT" w:eastAsia="en-US" w:bidi="ar-SA"/>
      </w:rPr>
    </w:lvl>
    <w:lvl w:ilvl="2" w:tplc="C8026BA8">
      <w:numFmt w:val="bullet"/>
      <w:lvlText w:val="•"/>
      <w:lvlJc w:val="left"/>
      <w:pPr>
        <w:ind w:left="3486" w:hanging="176"/>
      </w:pPr>
      <w:rPr>
        <w:rFonts w:hint="default"/>
        <w:lang w:val="pt-PT" w:eastAsia="en-US" w:bidi="ar-SA"/>
      </w:rPr>
    </w:lvl>
    <w:lvl w:ilvl="3" w:tplc="676E40B6">
      <w:numFmt w:val="bullet"/>
      <w:lvlText w:val="•"/>
      <w:lvlJc w:val="left"/>
      <w:pPr>
        <w:ind w:left="4479" w:hanging="176"/>
      </w:pPr>
      <w:rPr>
        <w:rFonts w:hint="default"/>
        <w:lang w:val="pt-PT" w:eastAsia="en-US" w:bidi="ar-SA"/>
      </w:rPr>
    </w:lvl>
    <w:lvl w:ilvl="4" w:tplc="E532698C">
      <w:numFmt w:val="bullet"/>
      <w:lvlText w:val="•"/>
      <w:lvlJc w:val="left"/>
      <w:pPr>
        <w:ind w:left="5472" w:hanging="176"/>
      </w:pPr>
      <w:rPr>
        <w:rFonts w:hint="default"/>
        <w:lang w:val="pt-PT" w:eastAsia="en-US" w:bidi="ar-SA"/>
      </w:rPr>
    </w:lvl>
    <w:lvl w:ilvl="5" w:tplc="AF74A1F0">
      <w:numFmt w:val="bullet"/>
      <w:lvlText w:val="•"/>
      <w:lvlJc w:val="left"/>
      <w:pPr>
        <w:ind w:left="6465" w:hanging="176"/>
      </w:pPr>
      <w:rPr>
        <w:rFonts w:hint="default"/>
        <w:lang w:val="pt-PT" w:eastAsia="en-US" w:bidi="ar-SA"/>
      </w:rPr>
    </w:lvl>
    <w:lvl w:ilvl="6" w:tplc="DD6864BE">
      <w:numFmt w:val="bullet"/>
      <w:lvlText w:val="•"/>
      <w:lvlJc w:val="left"/>
      <w:pPr>
        <w:ind w:left="7458" w:hanging="176"/>
      </w:pPr>
      <w:rPr>
        <w:rFonts w:hint="default"/>
        <w:lang w:val="pt-PT" w:eastAsia="en-US" w:bidi="ar-SA"/>
      </w:rPr>
    </w:lvl>
    <w:lvl w:ilvl="7" w:tplc="6CEAA83A">
      <w:numFmt w:val="bullet"/>
      <w:lvlText w:val="•"/>
      <w:lvlJc w:val="left"/>
      <w:pPr>
        <w:ind w:left="8451" w:hanging="176"/>
      </w:pPr>
      <w:rPr>
        <w:rFonts w:hint="default"/>
        <w:lang w:val="pt-PT" w:eastAsia="en-US" w:bidi="ar-SA"/>
      </w:rPr>
    </w:lvl>
    <w:lvl w:ilvl="8" w:tplc="6804D61E">
      <w:numFmt w:val="bullet"/>
      <w:lvlText w:val="•"/>
      <w:lvlJc w:val="left"/>
      <w:pPr>
        <w:ind w:left="9444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9CD1098"/>
    <w:multiLevelType w:val="hybridMultilevel"/>
    <w:tmpl w:val="6FE0838E"/>
    <w:lvl w:ilvl="0" w:tplc="7AB4BF50">
      <w:numFmt w:val="bullet"/>
      <w:lvlText w:val="-"/>
      <w:lvlJc w:val="left"/>
      <w:pPr>
        <w:ind w:left="1322" w:hanging="154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0382D9C0">
      <w:numFmt w:val="bullet"/>
      <w:lvlText w:val="•"/>
      <w:lvlJc w:val="left"/>
      <w:pPr>
        <w:ind w:left="2331" w:hanging="154"/>
      </w:pPr>
      <w:rPr>
        <w:rFonts w:hint="default"/>
        <w:lang w:val="pt-PT" w:eastAsia="en-US" w:bidi="ar-SA"/>
      </w:rPr>
    </w:lvl>
    <w:lvl w:ilvl="2" w:tplc="2C2E2738">
      <w:numFmt w:val="bullet"/>
      <w:lvlText w:val="•"/>
      <w:lvlJc w:val="left"/>
      <w:pPr>
        <w:ind w:left="3342" w:hanging="154"/>
      </w:pPr>
      <w:rPr>
        <w:rFonts w:hint="default"/>
        <w:lang w:val="pt-PT" w:eastAsia="en-US" w:bidi="ar-SA"/>
      </w:rPr>
    </w:lvl>
    <w:lvl w:ilvl="3" w:tplc="D4A8E80A">
      <w:numFmt w:val="bullet"/>
      <w:lvlText w:val="•"/>
      <w:lvlJc w:val="left"/>
      <w:pPr>
        <w:ind w:left="4353" w:hanging="154"/>
      </w:pPr>
      <w:rPr>
        <w:rFonts w:hint="default"/>
        <w:lang w:val="pt-PT" w:eastAsia="en-US" w:bidi="ar-SA"/>
      </w:rPr>
    </w:lvl>
    <w:lvl w:ilvl="4" w:tplc="89BED720">
      <w:numFmt w:val="bullet"/>
      <w:lvlText w:val="•"/>
      <w:lvlJc w:val="left"/>
      <w:pPr>
        <w:ind w:left="5364" w:hanging="154"/>
      </w:pPr>
      <w:rPr>
        <w:rFonts w:hint="default"/>
        <w:lang w:val="pt-PT" w:eastAsia="en-US" w:bidi="ar-SA"/>
      </w:rPr>
    </w:lvl>
    <w:lvl w:ilvl="5" w:tplc="78AE3FCC">
      <w:numFmt w:val="bullet"/>
      <w:lvlText w:val="•"/>
      <w:lvlJc w:val="left"/>
      <w:pPr>
        <w:ind w:left="6375" w:hanging="154"/>
      </w:pPr>
      <w:rPr>
        <w:rFonts w:hint="default"/>
        <w:lang w:val="pt-PT" w:eastAsia="en-US" w:bidi="ar-SA"/>
      </w:rPr>
    </w:lvl>
    <w:lvl w:ilvl="6" w:tplc="DCECE41C">
      <w:numFmt w:val="bullet"/>
      <w:lvlText w:val="•"/>
      <w:lvlJc w:val="left"/>
      <w:pPr>
        <w:ind w:left="7386" w:hanging="154"/>
      </w:pPr>
      <w:rPr>
        <w:rFonts w:hint="default"/>
        <w:lang w:val="pt-PT" w:eastAsia="en-US" w:bidi="ar-SA"/>
      </w:rPr>
    </w:lvl>
    <w:lvl w:ilvl="7" w:tplc="AD567270">
      <w:numFmt w:val="bullet"/>
      <w:lvlText w:val="•"/>
      <w:lvlJc w:val="left"/>
      <w:pPr>
        <w:ind w:left="8397" w:hanging="154"/>
      </w:pPr>
      <w:rPr>
        <w:rFonts w:hint="default"/>
        <w:lang w:val="pt-PT" w:eastAsia="en-US" w:bidi="ar-SA"/>
      </w:rPr>
    </w:lvl>
    <w:lvl w:ilvl="8" w:tplc="D2720DB6">
      <w:numFmt w:val="bullet"/>
      <w:lvlText w:val="•"/>
      <w:lvlJc w:val="left"/>
      <w:pPr>
        <w:ind w:left="9408" w:hanging="15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481"/>
    <w:rsid w:val="00004481"/>
    <w:rsid w:val="000C2F2A"/>
    <w:rsid w:val="00245CEB"/>
    <w:rsid w:val="005044F3"/>
    <w:rsid w:val="005267FC"/>
    <w:rsid w:val="005A6BBE"/>
    <w:rsid w:val="00680584"/>
    <w:rsid w:val="006B208D"/>
    <w:rsid w:val="006E712E"/>
    <w:rsid w:val="0075215A"/>
    <w:rsid w:val="007833E0"/>
    <w:rsid w:val="007B2E26"/>
    <w:rsid w:val="007D4A3C"/>
    <w:rsid w:val="009B7F92"/>
    <w:rsid w:val="00B37986"/>
    <w:rsid w:val="00B54177"/>
    <w:rsid w:val="00B9409D"/>
    <w:rsid w:val="00C40223"/>
    <w:rsid w:val="00C76DA8"/>
    <w:rsid w:val="00CE7504"/>
    <w:rsid w:val="00E379E7"/>
    <w:rsid w:val="00EE0EFB"/>
    <w:rsid w:val="00FF3B2A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7101410"/>
  <w15:docId w15:val="{536DC5CF-98DB-470E-A92D-3DFA2AD0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497" w:hanging="17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"/>
      <w:ind w:left="20" w:right="18" w:hanging="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22" w:hanging="176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41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177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tolicitacao4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421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>praça dr. castilho 10, centro presidente olegário/mg, cep 38750-000</vt:lpstr>
      <vt:lpstr>RESPOSTA AO PEDIDO DE ESCLARECIMENTO</vt:lpstr>
      <vt:lpstr>Objeto: CONTRATAÇÃO DE EMPRESA ESPECIALIZADA NA PRESTAÇÃO DE SERVIÇOS DE GESTÃO </vt:lpstr>
      <vt:lpstr>- Da tempestividade</vt:lpstr>
      <vt:lpstr>– Das razões e alegações do esclarecimento</vt:lpstr>
      <vt:lpstr>– Da análise das alegações</vt:lpstr>
      <vt:lpstr>a)	Inicialmente, cabe analisar o requisito de admissibilidade da referida impugn</vt:lpstr>
      <vt:lpstr>b)	Os (as) interessados (as) encaminharam em tempo hábil, via plataforma e-mail,</vt:lpstr>
      <vt:lpstr>c)	Após análise das alegações da impugnante, a Pregoeira e a equipe de apoio del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praça dr. castilho 10, centro presidente olegário/mg, cep 38750-000</dc:title>
  <dc:creator>PPO-USER</dc:creator>
  <cp:lastModifiedBy>PPO-USER</cp:lastModifiedBy>
  <cp:revision>16</cp:revision>
  <dcterms:created xsi:type="dcterms:W3CDTF">2024-11-04T12:35:00Z</dcterms:created>
  <dcterms:modified xsi:type="dcterms:W3CDTF">2024-11-13T12:40:00Z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2024-11-04T00:00:00Z</vt:filetime>
  </property>
</Properties>
</file>