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A4657"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21A2A1D6" wp14:editId="1720B084">
                <wp:extent cx="7369175" cy="219075"/>
                <wp:effectExtent l="0" t="0" r="3175"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175" cy="219075"/>
                          <a:chOff x="0" y="0"/>
                          <a:chExt cx="11605"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EC9B" w14:textId="062CFCA6"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F9665B">
                                <w:rPr>
                                  <w:rFonts w:ascii="Times New Roman" w:hAnsi="Times New Roman" w:cs="Times New Roman"/>
                                  <w:b/>
                                  <w:color w:val="FFFFFF"/>
                                  <w:sz w:val="24"/>
                                  <w:szCs w:val="24"/>
                                </w:rPr>
                                <w:t>12</w:t>
                              </w:r>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w14:anchorId="21A2A1D6" id="Group 44" o:spid="_x0000_s1026" style="width:580.25pt;height:17.25pt;mso-position-horizontal-relative:char;mso-position-vertical-relative:line" coordsize="1160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14CEC9B" w14:textId="062CFCA6" w:rsidR="00376116" w:rsidRPr="00971884" w:rsidRDefault="00376116" w:rsidP="00BD321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sidR="00BD3214">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PREÇOS Nº</w:t>
                        </w:r>
                        <w:r w:rsidR="00BD3214">
                          <w:rPr>
                            <w:rFonts w:ascii="Times New Roman" w:hAnsi="Times New Roman" w:cs="Times New Roman"/>
                            <w:b/>
                            <w:color w:val="FFFFFF"/>
                            <w:sz w:val="24"/>
                            <w:szCs w:val="24"/>
                          </w:rPr>
                          <w:t xml:space="preserve"> 0</w:t>
                        </w:r>
                        <w:r w:rsidR="00F9665B">
                          <w:rPr>
                            <w:rFonts w:ascii="Times New Roman" w:hAnsi="Times New Roman" w:cs="Times New Roman"/>
                            <w:b/>
                            <w:color w:val="FFFFFF"/>
                            <w:sz w:val="24"/>
                            <w:szCs w:val="24"/>
                          </w:rPr>
                          <w:t>12</w:t>
                        </w:r>
                        <w:r w:rsidR="00BD3214">
                          <w:rPr>
                            <w:rFonts w:ascii="Times New Roman" w:hAnsi="Times New Roman" w:cs="Times New Roman"/>
                            <w:b/>
                            <w:color w:val="FFFFFF"/>
                            <w:sz w:val="24"/>
                            <w:szCs w:val="24"/>
                          </w:rPr>
                          <w:t>/2021</w:t>
                        </w:r>
                        <w:r w:rsidRPr="00971884">
                          <w:rPr>
                            <w:rFonts w:ascii="Times New Roman" w:hAnsi="Times New Roman" w:cs="Times New Roman"/>
                            <w:b/>
                            <w:color w:val="FFFFFF"/>
                            <w:spacing w:val="30"/>
                          </w:rPr>
                          <w:t xml:space="preserve"> </w:t>
                        </w:r>
                      </w:p>
                    </w:txbxContent>
                  </v:textbox>
                </v:shape>
                <w10:anchorlock/>
              </v:group>
            </w:pict>
          </mc:Fallback>
        </mc:AlternateContent>
      </w:r>
    </w:p>
    <w:p w14:paraId="4AF959E9" w14:textId="77777777" w:rsidR="001772C9" w:rsidRDefault="001772C9">
      <w:pPr>
        <w:spacing w:before="1"/>
        <w:ind w:left="193"/>
        <w:rPr>
          <w:rFonts w:ascii="Times New Roman" w:hAnsi="Times New Roman" w:cs="Times New Roman"/>
          <w:color w:val="FF0000"/>
          <w:sz w:val="24"/>
          <w:szCs w:val="24"/>
        </w:rPr>
      </w:pPr>
    </w:p>
    <w:p w14:paraId="5AFB2579" w14:textId="1ADB605A" w:rsidR="00496902" w:rsidRPr="00FC15A2"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Processo Licitatório nº.: </w:t>
      </w:r>
      <w:r w:rsidR="002F19F1" w:rsidRPr="00FC15A2">
        <w:rPr>
          <w:rFonts w:ascii="Times New Roman" w:hAnsi="Times New Roman" w:cs="Times New Roman"/>
          <w:b/>
          <w:sz w:val="24"/>
          <w:szCs w:val="24"/>
        </w:rPr>
        <w:t>0</w:t>
      </w:r>
      <w:r w:rsidR="005C7679">
        <w:rPr>
          <w:rFonts w:ascii="Times New Roman" w:hAnsi="Times New Roman" w:cs="Times New Roman"/>
          <w:b/>
          <w:sz w:val="24"/>
          <w:szCs w:val="24"/>
        </w:rPr>
        <w:t>10</w:t>
      </w:r>
      <w:r w:rsidR="002F19F1"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6FD96706" w14:textId="065BD10D" w:rsidR="00496902" w:rsidRPr="00FC15A2" w:rsidRDefault="00931612">
      <w:pPr>
        <w:spacing w:before="38"/>
        <w:ind w:left="193"/>
        <w:rPr>
          <w:rFonts w:ascii="Times New Roman" w:hAnsi="Times New Roman" w:cs="Times New Roman"/>
          <w:b/>
          <w:sz w:val="24"/>
          <w:szCs w:val="24"/>
        </w:rPr>
      </w:pPr>
      <w:r w:rsidRPr="00FC15A2">
        <w:rPr>
          <w:rFonts w:ascii="Times New Roman" w:hAnsi="Times New Roman" w:cs="Times New Roman"/>
          <w:sz w:val="24"/>
          <w:szCs w:val="24"/>
        </w:rPr>
        <w:t xml:space="preserve">Modalidade: </w:t>
      </w:r>
      <w:r w:rsidRPr="00FC15A2">
        <w:rPr>
          <w:rFonts w:ascii="Times New Roman" w:hAnsi="Times New Roman" w:cs="Times New Roman"/>
          <w:b/>
          <w:sz w:val="24"/>
          <w:szCs w:val="24"/>
        </w:rPr>
        <w:t xml:space="preserve">Pregão Eletrônico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w:t>
      </w:r>
      <w:r w:rsidR="005C7679">
        <w:rPr>
          <w:rFonts w:ascii="Times New Roman" w:hAnsi="Times New Roman" w:cs="Times New Roman"/>
          <w:b/>
          <w:sz w:val="24"/>
          <w:szCs w:val="24"/>
        </w:rPr>
        <w:t>8</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14:paraId="025249BE" w14:textId="65C546B1" w:rsidR="00496902" w:rsidRPr="00D41DEB" w:rsidRDefault="00931612">
      <w:pPr>
        <w:pStyle w:val="Corpodetexto"/>
        <w:spacing w:before="1"/>
        <w:ind w:left="193"/>
        <w:rPr>
          <w:rFonts w:ascii="Times New Roman" w:hAnsi="Times New Roman" w:cs="Times New Roman"/>
          <w:b/>
          <w:sz w:val="24"/>
          <w:szCs w:val="24"/>
        </w:rPr>
      </w:pPr>
      <w:r w:rsidRPr="00D41DEB">
        <w:rPr>
          <w:rFonts w:ascii="Times New Roman" w:hAnsi="Times New Roman" w:cs="Times New Roman"/>
          <w:sz w:val="24"/>
          <w:szCs w:val="24"/>
        </w:rPr>
        <w:t xml:space="preserve">Procedimento: Registro de Preços nº.: </w:t>
      </w:r>
      <w:r w:rsidR="00803146" w:rsidRPr="00D41DEB">
        <w:rPr>
          <w:rFonts w:ascii="Times New Roman" w:hAnsi="Times New Roman" w:cs="Times New Roman"/>
          <w:b/>
          <w:sz w:val="24"/>
          <w:szCs w:val="24"/>
        </w:rPr>
        <w:t>0</w:t>
      </w:r>
      <w:r w:rsidR="00FC15A2" w:rsidRPr="00D41DEB">
        <w:rPr>
          <w:rFonts w:ascii="Times New Roman" w:hAnsi="Times New Roman" w:cs="Times New Roman"/>
          <w:b/>
          <w:sz w:val="24"/>
          <w:szCs w:val="24"/>
        </w:rPr>
        <w:t>0</w:t>
      </w:r>
      <w:r w:rsidR="00D41DEB" w:rsidRPr="00D41DEB">
        <w:rPr>
          <w:rFonts w:ascii="Times New Roman" w:hAnsi="Times New Roman" w:cs="Times New Roman"/>
          <w:b/>
          <w:sz w:val="24"/>
          <w:szCs w:val="24"/>
        </w:rPr>
        <w:t>5</w:t>
      </w:r>
      <w:r w:rsidR="00803146" w:rsidRPr="00D41DEB">
        <w:rPr>
          <w:rFonts w:ascii="Times New Roman" w:hAnsi="Times New Roman" w:cs="Times New Roman"/>
          <w:b/>
          <w:sz w:val="24"/>
          <w:szCs w:val="24"/>
        </w:rPr>
        <w:t>/202</w:t>
      </w:r>
      <w:r w:rsidR="00FC15A2" w:rsidRPr="00D41DEB">
        <w:rPr>
          <w:rFonts w:ascii="Times New Roman" w:hAnsi="Times New Roman" w:cs="Times New Roman"/>
          <w:b/>
          <w:sz w:val="24"/>
          <w:szCs w:val="24"/>
        </w:rPr>
        <w:t>1</w:t>
      </w:r>
    </w:p>
    <w:p w14:paraId="29E3BB8B" w14:textId="2733D07D"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bookmarkStart w:id="0" w:name="_Hlk65047458"/>
      <w:r w:rsidR="00805B80" w:rsidRPr="00805B80">
        <w:rPr>
          <w:rFonts w:ascii="Times New Roman" w:hAnsi="Times New Roman" w:cs="Times New Roman"/>
          <w:b/>
          <w:bCs/>
          <w:sz w:val="24"/>
          <w:szCs w:val="24"/>
        </w:rPr>
        <w:t>Eva Eloisa De Santana Romão</w:t>
      </w:r>
    </w:p>
    <w:bookmarkEnd w:id="0"/>
    <w:p w14:paraId="209E7BD9" w14:textId="7A71724D" w:rsidR="00496902" w:rsidRPr="00E156EB" w:rsidRDefault="00931612">
      <w:pPr>
        <w:spacing w:before="1"/>
        <w:ind w:left="193"/>
        <w:rPr>
          <w:rFonts w:ascii="Times New Roman" w:hAnsi="Times New Roman" w:cs="Times New Roman"/>
          <w:b/>
          <w:bCs/>
          <w:sz w:val="24"/>
          <w:szCs w:val="24"/>
        </w:rPr>
      </w:pPr>
      <w:r w:rsidRPr="00FC15A2">
        <w:rPr>
          <w:rFonts w:ascii="Times New Roman" w:hAnsi="Times New Roman" w:cs="Times New Roman"/>
          <w:sz w:val="24"/>
          <w:szCs w:val="24"/>
        </w:rPr>
        <w:t xml:space="preserve">Gestor da Ata de Registro de Preços: </w:t>
      </w:r>
      <w:r w:rsidR="00C32ECF" w:rsidRPr="00C32ECF">
        <w:rPr>
          <w:rFonts w:ascii="Times New Roman" w:hAnsi="Times New Roman" w:cs="Times New Roman"/>
          <w:b/>
          <w:bCs/>
          <w:sz w:val="24"/>
          <w:szCs w:val="24"/>
        </w:rPr>
        <w:t>Gilmar Caetano da Silva</w:t>
      </w:r>
    </w:p>
    <w:p w14:paraId="7B01EEB9" w14:textId="1A6D42E1" w:rsidR="00496902" w:rsidRPr="00AA7D4E" w:rsidRDefault="00496902">
      <w:pPr>
        <w:pStyle w:val="Corpodetexto"/>
        <w:rPr>
          <w:rFonts w:ascii="Times New Roman" w:hAnsi="Times New Roman" w:cs="Times New Roman"/>
          <w:b/>
          <w:sz w:val="24"/>
          <w:szCs w:val="24"/>
        </w:rPr>
      </w:pPr>
    </w:p>
    <w:p w14:paraId="5A8F5C16" w14:textId="306B6C5E" w:rsidR="00496902" w:rsidRPr="00AA7D4E" w:rsidRDefault="00023CA7" w:rsidP="00023CA7">
      <w:pPr>
        <w:pStyle w:val="Corpodetexto"/>
        <w:ind w:left="142"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C9C3C8B" wp14:editId="0A6A31B6">
            <wp:simplePos x="0" y="0"/>
            <wp:positionH relativeFrom="margin">
              <wp:align>left</wp:align>
            </wp:positionH>
            <wp:positionV relativeFrom="paragraph">
              <wp:posOffset>13335</wp:posOffset>
            </wp:positionV>
            <wp:extent cx="2128520" cy="1495425"/>
            <wp:effectExtent l="0" t="0" r="5080" b="9525"/>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520" cy="1495425"/>
                    </a:xfrm>
                    <a:prstGeom prst="rect">
                      <a:avLst/>
                    </a:prstGeom>
                  </pic:spPr>
                </pic:pic>
              </a:graphicData>
            </a:graphic>
          </wp:anchor>
        </w:drawing>
      </w:r>
      <w:r w:rsidR="00931612" w:rsidRPr="00AA7D4E">
        <w:rPr>
          <w:rFonts w:ascii="Times New Roman" w:hAnsi="Times New Roman" w:cs="Times New Roman"/>
          <w:sz w:val="24"/>
          <w:szCs w:val="24"/>
        </w:rPr>
        <w:t xml:space="preserve">Por esta Ata de Registro de Preços de fornecimento, que fazem entre si, de </w:t>
      </w:r>
      <w:r w:rsidR="00931612" w:rsidRPr="00FC15A2">
        <w:rPr>
          <w:rFonts w:ascii="Times New Roman" w:hAnsi="Times New Roman" w:cs="Times New Roman"/>
          <w:spacing w:val="-3"/>
          <w:sz w:val="24"/>
          <w:szCs w:val="24"/>
        </w:rPr>
        <w:t xml:space="preserve">um </w:t>
      </w:r>
      <w:r w:rsidR="00931612" w:rsidRPr="00FC15A2">
        <w:rPr>
          <w:rFonts w:ascii="Times New Roman" w:hAnsi="Times New Roman" w:cs="Times New Roman"/>
          <w:sz w:val="24"/>
          <w:szCs w:val="24"/>
        </w:rPr>
        <w:t xml:space="preserve">lado o </w:t>
      </w:r>
      <w:r w:rsidR="00931612" w:rsidRPr="00FC15A2">
        <w:rPr>
          <w:rFonts w:ascii="Times New Roman" w:hAnsi="Times New Roman" w:cs="Times New Roman"/>
          <w:b/>
          <w:sz w:val="24"/>
          <w:szCs w:val="24"/>
        </w:rPr>
        <w:t>MUNICÍPIO DE PRESIDENTE OLEGÁRIO</w:t>
      </w:r>
      <w:r w:rsidR="00931612" w:rsidRPr="00FC15A2">
        <w:rPr>
          <w:rFonts w:ascii="Times New Roman" w:hAnsi="Times New Roman" w:cs="Times New Roman"/>
          <w:sz w:val="24"/>
          <w:szCs w:val="24"/>
        </w:rPr>
        <w:t>, pessoa jurídica de direito público, inscrito no CNPJ sob o nº 18.602.060/0001-40, sediado na Praça Doutor Castilho, nº 10, Centro,</w:t>
      </w:r>
      <w:r w:rsidR="00931612" w:rsidRPr="00FC15A2">
        <w:rPr>
          <w:rFonts w:ascii="Times New Roman" w:hAnsi="Times New Roman" w:cs="Times New Roman"/>
          <w:spacing w:val="-6"/>
          <w:sz w:val="24"/>
          <w:szCs w:val="24"/>
        </w:rPr>
        <w:t xml:space="preserve"> </w:t>
      </w:r>
      <w:r w:rsidR="00931612" w:rsidRPr="00FC15A2">
        <w:rPr>
          <w:rFonts w:ascii="Times New Roman" w:hAnsi="Times New Roman" w:cs="Times New Roman"/>
          <w:sz w:val="24"/>
          <w:szCs w:val="24"/>
        </w:rPr>
        <w:t>em</w:t>
      </w:r>
      <w:r w:rsidR="00931612" w:rsidRPr="00FC15A2">
        <w:rPr>
          <w:rFonts w:ascii="Times New Roman" w:hAnsi="Times New Roman" w:cs="Times New Roman"/>
          <w:spacing w:val="-7"/>
          <w:sz w:val="24"/>
          <w:szCs w:val="24"/>
        </w:rPr>
        <w:t xml:space="preserve"> </w:t>
      </w:r>
      <w:r w:rsidR="00931612" w:rsidRPr="00FC15A2">
        <w:rPr>
          <w:rFonts w:ascii="Times New Roman" w:hAnsi="Times New Roman" w:cs="Times New Roman"/>
          <w:sz w:val="24"/>
          <w:szCs w:val="24"/>
        </w:rPr>
        <w:t>Presidente</w:t>
      </w:r>
      <w:r w:rsidR="00931612" w:rsidRPr="00FC15A2">
        <w:rPr>
          <w:rFonts w:ascii="Times New Roman" w:hAnsi="Times New Roman" w:cs="Times New Roman"/>
          <w:spacing w:val="-7"/>
          <w:sz w:val="24"/>
          <w:szCs w:val="24"/>
        </w:rPr>
        <w:t xml:space="preserve"> </w:t>
      </w:r>
      <w:r w:rsidR="00931612" w:rsidRPr="00FC15A2">
        <w:rPr>
          <w:rFonts w:ascii="Times New Roman" w:hAnsi="Times New Roman" w:cs="Times New Roman"/>
          <w:sz w:val="24"/>
          <w:szCs w:val="24"/>
        </w:rPr>
        <w:t>Olegário</w:t>
      </w:r>
      <w:r w:rsidR="00931612" w:rsidRPr="00FC15A2">
        <w:rPr>
          <w:rFonts w:ascii="Times New Roman" w:hAnsi="Times New Roman" w:cs="Times New Roman"/>
          <w:spacing w:val="-8"/>
          <w:sz w:val="24"/>
          <w:szCs w:val="24"/>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pacing w:val="-18"/>
          <w:sz w:val="24"/>
          <w:szCs w:val="24"/>
        </w:rPr>
        <w:t xml:space="preserve"> </w:t>
      </w:r>
      <w:r w:rsidR="00931612" w:rsidRPr="00FC15A2">
        <w:rPr>
          <w:rFonts w:ascii="Times New Roman" w:hAnsi="Times New Roman" w:cs="Times New Roman"/>
          <w:sz w:val="24"/>
          <w:szCs w:val="24"/>
        </w:rPr>
        <w:t>MG,</w:t>
      </w:r>
      <w:r w:rsidR="00931612" w:rsidRPr="00FC15A2">
        <w:rPr>
          <w:rFonts w:ascii="Times New Roman" w:hAnsi="Times New Roman" w:cs="Times New Roman"/>
          <w:spacing w:val="-6"/>
          <w:sz w:val="24"/>
          <w:szCs w:val="24"/>
        </w:rPr>
        <w:t xml:space="preserve"> </w:t>
      </w:r>
      <w:r w:rsidR="00931612" w:rsidRPr="00FC15A2">
        <w:rPr>
          <w:rFonts w:ascii="Times New Roman" w:hAnsi="Times New Roman" w:cs="Times New Roman"/>
          <w:sz w:val="24"/>
          <w:szCs w:val="24"/>
        </w:rPr>
        <w:t>neste</w:t>
      </w:r>
      <w:r w:rsidR="00931612" w:rsidRPr="00FC15A2">
        <w:rPr>
          <w:rFonts w:ascii="Times New Roman" w:hAnsi="Times New Roman" w:cs="Times New Roman"/>
          <w:spacing w:val="-7"/>
          <w:sz w:val="24"/>
          <w:szCs w:val="24"/>
        </w:rPr>
        <w:t xml:space="preserve"> </w:t>
      </w:r>
      <w:r w:rsidR="00931612" w:rsidRPr="00FC15A2">
        <w:rPr>
          <w:rFonts w:ascii="Times New Roman" w:hAnsi="Times New Roman" w:cs="Times New Roman"/>
          <w:sz w:val="24"/>
          <w:szCs w:val="24"/>
        </w:rPr>
        <w:t>ato</w:t>
      </w:r>
      <w:r w:rsidR="00931612" w:rsidRPr="00FC15A2">
        <w:rPr>
          <w:rFonts w:ascii="Times New Roman" w:hAnsi="Times New Roman" w:cs="Times New Roman"/>
          <w:spacing w:val="-5"/>
          <w:sz w:val="24"/>
          <w:szCs w:val="24"/>
        </w:rPr>
        <w:t xml:space="preserve"> </w:t>
      </w:r>
      <w:r w:rsidR="00931612" w:rsidRPr="00FC15A2">
        <w:rPr>
          <w:rFonts w:ascii="Times New Roman" w:hAnsi="Times New Roman" w:cs="Times New Roman"/>
          <w:sz w:val="24"/>
          <w:szCs w:val="24"/>
        </w:rPr>
        <w:t>representado</w:t>
      </w:r>
      <w:r w:rsidR="00931612" w:rsidRPr="00FC15A2">
        <w:rPr>
          <w:rFonts w:ascii="Times New Roman" w:hAnsi="Times New Roman" w:cs="Times New Roman"/>
          <w:spacing w:val="-9"/>
          <w:sz w:val="24"/>
          <w:szCs w:val="24"/>
        </w:rPr>
        <w:t xml:space="preserve"> </w:t>
      </w:r>
      <w:r w:rsidR="00931612"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00931612" w:rsidRPr="00FC15A2">
        <w:rPr>
          <w:rFonts w:ascii="Times New Roman" w:hAnsi="Times New Roman" w:cs="Times New Roman"/>
          <w:sz w:val="24"/>
          <w:szCs w:val="24"/>
        </w:rPr>
        <w:t xml:space="preserve">, </w:t>
      </w:r>
      <w:r w:rsidR="00931612" w:rsidRPr="00FC15A2">
        <w:rPr>
          <w:rFonts w:ascii="Times New Roman" w:hAnsi="Times New Roman" w:cs="Times New Roman"/>
          <w:spacing w:val="-3"/>
          <w:sz w:val="24"/>
          <w:szCs w:val="24"/>
        </w:rPr>
        <w:t xml:space="preserve">em </w:t>
      </w:r>
      <w:r w:rsidR="00931612" w:rsidRPr="00FC15A2">
        <w:rPr>
          <w:rFonts w:ascii="Times New Roman" w:hAnsi="Times New Roman" w:cs="Times New Roman"/>
          <w:sz w:val="24"/>
          <w:szCs w:val="24"/>
        </w:rPr>
        <w:t xml:space="preserve">Presidente Olegário - MG, doravante denominado </w:t>
      </w:r>
      <w:r w:rsidR="00931612" w:rsidRPr="00FC15A2">
        <w:rPr>
          <w:rFonts w:ascii="Times New Roman" w:hAnsi="Times New Roman" w:cs="Times New Roman"/>
          <w:b/>
          <w:sz w:val="24"/>
          <w:szCs w:val="24"/>
        </w:rPr>
        <w:t>CONTRATANTE</w:t>
      </w:r>
      <w:r w:rsidR="00931612" w:rsidRPr="00FC15A2">
        <w:rPr>
          <w:rFonts w:ascii="Times New Roman" w:hAnsi="Times New Roman" w:cs="Times New Roman"/>
          <w:sz w:val="24"/>
          <w:szCs w:val="24"/>
        </w:rPr>
        <w:t>, e de</w:t>
      </w:r>
      <w:r w:rsidR="00931612" w:rsidRPr="00FC15A2">
        <w:rPr>
          <w:rFonts w:ascii="Times New Roman" w:hAnsi="Times New Roman" w:cs="Times New Roman"/>
          <w:spacing w:val="24"/>
          <w:sz w:val="24"/>
          <w:szCs w:val="24"/>
        </w:rPr>
        <w:t xml:space="preserve"> </w:t>
      </w:r>
      <w:r w:rsidR="00931612" w:rsidRPr="00FC15A2">
        <w:rPr>
          <w:rFonts w:ascii="Times New Roman" w:hAnsi="Times New Roman" w:cs="Times New Roman"/>
          <w:sz w:val="24"/>
          <w:szCs w:val="24"/>
        </w:rPr>
        <w:t>outro</w:t>
      </w:r>
      <w:r>
        <w:rPr>
          <w:rFonts w:ascii="Times New Roman" w:hAnsi="Times New Roman" w:cs="Times New Roman"/>
          <w:sz w:val="24"/>
          <w:szCs w:val="24"/>
        </w:rPr>
        <w:t xml:space="preserve"> </w:t>
      </w:r>
      <w:r w:rsidR="00931612" w:rsidRPr="00FC15A2">
        <w:rPr>
          <w:rFonts w:ascii="Times New Roman" w:hAnsi="Times New Roman" w:cs="Times New Roman"/>
          <w:sz w:val="24"/>
          <w:szCs w:val="24"/>
        </w:rPr>
        <w:t>lado,</w:t>
      </w:r>
      <w:r w:rsidR="00931612" w:rsidRPr="00FC15A2">
        <w:rPr>
          <w:rFonts w:ascii="Times New Roman" w:hAnsi="Times New Roman" w:cs="Times New Roman"/>
          <w:spacing w:val="34"/>
          <w:sz w:val="24"/>
          <w:szCs w:val="24"/>
        </w:rPr>
        <w:t xml:space="preserve"> </w:t>
      </w:r>
      <w:r w:rsidR="00931612" w:rsidRPr="00FC15A2">
        <w:rPr>
          <w:rFonts w:ascii="Times New Roman" w:hAnsi="Times New Roman" w:cs="Times New Roman"/>
          <w:sz w:val="24"/>
          <w:szCs w:val="24"/>
        </w:rPr>
        <w:t>a</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empresa</w:t>
      </w:r>
      <w:r w:rsidR="007125E3">
        <w:rPr>
          <w:rFonts w:ascii="Times New Roman" w:hAnsi="Times New Roman" w:cs="Times New Roman"/>
          <w:sz w:val="24"/>
          <w:szCs w:val="24"/>
        </w:rPr>
        <w:t xml:space="preserve"> </w:t>
      </w:r>
      <w:r w:rsidR="005C7679">
        <w:rPr>
          <w:rFonts w:ascii="Times New Roman" w:hAnsi="Times New Roman" w:cs="Times New Roman"/>
          <w:b/>
          <w:bCs/>
          <w:sz w:val="24"/>
          <w:szCs w:val="24"/>
        </w:rPr>
        <w:t>ALVES E GODINHO</w:t>
      </w:r>
      <w:r w:rsidR="00A9457A" w:rsidRPr="00A9457A">
        <w:rPr>
          <w:rFonts w:ascii="Times New Roman" w:hAnsi="Times New Roman" w:cs="Times New Roman"/>
          <w:b/>
          <w:bCs/>
          <w:sz w:val="24"/>
          <w:szCs w:val="24"/>
        </w:rPr>
        <w:t xml:space="preserve"> LTDA</w:t>
      </w:r>
      <w:r w:rsidR="005C7679">
        <w:rPr>
          <w:rFonts w:ascii="Times New Roman" w:hAnsi="Times New Roman" w:cs="Times New Roman"/>
          <w:b/>
          <w:bCs/>
          <w:sz w:val="24"/>
          <w:szCs w:val="24"/>
        </w:rPr>
        <w:t>. - ME</w:t>
      </w:r>
      <w:r w:rsidR="00A9457A" w:rsidRPr="00A9457A">
        <w:rPr>
          <w:rFonts w:ascii="Times New Roman" w:hAnsi="Times New Roman" w:cs="Times New Roman"/>
          <w:sz w:val="24"/>
          <w:szCs w:val="24"/>
        </w:rPr>
        <w:t xml:space="preserve"> </w:t>
      </w:r>
      <w:r w:rsidR="00931612" w:rsidRPr="00FC15A2">
        <w:rPr>
          <w:rFonts w:ascii="Times New Roman" w:hAnsi="Times New Roman" w:cs="Times New Roman"/>
          <w:sz w:val="24"/>
          <w:szCs w:val="24"/>
        </w:rPr>
        <w:t>pessoa jurídica,  inscrita no  CNPJ  sob</w:t>
      </w:r>
      <w:r w:rsidR="00931612" w:rsidRPr="00FC15A2">
        <w:rPr>
          <w:rFonts w:ascii="Times New Roman" w:hAnsi="Times New Roman" w:cs="Times New Roman"/>
          <w:spacing w:val="23"/>
          <w:sz w:val="24"/>
          <w:szCs w:val="24"/>
        </w:rPr>
        <w:t xml:space="preserve"> </w:t>
      </w:r>
      <w:r w:rsidR="00931612" w:rsidRPr="00FC15A2">
        <w:rPr>
          <w:rFonts w:ascii="Times New Roman" w:hAnsi="Times New Roman" w:cs="Times New Roman"/>
          <w:sz w:val="24"/>
          <w:szCs w:val="24"/>
        </w:rPr>
        <w:t>nº.</w:t>
      </w:r>
      <w:r w:rsidR="00725CC4" w:rsidRPr="00277F38">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2A79F766" wp14:editId="2414BB47">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991C" w14:textId="77777777"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F766"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4282991C" w14:textId="77777777" w:rsidR="00376116" w:rsidRDefault="00376116">
                      <w:pPr>
                        <w:spacing w:line="139" w:lineRule="exact"/>
                        <w:rPr>
                          <w:sz w:val="14"/>
                        </w:rPr>
                      </w:pPr>
                      <w:r>
                        <w:rPr>
                          <w:w w:val="99"/>
                          <w:sz w:val="14"/>
                        </w:rPr>
                        <w:t>.</w:t>
                      </w:r>
                    </w:p>
                  </w:txbxContent>
                </v:textbox>
                <w10:wrap anchorx="page"/>
              </v:shape>
            </w:pict>
          </mc:Fallback>
        </mc:AlternateContent>
      </w:r>
      <w:r w:rsidR="008A246B" w:rsidRPr="008A246B">
        <w:t xml:space="preserve"> </w:t>
      </w:r>
      <w:r w:rsidR="005C7679" w:rsidRPr="005C7679">
        <w:rPr>
          <w:rFonts w:ascii="Times New Roman" w:hAnsi="Times New Roman" w:cs="Times New Roman"/>
          <w:b/>
          <w:bCs/>
          <w:sz w:val="24"/>
          <w:szCs w:val="24"/>
        </w:rPr>
        <w:t>01.259.238/0001-07</w:t>
      </w:r>
      <w:r w:rsidR="005C7679">
        <w:t xml:space="preserve"> </w:t>
      </w:r>
      <w:r w:rsidR="00931612" w:rsidRPr="00FC15A2">
        <w:rPr>
          <w:rFonts w:ascii="Times New Roman" w:hAnsi="Times New Roman" w:cs="Times New Roman"/>
          <w:sz w:val="24"/>
          <w:szCs w:val="24"/>
        </w:rPr>
        <w:t>situada</w:t>
      </w:r>
      <w:r w:rsidR="00C35ADD">
        <w:rPr>
          <w:rFonts w:ascii="Times New Roman" w:hAnsi="Times New Roman" w:cs="Times New Roman"/>
          <w:sz w:val="24"/>
          <w:szCs w:val="24"/>
        </w:rPr>
        <w:t xml:space="preserve"> </w:t>
      </w:r>
      <w:r w:rsidR="007125E3" w:rsidRPr="007125E3">
        <w:rPr>
          <w:rFonts w:ascii="Times New Roman" w:hAnsi="Times New Roman" w:cs="Times New Roman"/>
          <w:sz w:val="24"/>
          <w:szCs w:val="24"/>
        </w:rPr>
        <w:t xml:space="preserve">na </w:t>
      </w:r>
      <w:r w:rsidR="005C7679" w:rsidRPr="005C7679">
        <w:rPr>
          <w:rFonts w:ascii="Times New Roman" w:hAnsi="Times New Roman" w:cs="Times New Roman"/>
          <w:sz w:val="24"/>
          <w:szCs w:val="24"/>
        </w:rPr>
        <w:t>RUA FELISBERTO FONSECA</w:t>
      </w:r>
      <w:r w:rsidR="005C7679">
        <w:rPr>
          <w:rFonts w:ascii="Times New Roman" w:hAnsi="Times New Roman" w:cs="Times New Roman"/>
          <w:sz w:val="24"/>
          <w:szCs w:val="24"/>
        </w:rPr>
        <w:t xml:space="preserve"> </w:t>
      </w:r>
      <w:r w:rsidR="00C35ADD" w:rsidRPr="00C35ADD">
        <w:rPr>
          <w:rFonts w:ascii="Times New Roman" w:hAnsi="Times New Roman" w:cs="Times New Roman"/>
          <w:sz w:val="24"/>
          <w:szCs w:val="24"/>
        </w:rPr>
        <w:t xml:space="preserve">nº </w:t>
      </w:r>
      <w:r w:rsidR="005C7679" w:rsidRPr="005C7679">
        <w:rPr>
          <w:rFonts w:ascii="Times New Roman" w:hAnsi="Times New Roman" w:cs="Times New Roman"/>
          <w:sz w:val="24"/>
          <w:szCs w:val="24"/>
        </w:rPr>
        <w:t>379</w:t>
      </w:r>
      <w:r w:rsidR="00C35ADD">
        <w:rPr>
          <w:rFonts w:ascii="Times New Roman" w:hAnsi="Times New Roman" w:cs="Times New Roman"/>
          <w:sz w:val="24"/>
          <w:szCs w:val="24"/>
        </w:rPr>
        <w:t xml:space="preserve"> </w:t>
      </w:r>
      <w:r w:rsidR="007125E3">
        <w:rPr>
          <w:rFonts w:ascii="Times New Roman" w:hAnsi="Times New Roman" w:cs="Times New Roman"/>
          <w:sz w:val="24"/>
          <w:szCs w:val="24"/>
        </w:rPr>
        <w:t>Bairro</w:t>
      </w:r>
      <w:r w:rsidR="005C7679">
        <w:rPr>
          <w:rFonts w:ascii="Times New Roman" w:hAnsi="Times New Roman" w:cs="Times New Roman"/>
          <w:sz w:val="24"/>
          <w:szCs w:val="24"/>
        </w:rPr>
        <w:t xml:space="preserve"> </w:t>
      </w:r>
      <w:r w:rsidR="005C7679" w:rsidRPr="005C7679">
        <w:rPr>
          <w:rFonts w:ascii="Times New Roman" w:hAnsi="Times New Roman" w:cs="Times New Roman"/>
          <w:sz w:val="24"/>
          <w:szCs w:val="24"/>
        </w:rPr>
        <w:t>CENTRO</w:t>
      </w:r>
      <w:r w:rsidR="00931612" w:rsidRPr="00FC15A2">
        <w:rPr>
          <w:rFonts w:ascii="Times New Roman" w:hAnsi="Times New Roman" w:cs="Times New Roman"/>
          <w:sz w:val="24"/>
          <w:szCs w:val="24"/>
        </w:rPr>
        <w:t>,</w:t>
      </w:r>
      <w:r w:rsidR="00277F38">
        <w:rPr>
          <w:rFonts w:ascii="Times New Roman" w:hAnsi="Times New Roman" w:cs="Times New Roman"/>
          <w:sz w:val="24"/>
          <w:szCs w:val="24"/>
        </w:rPr>
        <w:t xml:space="preserve"> </w:t>
      </w:r>
      <w:r w:rsidR="005C7679" w:rsidRPr="005C7679">
        <w:rPr>
          <w:rFonts w:ascii="Times New Roman" w:hAnsi="Times New Roman" w:cs="Times New Roman"/>
          <w:b/>
          <w:bCs/>
          <w:sz w:val="24"/>
          <w:szCs w:val="24"/>
        </w:rPr>
        <w:t>PRESIDENTE OLEGARIO</w:t>
      </w:r>
      <w:r w:rsidR="00931612" w:rsidRPr="005C7679">
        <w:rPr>
          <w:rFonts w:ascii="Times New Roman" w:hAnsi="Times New Roman" w:cs="Times New Roman"/>
          <w:b/>
          <w:bCs/>
          <w:sz w:val="24"/>
          <w:szCs w:val="24"/>
        </w:rPr>
        <w:t>/</w:t>
      </w:r>
      <w:r w:rsidR="007125E3" w:rsidRPr="005C7679">
        <w:rPr>
          <w:rFonts w:ascii="Times New Roman" w:hAnsi="Times New Roman" w:cs="Times New Roman"/>
          <w:b/>
          <w:bCs/>
          <w:sz w:val="24"/>
          <w:szCs w:val="24"/>
        </w:rPr>
        <w:t>MG</w:t>
      </w:r>
      <w:r w:rsidR="00931612" w:rsidRPr="00FC15A2">
        <w:rPr>
          <w:rFonts w:ascii="Times New Roman" w:hAnsi="Times New Roman" w:cs="Times New Roman"/>
          <w:sz w:val="24"/>
          <w:szCs w:val="24"/>
        </w:rPr>
        <w:t>,</w:t>
      </w:r>
      <w:r w:rsidR="007125E3">
        <w:rPr>
          <w:rFonts w:ascii="Times New Roman" w:hAnsi="Times New Roman" w:cs="Times New Roman"/>
          <w:sz w:val="24"/>
          <w:szCs w:val="24"/>
        </w:rPr>
        <w:t xml:space="preserve"> </w:t>
      </w:r>
      <w:r w:rsidR="005C7679" w:rsidRPr="005C7679">
        <w:rPr>
          <w:rFonts w:ascii="Times New Roman" w:hAnsi="Times New Roman" w:cs="Times New Roman"/>
          <w:sz w:val="24"/>
          <w:szCs w:val="24"/>
        </w:rPr>
        <w:t>38750-000</w:t>
      </w:r>
      <w:r w:rsidR="00931612" w:rsidRPr="00FC15A2">
        <w:rPr>
          <w:rFonts w:ascii="Times New Roman" w:hAnsi="Times New Roman" w:cs="Times New Roman"/>
          <w:sz w:val="24"/>
          <w:szCs w:val="24"/>
        </w:rPr>
        <w:t xml:space="preserve">,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CD79F5">
        <w:rPr>
          <w:rFonts w:ascii="Times New Roman" w:hAnsi="Times New Roman" w:cs="Times New Roman"/>
          <w:sz w:val="24"/>
          <w:szCs w:val="24"/>
        </w:rPr>
        <w:t>Sr(a).</w:t>
      </w:r>
      <w:r w:rsidR="00CD79F5" w:rsidRPr="00CD79F5">
        <w:t xml:space="preserve"> </w:t>
      </w:r>
      <w:r w:rsidR="00CD79F5" w:rsidRPr="00CD79F5">
        <w:rPr>
          <w:rFonts w:ascii="Times New Roman" w:hAnsi="Times New Roman" w:cs="Times New Roman"/>
          <w:b/>
          <w:bCs/>
          <w:sz w:val="24"/>
          <w:szCs w:val="24"/>
        </w:rPr>
        <w:t>MARIA APARECIDA GODINHO ALVES</w:t>
      </w:r>
      <w:r w:rsidR="00931612" w:rsidRPr="00CD79F5">
        <w:rPr>
          <w:rFonts w:ascii="Times New Roman" w:hAnsi="Times New Roman" w:cs="Times New Roman"/>
          <w:sz w:val="24"/>
          <w:szCs w:val="24"/>
        </w:rPr>
        <w:t>,  inscrito no</w:t>
      </w:r>
      <w:r w:rsidR="00931612" w:rsidRPr="00CD79F5">
        <w:rPr>
          <w:rFonts w:ascii="Times New Roman" w:hAnsi="Times New Roman" w:cs="Times New Roman"/>
          <w:spacing w:val="-2"/>
          <w:sz w:val="24"/>
          <w:szCs w:val="24"/>
        </w:rPr>
        <w:t xml:space="preserve"> </w:t>
      </w:r>
      <w:r w:rsidR="00931612" w:rsidRPr="00CD79F5">
        <w:rPr>
          <w:rFonts w:ascii="Times New Roman" w:hAnsi="Times New Roman" w:cs="Times New Roman"/>
          <w:sz w:val="24"/>
          <w:szCs w:val="24"/>
        </w:rPr>
        <w:t>CPF</w:t>
      </w:r>
      <w:r w:rsidR="00931612" w:rsidRPr="00CD79F5">
        <w:rPr>
          <w:rFonts w:ascii="Times New Roman" w:hAnsi="Times New Roman" w:cs="Times New Roman"/>
          <w:spacing w:val="16"/>
          <w:sz w:val="24"/>
          <w:szCs w:val="24"/>
        </w:rPr>
        <w:t xml:space="preserve"> </w:t>
      </w:r>
      <w:r w:rsidR="00931612" w:rsidRPr="00CD79F5">
        <w:rPr>
          <w:rFonts w:ascii="Times New Roman" w:hAnsi="Times New Roman" w:cs="Times New Roman"/>
          <w:sz w:val="24"/>
          <w:szCs w:val="24"/>
        </w:rPr>
        <w:t>nº.</w:t>
      </w:r>
      <w:r w:rsidR="008A246B" w:rsidRPr="00CD79F5">
        <w:t xml:space="preserve"> </w:t>
      </w:r>
      <w:r w:rsidR="00CD79F5" w:rsidRPr="00CD79F5">
        <w:rPr>
          <w:rFonts w:ascii="Times New Roman" w:hAnsi="Times New Roman" w:cs="Times New Roman"/>
          <w:b/>
          <w:bCs/>
        </w:rPr>
        <w:t>756.148.986-20</w:t>
      </w:r>
      <w:r w:rsidR="00CD79F5">
        <w:t xml:space="preserve"> </w:t>
      </w:r>
      <w:r w:rsidR="008A246B" w:rsidRPr="00CD79F5">
        <w:rPr>
          <w:rFonts w:ascii="Times New Roman" w:hAnsi="Times New Roman" w:cs="Times New Roman"/>
          <w:sz w:val="24"/>
          <w:szCs w:val="24"/>
        </w:rPr>
        <w:t>e RG nº</w:t>
      </w:r>
      <w:r w:rsidR="00CD79F5">
        <w:rPr>
          <w:rFonts w:ascii="Times New Roman" w:hAnsi="Times New Roman" w:cs="Times New Roman"/>
          <w:sz w:val="24"/>
          <w:szCs w:val="24"/>
        </w:rPr>
        <w:t xml:space="preserve"> </w:t>
      </w:r>
      <w:r w:rsidR="00CD79F5" w:rsidRPr="00CD79F5">
        <w:rPr>
          <w:rFonts w:ascii="Times New Roman" w:hAnsi="Times New Roman" w:cs="Times New Roman"/>
          <w:b/>
          <w:bCs/>
          <w:sz w:val="24"/>
          <w:szCs w:val="24"/>
        </w:rPr>
        <w:t>MG- 474.039</w:t>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14:paraId="48CCA29D" w14:textId="77777777"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A61679D" wp14:editId="15D0BD3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679D" id="Text Box 42" o:spid="_x0000_s103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43F2D156" w14:textId="77777777"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874D14" w14:textId="19CCEEC0"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5C7679">
        <w:rPr>
          <w:rFonts w:ascii="Times New Roman" w:hAnsi="Times New Roman" w:cs="Times New Roman"/>
          <w:sz w:val="24"/>
          <w:szCs w:val="24"/>
        </w:rPr>
        <w:t>10</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w:t>
      </w:r>
      <w:r w:rsidR="005C7679">
        <w:rPr>
          <w:rFonts w:ascii="Times New Roman" w:hAnsi="Times New Roman" w:cs="Times New Roman"/>
          <w:sz w:val="24"/>
          <w:szCs w:val="24"/>
        </w:rPr>
        <w:t>8</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D41DEB">
        <w:rPr>
          <w:rFonts w:ascii="Times New Roman" w:hAnsi="Times New Roman" w:cs="Times New Roman"/>
          <w:sz w:val="24"/>
          <w:szCs w:val="24"/>
        </w:rPr>
        <w:t xml:space="preserve">REGISTRO DE PREÇOS </w:t>
      </w:r>
      <w:r w:rsidR="00803146" w:rsidRPr="00D41DEB">
        <w:rPr>
          <w:rFonts w:ascii="Times New Roman" w:hAnsi="Times New Roman" w:cs="Times New Roman"/>
          <w:sz w:val="24"/>
          <w:szCs w:val="24"/>
        </w:rPr>
        <w:t>0</w:t>
      </w:r>
      <w:r w:rsidR="00FC15A2" w:rsidRPr="00D41DEB">
        <w:rPr>
          <w:rFonts w:ascii="Times New Roman" w:hAnsi="Times New Roman" w:cs="Times New Roman"/>
          <w:sz w:val="24"/>
          <w:szCs w:val="24"/>
        </w:rPr>
        <w:t>0</w:t>
      </w:r>
      <w:r w:rsidR="00D41DEB" w:rsidRPr="00D41DEB">
        <w:rPr>
          <w:rFonts w:ascii="Times New Roman" w:hAnsi="Times New Roman" w:cs="Times New Roman"/>
          <w:sz w:val="24"/>
          <w:szCs w:val="24"/>
        </w:rPr>
        <w:t>5</w:t>
      </w:r>
      <w:r w:rsidR="00FC15A2" w:rsidRPr="00D41DEB">
        <w:rPr>
          <w:rFonts w:ascii="Times New Roman" w:hAnsi="Times New Roman" w:cs="Times New Roman"/>
          <w:sz w:val="24"/>
          <w:szCs w:val="24"/>
        </w:rPr>
        <w:t>/2021</w:t>
      </w:r>
      <w:r w:rsidRPr="00D41DEB">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AA4F59E" w14:textId="77777777"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56FAA42" w14:textId="77777777" w:rsidR="00496902" w:rsidRPr="00AA7D4E" w:rsidRDefault="00496902">
      <w:pPr>
        <w:pStyle w:val="Corpodetexto"/>
        <w:rPr>
          <w:rFonts w:ascii="Times New Roman" w:hAnsi="Times New Roman" w:cs="Times New Roman"/>
          <w:sz w:val="24"/>
          <w:szCs w:val="24"/>
        </w:rPr>
      </w:pPr>
    </w:p>
    <w:p w14:paraId="47E36331" w14:textId="39D140FB" w:rsidR="00971884" w:rsidRDefault="00725CC4" w:rsidP="00023CA7">
      <w:pPr>
        <w:pStyle w:val="Corpodetexto"/>
        <w:spacing w:before="9"/>
        <w:ind w:left="193" w:right="329"/>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3F6BB66" wp14:editId="2B7FED2E">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B66"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54678269"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FA3921" w:rsidRPr="00EF1572">
        <w:rPr>
          <w:rFonts w:ascii="Times New Roman" w:hAnsi="Times New Roman" w:cs="Times New Roman"/>
          <w:b/>
          <w:spacing w:val="-10"/>
          <w:sz w:val="24"/>
          <w:szCs w:val="24"/>
        </w:rPr>
        <w:t xml:space="preserve">registro de preços destinado </w:t>
      </w:r>
      <w:r w:rsidR="00FA3921" w:rsidRPr="00EF1572">
        <w:rPr>
          <w:rFonts w:ascii="Times New Roman" w:hAnsi="Times New Roman" w:cs="Times New Roman"/>
          <w:b/>
          <w:bCs/>
          <w:sz w:val="24"/>
          <w:szCs w:val="24"/>
        </w:rPr>
        <w:t xml:space="preserve"> </w:t>
      </w:r>
      <w:r w:rsidR="005C7679">
        <w:rPr>
          <w:rFonts w:ascii="Times New Roman" w:hAnsi="Times New Roman" w:cs="Times New Roman"/>
          <w:b/>
          <w:bCs/>
          <w:sz w:val="24"/>
          <w:szCs w:val="24"/>
        </w:rPr>
        <w:t>a</w:t>
      </w:r>
      <w:r w:rsidR="00FA3921">
        <w:rPr>
          <w:rFonts w:ascii="Times New Roman" w:hAnsi="Times New Roman" w:cs="Times New Roman"/>
          <w:b/>
          <w:bCs/>
          <w:sz w:val="24"/>
          <w:szCs w:val="24"/>
        </w:rPr>
        <w:t xml:space="preserve"> </w:t>
      </w:r>
      <w:r w:rsidR="005C7679">
        <w:rPr>
          <w:rFonts w:ascii="Times New Roman" w:hAnsi="Times New Roman" w:cs="Times New Roman"/>
          <w:b/>
          <w:bCs/>
          <w:sz w:val="24"/>
          <w:szCs w:val="24"/>
        </w:rPr>
        <w:t xml:space="preserve">aquisição de cimento </w:t>
      </w:r>
      <w:r w:rsidR="00281D91">
        <w:rPr>
          <w:rFonts w:ascii="Times New Roman" w:hAnsi="Times New Roman" w:cs="Times New Roman"/>
          <w:b/>
          <w:bCs/>
          <w:sz w:val="24"/>
          <w:szCs w:val="24"/>
        </w:rPr>
        <w:t xml:space="preserve">CPII – E32 para diversas secretarias deste município. </w:t>
      </w:r>
    </w:p>
    <w:p w14:paraId="796137FF" w14:textId="77777777"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65BACF3B" wp14:editId="4AACFC4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CF3B"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0CC69E6" w14:textId="77777777"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14:paraId="21AE32BE"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32DD554D"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696FCE81" w14:textId="16B8D0E5" w:rsidR="00496902" w:rsidRPr="00955CC4" w:rsidRDefault="00931612" w:rsidP="00955CC4">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0152111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446589B9"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661622B"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60FFB009"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C112DB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4A14E87B"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lastRenderedPageBreak/>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1F278656"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4A5947F1"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955F9B7" wp14:editId="2259D2D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F9B7"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448C18E3" w14:textId="77777777"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E29B2F4" w14:textId="3B3EA58D" w:rsidR="00496902" w:rsidRPr="0041072F"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00281D91">
        <w:rPr>
          <w:rFonts w:ascii="Times New Roman" w:hAnsi="Times New Roman" w:cs="Times New Roman"/>
          <w:b/>
          <w:sz w:val="24"/>
          <w:szCs w:val="24"/>
        </w:rPr>
        <w:t>55.320,00</w:t>
      </w:r>
      <w:r w:rsidR="007D2736">
        <w:rPr>
          <w:rFonts w:ascii="Times New Roman" w:hAnsi="Times New Roman" w:cs="Times New Roman"/>
          <w:b/>
          <w:sz w:val="24"/>
          <w:szCs w:val="24"/>
        </w:rPr>
        <w:t xml:space="preserve"> </w:t>
      </w:r>
      <w:r w:rsidR="00281D91">
        <w:rPr>
          <w:rFonts w:ascii="Times New Roman" w:hAnsi="Times New Roman" w:cs="Times New Roman"/>
          <w:b/>
          <w:sz w:val="24"/>
          <w:szCs w:val="24"/>
        </w:rPr>
        <w:t>(Cinquenta e cinco</w:t>
      </w:r>
      <w:r w:rsidR="007D2736">
        <w:rPr>
          <w:rFonts w:ascii="Times New Roman" w:hAnsi="Times New Roman" w:cs="Times New Roman"/>
          <w:b/>
          <w:sz w:val="24"/>
          <w:szCs w:val="24"/>
        </w:rPr>
        <w:t xml:space="preserve"> mil, </w:t>
      </w:r>
      <w:r w:rsidR="00732C1A">
        <w:rPr>
          <w:rFonts w:ascii="Times New Roman" w:hAnsi="Times New Roman" w:cs="Times New Roman"/>
          <w:b/>
          <w:sz w:val="24"/>
          <w:szCs w:val="24"/>
        </w:rPr>
        <w:t xml:space="preserve">trezentos e </w:t>
      </w:r>
      <w:r w:rsidR="00281D91">
        <w:rPr>
          <w:rFonts w:ascii="Times New Roman" w:hAnsi="Times New Roman" w:cs="Times New Roman"/>
          <w:b/>
          <w:sz w:val="24"/>
          <w:szCs w:val="24"/>
        </w:rPr>
        <w:t>vinte</w:t>
      </w:r>
      <w:r w:rsidR="003C5686">
        <w:rPr>
          <w:rFonts w:ascii="Times New Roman" w:hAnsi="Times New Roman" w:cs="Times New Roman"/>
          <w:b/>
          <w:sz w:val="24"/>
          <w:szCs w:val="24"/>
        </w:rPr>
        <w:t xml:space="preserve"> </w:t>
      </w:r>
      <w:r w:rsidR="007D2736">
        <w:rPr>
          <w:rFonts w:ascii="Times New Roman" w:hAnsi="Times New Roman" w:cs="Times New Roman"/>
          <w:b/>
          <w:sz w:val="24"/>
          <w:szCs w:val="24"/>
        </w:rPr>
        <w:t>reais)</w:t>
      </w:r>
      <w:r w:rsidRPr="00AA7D4E">
        <w:rPr>
          <w:rFonts w:ascii="Times New Roman" w:hAnsi="Times New Roman" w:cs="Times New Roman"/>
          <w:b/>
          <w:sz w:val="24"/>
          <w:szCs w:val="24"/>
        </w:rPr>
        <w:t>.</w:t>
      </w:r>
    </w:p>
    <w:tbl>
      <w:tblPr>
        <w:tblStyle w:val="Tabelacomgrade"/>
        <w:tblW w:w="0" w:type="auto"/>
        <w:jc w:val="right"/>
        <w:tblLook w:val="04A0" w:firstRow="1" w:lastRow="0" w:firstColumn="1" w:lastColumn="0" w:noHBand="0" w:noVBand="1"/>
      </w:tblPr>
      <w:tblGrid>
        <w:gridCol w:w="704"/>
        <w:gridCol w:w="2693"/>
        <w:gridCol w:w="1701"/>
        <w:gridCol w:w="1181"/>
        <w:gridCol w:w="1759"/>
        <w:gridCol w:w="1759"/>
      </w:tblGrid>
      <w:tr w:rsidR="00281D91" w:rsidRPr="00281D91" w14:paraId="05DA27F1" w14:textId="77777777" w:rsidTr="00023CA7">
        <w:trPr>
          <w:jc w:val="right"/>
        </w:trPr>
        <w:tc>
          <w:tcPr>
            <w:tcW w:w="704" w:type="dxa"/>
          </w:tcPr>
          <w:p w14:paraId="26BA5A0C" w14:textId="77777777" w:rsidR="00281D91" w:rsidRPr="00281D91" w:rsidRDefault="00281D91" w:rsidP="003B7BC0">
            <w:pPr>
              <w:widowControl w:val="0"/>
              <w:autoSpaceDE w:val="0"/>
              <w:autoSpaceDN w:val="0"/>
              <w:adjustRightInd w:val="0"/>
              <w:spacing w:before="97"/>
              <w:rPr>
                <w:rFonts w:ascii="Times New Roman" w:eastAsia="@Malgun Gothic" w:hAnsi="Times New Roman" w:cs="Times New Roman"/>
                <w:b/>
                <w:bCs/>
                <w:lang w:val="en-US"/>
              </w:rPr>
            </w:pPr>
            <w:r w:rsidRPr="00281D91">
              <w:rPr>
                <w:rFonts w:ascii="Times New Roman" w:eastAsia="@Malgun Gothic" w:hAnsi="Times New Roman" w:cs="Times New Roman"/>
                <w:b/>
                <w:bCs/>
                <w:lang w:val="en-US"/>
              </w:rPr>
              <w:t>Item</w:t>
            </w:r>
          </w:p>
        </w:tc>
        <w:tc>
          <w:tcPr>
            <w:tcW w:w="2693" w:type="dxa"/>
          </w:tcPr>
          <w:p w14:paraId="561D4B9C" w14:textId="77777777" w:rsidR="00281D91" w:rsidRPr="00281D91" w:rsidRDefault="00281D91" w:rsidP="003B7BC0">
            <w:pPr>
              <w:widowControl w:val="0"/>
              <w:autoSpaceDE w:val="0"/>
              <w:autoSpaceDN w:val="0"/>
              <w:adjustRightInd w:val="0"/>
              <w:spacing w:before="97"/>
              <w:rPr>
                <w:rFonts w:ascii="Times New Roman" w:eastAsia="@Malgun Gothic" w:hAnsi="Times New Roman" w:cs="Times New Roman"/>
                <w:b/>
                <w:bCs/>
                <w:lang w:val="en-US"/>
              </w:rPr>
            </w:pPr>
            <w:proofErr w:type="spellStart"/>
            <w:r w:rsidRPr="00281D91">
              <w:rPr>
                <w:rFonts w:ascii="Times New Roman" w:eastAsia="@Malgun Gothic" w:hAnsi="Times New Roman" w:cs="Times New Roman"/>
                <w:b/>
                <w:bCs/>
                <w:lang w:val="en-US"/>
              </w:rPr>
              <w:t>Descrição</w:t>
            </w:r>
            <w:proofErr w:type="spellEnd"/>
          </w:p>
        </w:tc>
        <w:tc>
          <w:tcPr>
            <w:tcW w:w="1701" w:type="dxa"/>
          </w:tcPr>
          <w:p w14:paraId="3CEA83ED" w14:textId="77777777" w:rsidR="00281D91" w:rsidRPr="00281D91" w:rsidRDefault="00281D91" w:rsidP="003B7BC0">
            <w:pPr>
              <w:widowControl w:val="0"/>
              <w:autoSpaceDE w:val="0"/>
              <w:autoSpaceDN w:val="0"/>
              <w:adjustRightInd w:val="0"/>
              <w:spacing w:before="97"/>
              <w:rPr>
                <w:rFonts w:ascii="Times New Roman" w:eastAsia="@Malgun Gothic" w:hAnsi="Times New Roman" w:cs="Times New Roman"/>
                <w:b/>
                <w:bCs/>
                <w:lang w:val="en-US"/>
              </w:rPr>
            </w:pPr>
            <w:proofErr w:type="spellStart"/>
            <w:r w:rsidRPr="00281D91">
              <w:rPr>
                <w:rFonts w:ascii="Times New Roman" w:eastAsia="@Malgun Gothic" w:hAnsi="Times New Roman" w:cs="Times New Roman"/>
                <w:b/>
                <w:bCs/>
                <w:lang w:val="en-US"/>
              </w:rPr>
              <w:t>Unidade</w:t>
            </w:r>
            <w:proofErr w:type="spellEnd"/>
            <w:r w:rsidRPr="00281D91">
              <w:rPr>
                <w:rFonts w:ascii="Times New Roman" w:eastAsia="@Malgun Gothic" w:hAnsi="Times New Roman" w:cs="Times New Roman"/>
                <w:b/>
                <w:bCs/>
                <w:lang w:val="en-US"/>
              </w:rPr>
              <w:t xml:space="preserve"> </w:t>
            </w:r>
            <w:proofErr w:type="spellStart"/>
            <w:r w:rsidRPr="00281D91">
              <w:rPr>
                <w:rFonts w:ascii="Times New Roman" w:eastAsia="@Malgun Gothic" w:hAnsi="Times New Roman" w:cs="Times New Roman"/>
                <w:b/>
                <w:bCs/>
                <w:lang w:val="en-US"/>
              </w:rPr>
              <w:t>Medida</w:t>
            </w:r>
            <w:proofErr w:type="spellEnd"/>
          </w:p>
        </w:tc>
        <w:tc>
          <w:tcPr>
            <w:tcW w:w="1181" w:type="dxa"/>
          </w:tcPr>
          <w:p w14:paraId="0BD3F64A" w14:textId="4277336B" w:rsidR="00281D91" w:rsidRPr="00281D91" w:rsidRDefault="00023CA7" w:rsidP="00023CA7">
            <w:pPr>
              <w:widowControl w:val="0"/>
              <w:autoSpaceDE w:val="0"/>
              <w:autoSpaceDN w:val="0"/>
              <w:adjustRightInd w:val="0"/>
              <w:spacing w:before="97"/>
              <w:rPr>
                <w:rFonts w:ascii="Times New Roman" w:eastAsia="@Malgun Gothic" w:hAnsi="Times New Roman" w:cs="Times New Roman"/>
                <w:b/>
                <w:bCs/>
                <w:lang w:val="en-US"/>
              </w:rPr>
            </w:pPr>
            <w:r>
              <w:rPr>
                <w:rFonts w:ascii="Times New Roman" w:eastAsia="@Malgun Gothic" w:hAnsi="Times New Roman" w:cs="Times New Roman"/>
                <w:b/>
                <w:bCs/>
                <w:lang w:val="en-US"/>
              </w:rPr>
              <w:t>Quant.</w:t>
            </w:r>
          </w:p>
        </w:tc>
        <w:tc>
          <w:tcPr>
            <w:tcW w:w="1759" w:type="dxa"/>
          </w:tcPr>
          <w:p w14:paraId="5D9C2A88" w14:textId="77777777" w:rsidR="00281D91" w:rsidRPr="00281D91" w:rsidRDefault="00281D91" w:rsidP="003B7BC0">
            <w:pPr>
              <w:widowControl w:val="0"/>
              <w:autoSpaceDE w:val="0"/>
              <w:autoSpaceDN w:val="0"/>
              <w:adjustRightInd w:val="0"/>
              <w:spacing w:before="97"/>
              <w:rPr>
                <w:rFonts w:ascii="Times New Roman" w:eastAsia="@Malgun Gothic" w:hAnsi="Times New Roman" w:cs="Times New Roman"/>
                <w:b/>
                <w:bCs/>
                <w:lang w:val="en-US"/>
              </w:rPr>
            </w:pPr>
            <w:r w:rsidRPr="00281D91">
              <w:rPr>
                <w:rFonts w:ascii="Times New Roman" w:eastAsia="@Malgun Gothic" w:hAnsi="Times New Roman" w:cs="Times New Roman"/>
                <w:b/>
                <w:bCs/>
                <w:lang w:val="en-US"/>
              </w:rPr>
              <w:t xml:space="preserve">Valor </w:t>
            </w:r>
            <w:proofErr w:type="spellStart"/>
            <w:r w:rsidRPr="00281D91">
              <w:rPr>
                <w:rFonts w:ascii="Times New Roman" w:eastAsia="@Malgun Gothic" w:hAnsi="Times New Roman" w:cs="Times New Roman"/>
                <w:b/>
                <w:bCs/>
                <w:lang w:val="en-US"/>
              </w:rPr>
              <w:t>Unitário</w:t>
            </w:r>
            <w:proofErr w:type="spellEnd"/>
          </w:p>
        </w:tc>
        <w:tc>
          <w:tcPr>
            <w:tcW w:w="1759" w:type="dxa"/>
          </w:tcPr>
          <w:p w14:paraId="4B187F58" w14:textId="77777777" w:rsidR="00281D91" w:rsidRPr="00281D91" w:rsidRDefault="00281D91" w:rsidP="003B7BC0">
            <w:pPr>
              <w:widowControl w:val="0"/>
              <w:autoSpaceDE w:val="0"/>
              <w:autoSpaceDN w:val="0"/>
              <w:adjustRightInd w:val="0"/>
              <w:spacing w:before="97"/>
              <w:rPr>
                <w:rFonts w:ascii="Times New Roman" w:eastAsia="@Malgun Gothic" w:hAnsi="Times New Roman" w:cs="Times New Roman"/>
                <w:b/>
                <w:bCs/>
                <w:lang w:val="en-US"/>
              </w:rPr>
            </w:pPr>
            <w:r w:rsidRPr="00281D91">
              <w:rPr>
                <w:rFonts w:ascii="Times New Roman" w:eastAsia="@Malgun Gothic" w:hAnsi="Times New Roman" w:cs="Times New Roman"/>
                <w:b/>
                <w:bCs/>
                <w:lang w:val="en-US"/>
              </w:rPr>
              <w:t>Valor Total</w:t>
            </w:r>
          </w:p>
        </w:tc>
      </w:tr>
      <w:tr w:rsidR="00281D91" w:rsidRPr="00281D91" w14:paraId="2B7B2397" w14:textId="77777777" w:rsidTr="00023CA7">
        <w:trPr>
          <w:jc w:val="right"/>
        </w:trPr>
        <w:tc>
          <w:tcPr>
            <w:tcW w:w="704" w:type="dxa"/>
            <w:tcBorders>
              <w:bottom w:val="single" w:sz="4" w:space="0" w:color="auto"/>
            </w:tcBorders>
          </w:tcPr>
          <w:p w14:paraId="1D3AFB48" w14:textId="23F47D2D" w:rsidR="00281D91" w:rsidRPr="00281D91" w:rsidRDefault="00281D91" w:rsidP="00023CA7">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001</w:t>
            </w:r>
          </w:p>
        </w:tc>
        <w:tc>
          <w:tcPr>
            <w:tcW w:w="2693" w:type="dxa"/>
            <w:tcBorders>
              <w:bottom w:val="single" w:sz="4" w:space="0" w:color="auto"/>
            </w:tcBorders>
          </w:tcPr>
          <w:p w14:paraId="7AC6AB81" w14:textId="77777777" w:rsidR="00281D91" w:rsidRPr="00281D91" w:rsidRDefault="00281D91" w:rsidP="003B7BC0">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CIMENTO PORTLAND CP-II E-32</w:t>
            </w:r>
          </w:p>
        </w:tc>
        <w:tc>
          <w:tcPr>
            <w:tcW w:w="1701" w:type="dxa"/>
            <w:tcBorders>
              <w:bottom w:val="single" w:sz="4" w:space="0" w:color="auto"/>
            </w:tcBorders>
          </w:tcPr>
          <w:p w14:paraId="32AE7677" w14:textId="77777777" w:rsidR="00281D91" w:rsidRPr="00281D91" w:rsidRDefault="00281D91" w:rsidP="003B7BC0">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UNIDADE</w:t>
            </w:r>
          </w:p>
        </w:tc>
        <w:tc>
          <w:tcPr>
            <w:tcW w:w="1181" w:type="dxa"/>
            <w:tcBorders>
              <w:bottom w:val="single" w:sz="4" w:space="0" w:color="auto"/>
            </w:tcBorders>
          </w:tcPr>
          <w:p w14:paraId="6A037DC8" w14:textId="77777777" w:rsidR="00281D91" w:rsidRPr="00281D91" w:rsidRDefault="00281D91" w:rsidP="003B7BC0">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2.000,0000</w:t>
            </w:r>
          </w:p>
        </w:tc>
        <w:tc>
          <w:tcPr>
            <w:tcW w:w="1759" w:type="dxa"/>
            <w:tcBorders>
              <w:bottom w:val="single" w:sz="4" w:space="0" w:color="auto"/>
            </w:tcBorders>
          </w:tcPr>
          <w:p w14:paraId="22FD5798" w14:textId="77777777" w:rsidR="00281D91" w:rsidRPr="00281D91" w:rsidRDefault="00281D91" w:rsidP="003B7BC0">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27,6600</w:t>
            </w:r>
          </w:p>
        </w:tc>
        <w:tc>
          <w:tcPr>
            <w:tcW w:w="1759" w:type="dxa"/>
            <w:tcBorders>
              <w:bottom w:val="single" w:sz="4" w:space="0" w:color="auto"/>
            </w:tcBorders>
          </w:tcPr>
          <w:p w14:paraId="6C16384F" w14:textId="77777777" w:rsidR="00281D91" w:rsidRPr="00281D91" w:rsidRDefault="00281D91" w:rsidP="003B7BC0">
            <w:pPr>
              <w:widowControl w:val="0"/>
              <w:autoSpaceDE w:val="0"/>
              <w:autoSpaceDN w:val="0"/>
              <w:adjustRightInd w:val="0"/>
              <w:spacing w:before="35"/>
              <w:rPr>
                <w:rFonts w:ascii="Times New Roman" w:eastAsia="@Malgun Gothic" w:hAnsi="Times New Roman" w:cs="Times New Roman"/>
                <w:lang w:val="en-US"/>
              </w:rPr>
            </w:pPr>
            <w:r w:rsidRPr="00281D91">
              <w:rPr>
                <w:rFonts w:ascii="Times New Roman" w:eastAsia="@Malgun Gothic" w:hAnsi="Times New Roman" w:cs="Times New Roman"/>
                <w:lang w:val="en-US"/>
              </w:rPr>
              <w:t>55.320,0000</w:t>
            </w:r>
          </w:p>
        </w:tc>
      </w:tr>
      <w:tr w:rsidR="00023CA7" w:rsidRPr="00281D91" w14:paraId="1AC54FF8" w14:textId="77777777" w:rsidTr="00023CA7">
        <w:trPr>
          <w:trHeight w:val="70"/>
          <w:jc w:val="right"/>
        </w:trPr>
        <w:tc>
          <w:tcPr>
            <w:tcW w:w="704" w:type="dxa"/>
            <w:tcBorders>
              <w:right w:val="nil"/>
            </w:tcBorders>
          </w:tcPr>
          <w:p w14:paraId="2E11191F" w14:textId="77777777" w:rsidR="00023CA7" w:rsidRPr="00281D91" w:rsidRDefault="00023CA7" w:rsidP="003B7BC0">
            <w:pPr>
              <w:widowControl w:val="0"/>
              <w:autoSpaceDE w:val="0"/>
              <w:autoSpaceDN w:val="0"/>
              <w:adjustRightInd w:val="0"/>
              <w:spacing w:before="65"/>
              <w:rPr>
                <w:rFonts w:ascii="Times New Roman" w:eastAsia="@Malgun Gothic" w:hAnsi="Times New Roman" w:cs="Times New Roman"/>
                <w:b/>
                <w:bCs/>
                <w:lang w:val="en-US"/>
              </w:rPr>
            </w:pPr>
          </w:p>
        </w:tc>
        <w:tc>
          <w:tcPr>
            <w:tcW w:w="2693" w:type="dxa"/>
            <w:tcBorders>
              <w:left w:val="nil"/>
              <w:right w:val="nil"/>
            </w:tcBorders>
          </w:tcPr>
          <w:p w14:paraId="60FD75C1" w14:textId="77777777" w:rsidR="00023CA7" w:rsidRPr="00281D91" w:rsidRDefault="00023CA7" w:rsidP="003B7BC0">
            <w:pPr>
              <w:widowControl w:val="0"/>
              <w:autoSpaceDE w:val="0"/>
              <w:autoSpaceDN w:val="0"/>
              <w:adjustRightInd w:val="0"/>
              <w:spacing w:before="65"/>
              <w:rPr>
                <w:rFonts w:ascii="Times New Roman" w:eastAsia="@Malgun Gothic" w:hAnsi="Times New Roman" w:cs="Times New Roman"/>
                <w:b/>
                <w:bCs/>
                <w:lang w:val="en-US"/>
              </w:rPr>
            </w:pPr>
          </w:p>
        </w:tc>
        <w:tc>
          <w:tcPr>
            <w:tcW w:w="1701" w:type="dxa"/>
            <w:tcBorders>
              <w:left w:val="nil"/>
              <w:right w:val="nil"/>
            </w:tcBorders>
          </w:tcPr>
          <w:p w14:paraId="769B4F7E" w14:textId="77777777" w:rsidR="00023CA7" w:rsidRPr="00281D91" w:rsidRDefault="00023CA7" w:rsidP="003B7BC0">
            <w:pPr>
              <w:widowControl w:val="0"/>
              <w:autoSpaceDE w:val="0"/>
              <w:autoSpaceDN w:val="0"/>
              <w:adjustRightInd w:val="0"/>
              <w:spacing w:before="65"/>
              <w:rPr>
                <w:rFonts w:ascii="Times New Roman" w:eastAsia="@Malgun Gothic" w:hAnsi="Times New Roman" w:cs="Times New Roman"/>
                <w:b/>
                <w:bCs/>
                <w:lang w:val="en-US"/>
              </w:rPr>
            </w:pPr>
          </w:p>
        </w:tc>
        <w:tc>
          <w:tcPr>
            <w:tcW w:w="2940" w:type="dxa"/>
            <w:gridSpan w:val="2"/>
            <w:tcBorders>
              <w:left w:val="nil"/>
              <w:right w:val="nil"/>
            </w:tcBorders>
          </w:tcPr>
          <w:p w14:paraId="68888DFC" w14:textId="77777777" w:rsidR="00023CA7" w:rsidRPr="00281D91" w:rsidRDefault="00023CA7" w:rsidP="003B7BC0">
            <w:pPr>
              <w:widowControl w:val="0"/>
              <w:autoSpaceDE w:val="0"/>
              <w:autoSpaceDN w:val="0"/>
              <w:adjustRightInd w:val="0"/>
              <w:spacing w:before="65"/>
              <w:rPr>
                <w:rFonts w:ascii="Times New Roman" w:eastAsia="@Malgun Gothic" w:hAnsi="Times New Roman" w:cs="Times New Roman"/>
                <w:b/>
                <w:bCs/>
                <w:lang w:val="en-US"/>
              </w:rPr>
            </w:pPr>
            <w:r w:rsidRPr="00281D91">
              <w:rPr>
                <w:rFonts w:ascii="Times New Roman" w:eastAsia="@Malgun Gothic" w:hAnsi="Times New Roman" w:cs="Times New Roman"/>
                <w:b/>
                <w:bCs/>
                <w:lang w:val="en-US"/>
              </w:rPr>
              <w:t>Valor Total da Ata:</w:t>
            </w:r>
          </w:p>
        </w:tc>
        <w:tc>
          <w:tcPr>
            <w:tcW w:w="1759" w:type="dxa"/>
            <w:tcBorders>
              <w:left w:val="nil"/>
              <w:right w:val="single" w:sz="4" w:space="0" w:color="auto"/>
            </w:tcBorders>
          </w:tcPr>
          <w:p w14:paraId="59BBF57B" w14:textId="77777777" w:rsidR="00023CA7" w:rsidRPr="00281D91" w:rsidRDefault="00023CA7" w:rsidP="003B7BC0">
            <w:pPr>
              <w:widowControl w:val="0"/>
              <w:autoSpaceDE w:val="0"/>
              <w:autoSpaceDN w:val="0"/>
              <w:adjustRightInd w:val="0"/>
              <w:spacing w:before="65"/>
              <w:rPr>
                <w:rFonts w:ascii="Times New Roman" w:eastAsia="@Malgun Gothic" w:hAnsi="Times New Roman" w:cs="Times New Roman"/>
                <w:b/>
                <w:bCs/>
                <w:lang w:val="en-US"/>
              </w:rPr>
            </w:pPr>
            <w:r w:rsidRPr="00281D91">
              <w:rPr>
                <w:rFonts w:ascii="Times New Roman" w:eastAsia="@Malgun Gothic" w:hAnsi="Times New Roman" w:cs="Times New Roman"/>
                <w:b/>
                <w:bCs/>
                <w:lang w:val="en-US"/>
              </w:rPr>
              <w:t>R$55.320,0000</w:t>
            </w:r>
          </w:p>
        </w:tc>
      </w:tr>
    </w:tbl>
    <w:p w14:paraId="225FD46E" w14:textId="77777777" w:rsidR="007D2736" w:rsidRPr="00281D91" w:rsidRDefault="007D2736" w:rsidP="00281D91">
      <w:pPr>
        <w:tabs>
          <w:tab w:val="left" w:pos="631"/>
          <w:tab w:val="left" w:pos="7759"/>
        </w:tabs>
        <w:spacing w:line="255" w:lineRule="exact"/>
        <w:rPr>
          <w:rFonts w:ascii="Times New Roman" w:hAnsi="Times New Roman" w:cs="Times New Roman"/>
          <w:i/>
          <w:sz w:val="24"/>
          <w:szCs w:val="24"/>
        </w:rPr>
      </w:pPr>
    </w:p>
    <w:p w14:paraId="00C322A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5914CBE9"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DDF9DCA"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56B4FBC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782C5111"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572EED77"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3E58C47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6E76326B" w14:textId="77777777"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4779124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6AFAA1DA" wp14:editId="2C200BE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A1DA"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6CA2B85" w14:textId="77777777"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ABE2A4C"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3C69618D" w14:textId="77777777"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31D0440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47653F2" wp14:editId="2A7F4461">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53F2"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0C8E3915" w14:textId="77777777"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1DCF7ACB" w14:textId="77777777"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w:t>
      </w:r>
      <w:r w:rsidR="00FA3921">
        <w:rPr>
          <w:rFonts w:ascii="Times New Roman" w:hAnsi="Times New Roman" w:cs="Times New Roman"/>
          <w:sz w:val="24"/>
          <w:szCs w:val="24"/>
        </w:rPr>
        <w:t>1</w:t>
      </w:r>
      <w:r w:rsidRPr="00AA7D4E">
        <w:rPr>
          <w:rFonts w:ascii="Times New Roman" w:hAnsi="Times New Roman" w:cs="Times New Roman"/>
          <w:sz w:val="24"/>
          <w:szCs w:val="24"/>
        </w:rPr>
        <w:t xml:space="preserve">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14:paraId="3BA68FF1" w14:textId="6A5B7140"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w:t>
      </w:r>
      <w:r w:rsidR="001A72D7">
        <w:rPr>
          <w:rFonts w:ascii="Times New Roman" w:hAnsi="Times New Roman" w:cs="Times New Roman"/>
          <w:b/>
          <w:sz w:val="24"/>
          <w:szCs w:val="24"/>
        </w:rPr>
        <w:t>117, 143, 153, 162, 183, 203, 677, 672, 640, 594, 586, 578, 566, 559, 520, 513, 501, 384, 372, 361, 352, 322, 306, 297, 270, 234, 211.</w:t>
      </w:r>
    </w:p>
    <w:p w14:paraId="04007A65" w14:textId="77777777" w:rsidR="00971884" w:rsidRDefault="00971884" w:rsidP="00662A33">
      <w:pPr>
        <w:rPr>
          <w:rFonts w:ascii="Times New Roman" w:hAnsi="Times New Roman" w:cs="Times New Roman"/>
          <w:b/>
          <w:noProof/>
        </w:rPr>
        <w:sectPr w:rsidR="00971884">
          <w:headerReference w:type="default" r:id="rId9"/>
          <w:pgSz w:w="11910" w:h="16840"/>
          <w:pgMar w:top="1020" w:right="860" w:bottom="280" w:left="940" w:header="104" w:footer="0" w:gutter="0"/>
          <w:cols w:space="720"/>
        </w:sectPr>
      </w:pPr>
    </w:p>
    <w:p w14:paraId="2164344F" w14:textId="4FA6EFEB" w:rsidR="002A5E76" w:rsidRPr="002A5E76" w:rsidRDefault="002A5E76" w:rsidP="002A5E76">
      <w:pPr>
        <w:tabs>
          <w:tab w:val="left" w:pos="587"/>
        </w:tabs>
        <w:rPr>
          <w:rFonts w:ascii="Times New Roman" w:hAnsi="Times New Roman" w:cs="Times New Roman"/>
          <w:sz w:val="24"/>
          <w:szCs w:val="24"/>
        </w:rPr>
        <w:sectPr w:rsidR="002A5E76" w:rsidRPr="002A5E76" w:rsidSect="00FA3921">
          <w:type w:val="continuous"/>
          <w:pgSz w:w="11910" w:h="16840"/>
          <w:pgMar w:top="1020" w:right="860" w:bottom="280" w:left="940" w:header="104" w:footer="0" w:gutter="0"/>
          <w:cols w:space="720"/>
        </w:sectPr>
      </w:pPr>
    </w:p>
    <w:p w14:paraId="1C377658" w14:textId="77777777"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lastRenderedPageBreak/>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6C3D7ED" w14:textId="77777777" w:rsidR="00496902" w:rsidRPr="00AA7D4E" w:rsidRDefault="00496902">
      <w:pPr>
        <w:pStyle w:val="Corpodetexto"/>
        <w:rPr>
          <w:rFonts w:ascii="Times New Roman" w:hAnsi="Times New Roman" w:cs="Times New Roman"/>
          <w:sz w:val="24"/>
          <w:szCs w:val="24"/>
        </w:rPr>
      </w:pPr>
    </w:p>
    <w:p w14:paraId="723F5D49"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F6F126E" wp14:editId="1322F3F5">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75A6" w14:textId="77777777" w:rsidR="00376116" w:rsidRDefault="0037611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F126E"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BA6208B" w14:textId="77777777"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04A75A6" w14:textId="77777777" w:rsidR="00376116" w:rsidRDefault="0037611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03EAB096" w14:textId="10550AC9" w:rsidR="00496902" w:rsidRPr="002A5E76"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000579A9">
        <w:rPr>
          <w:rFonts w:ascii="Times New Roman" w:hAnsi="Times New Roman" w:cs="Times New Roman"/>
          <w:sz w:val="24"/>
          <w:szCs w:val="24"/>
        </w:rPr>
        <w:t xml:space="preserve"> </w:t>
      </w:r>
      <w:r w:rsidR="00C32ECF">
        <w:rPr>
          <w:rFonts w:ascii="Times New Roman" w:hAnsi="Times New Roman" w:cs="Times New Roman"/>
          <w:b/>
          <w:bCs/>
          <w:sz w:val="24"/>
          <w:szCs w:val="24"/>
        </w:rPr>
        <w:t>25</w:t>
      </w:r>
      <w:r w:rsidR="000579A9" w:rsidRPr="002A5E76">
        <w:rPr>
          <w:rFonts w:ascii="Times New Roman" w:hAnsi="Times New Roman" w:cs="Times New Roman"/>
          <w:b/>
          <w:bCs/>
          <w:sz w:val="24"/>
          <w:szCs w:val="24"/>
        </w:rPr>
        <w:t xml:space="preserve"> </w:t>
      </w:r>
      <w:r w:rsidRPr="002A5E76">
        <w:rPr>
          <w:rFonts w:ascii="Times New Roman" w:hAnsi="Times New Roman" w:cs="Times New Roman"/>
          <w:b/>
          <w:bCs/>
          <w:sz w:val="24"/>
          <w:szCs w:val="24"/>
        </w:rPr>
        <w:t>de</w:t>
      </w:r>
      <w:r w:rsidR="000579A9" w:rsidRPr="002A5E76">
        <w:rPr>
          <w:rFonts w:ascii="Times New Roman" w:hAnsi="Times New Roman" w:cs="Times New Roman"/>
          <w:b/>
          <w:bCs/>
          <w:sz w:val="24"/>
          <w:szCs w:val="24"/>
        </w:rPr>
        <w:t xml:space="preserve"> fevereiro</w:t>
      </w:r>
      <w:r w:rsidRPr="002A5E76">
        <w:rPr>
          <w:rFonts w:ascii="Times New Roman" w:hAnsi="Times New Roman" w:cs="Times New Roman"/>
          <w:b/>
          <w:bCs/>
          <w:spacing w:val="3"/>
          <w:sz w:val="24"/>
          <w:szCs w:val="24"/>
        </w:rPr>
        <w:t xml:space="preserve"> </w:t>
      </w:r>
      <w:r w:rsidRPr="002A5E76">
        <w:rPr>
          <w:rFonts w:ascii="Times New Roman" w:hAnsi="Times New Roman" w:cs="Times New Roman"/>
          <w:b/>
          <w:bCs/>
          <w:spacing w:val="-7"/>
          <w:sz w:val="24"/>
          <w:szCs w:val="24"/>
        </w:rPr>
        <w:t>de</w:t>
      </w:r>
      <w:r w:rsidR="00CB4544" w:rsidRPr="002A5E76">
        <w:rPr>
          <w:rFonts w:ascii="Times New Roman" w:hAnsi="Times New Roman" w:cs="Times New Roman"/>
          <w:b/>
          <w:bCs/>
          <w:spacing w:val="-7"/>
          <w:sz w:val="24"/>
          <w:szCs w:val="24"/>
        </w:rPr>
        <w:t xml:space="preserve"> </w:t>
      </w:r>
      <w:r w:rsidRPr="002A5E76">
        <w:rPr>
          <w:rFonts w:ascii="Times New Roman" w:hAnsi="Times New Roman" w:cs="Times New Roman"/>
          <w:b/>
          <w:bCs/>
          <w:sz w:val="24"/>
          <w:szCs w:val="24"/>
        </w:rPr>
        <w:t>202</w:t>
      </w:r>
      <w:r w:rsidR="000579A9" w:rsidRPr="002A5E76">
        <w:rPr>
          <w:rFonts w:ascii="Times New Roman" w:hAnsi="Times New Roman" w:cs="Times New Roman"/>
          <w:b/>
          <w:bCs/>
          <w:sz w:val="24"/>
          <w:szCs w:val="24"/>
        </w:rPr>
        <w:t>2.</w:t>
      </w:r>
    </w:p>
    <w:p w14:paraId="5D850FBB"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54B95D56"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663E955D" w14:textId="77777777"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EF5CA5B" wp14:editId="7660E26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5CA5B"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4EACF273" w14:textId="77777777"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14:paraId="09F50AE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18B0B60F"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4E452B6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6E514FCE" w14:textId="13B84392" w:rsidR="00971884" w:rsidRPr="00AA7D4E" w:rsidRDefault="00C71501" w:rsidP="00805B80">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406F7471" w14:textId="28CD5987" w:rsidR="00C71501" w:rsidRPr="00D41DEB"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w:t>
      </w:r>
      <w:r w:rsidR="00D41DEB">
        <w:rPr>
          <w:rFonts w:ascii="Times New Roman" w:hAnsi="Times New Roman" w:cs="Times New Roman"/>
          <w:sz w:val="24"/>
          <w:szCs w:val="24"/>
        </w:rPr>
        <w:t>conforme descrito em NAF (Dentro do Município de Presidente Olegário).</w:t>
      </w:r>
    </w:p>
    <w:p w14:paraId="0ED2EE6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D1035EA"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1F125B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B40401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0AE84439" w14:textId="77777777"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7DDB0925" wp14:editId="56FACE65">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0925" id="Text Box 27" o:spid="_x0000_s104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tbfPeAgIAAOkDAAAOAAAAAAAA&#10;AAAAAAAAAC4CAABkcnMvZTJvRG9jLnhtbFBLAQItABQABgAIAAAAIQCTLHc+3QAAAAoBAAAPAAAA&#10;AAAAAAAAAAAAAFwEAABkcnMvZG93bnJldi54bWxQSwUGAAAAAAQABADzAAAAZgUAAAAA&#10;" fillcolor="gray" stroked="f">
                <v:textbox inset="0,0,0,0">
                  <w:txbxContent>
                    <w:p w14:paraId="7016F162" w14:textId="77777777"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0B8E0538"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626AE5E5"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3A027701"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lastRenderedPageBreak/>
        <w:t>licitante;</w:t>
      </w:r>
    </w:p>
    <w:p w14:paraId="0B9C420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49D9FCC"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2E0810C1"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06778612"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25F1EBB" w14:textId="0145E561"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062ABCA3" w14:textId="064F0F8E" w:rsidR="00496902" w:rsidRPr="00AA7D4E" w:rsidRDefault="00931612" w:rsidP="003B73FD">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p>
    <w:p w14:paraId="30935E61"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20988CAD"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17598FBC"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1EBCC54"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E0A92BA"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66ABA5BC"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6ECCDF91" wp14:editId="44A9A693">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DF91"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1E513FE" w14:textId="77777777"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62021807"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0560B29E"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9B1045A" w14:textId="77777777"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14:paraId="4700F04C" w14:textId="77777777"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14:paraId="30951E79" w14:textId="03AA3DE2" w:rsidR="00662A33" w:rsidRPr="002A5E76"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1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1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1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14:paraId="63BEC984"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6D60E2CD" w14:textId="43A957AD" w:rsidR="003B73FD" w:rsidRPr="00955CC4" w:rsidRDefault="00931612" w:rsidP="00955CC4">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757D6D78" w14:textId="77777777"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B683AA2" wp14:editId="289E1B8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3AA2"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25122CFE" w14:textId="77777777"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761B9EE2" w14:textId="77777777" w:rsidR="002A5E76" w:rsidRDefault="002A5E76" w:rsidP="007125E3">
      <w:pPr>
        <w:pStyle w:val="Corpodetexto"/>
        <w:ind w:left="193" w:right="283"/>
        <w:jc w:val="both"/>
        <w:rPr>
          <w:rFonts w:ascii="Times New Roman" w:hAnsi="Times New Roman" w:cs="Times New Roman"/>
          <w:sz w:val="24"/>
          <w:szCs w:val="24"/>
        </w:rPr>
      </w:pPr>
    </w:p>
    <w:p w14:paraId="7253EB7A" w14:textId="13F696AD" w:rsidR="002A5E76" w:rsidRDefault="002A5E76" w:rsidP="007125E3">
      <w:pPr>
        <w:pStyle w:val="Corpodetexto"/>
        <w:ind w:left="193" w:right="283"/>
        <w:jc w:val="both"/>
        <w:rPr>
          <w:rFonts w:ascii="Times New Roman" w:hAnsi="Times New Roman" w:cs="Times New Roman"/>
          <w:sz w:val="24"/>
          <w:szCs w:val="24"/>
        </w:rPr>
      </w:pPr>
    </w:p>
    <w:p w14:paraId="75FF35D9" w14:textId="5AC1BF37" w:rsidR="0071299F" w:rsidRDefault="0071299F" w:rsidP="007125E3">
      <w:pPr>
        <w:pStyle w:val="Corpodetexto"/>
        <w:ind w:left="193" w:right="283"/>
        <w:jc w:val="both"/>
        <w:rPr>
          <w:rFonts w:ascii="Times New Roman" w:hAnsi="Times New Roman" w:cs="Times New Roman"/>
          <w:sz w:val="24"/>
          <w:szCs w:val="24"/>
        </w:rPr>
      </w:pPr>
    </w:p>
    <w:p w14:paraId="55D184B6" w14:textId="61DD0AE3" w:rsidR="0071299F" w:rsidRDefault="0071299F" w:rsidP="007125E3">
      <w:pPr>
        <w:pStyle w:val="Corpodetexto"/>
        <w:ind w:left="193" w:right="283"/>
        <w:jc w:val="both"/>
        <w:rPr>
          <w:rFonts w:ascii="Times New Roman" w:hAnsi="Times New Roman" w:cs="Times New Roman"/>
          <w:sz w:val="24"/>
          <w:szCs w:val="24"/>
        </w:rPr>
      </w:pPr>
    </w:p>
    <w:p w14:paraId="77F79F52" w14:textId="71A80C77" w:rsidR="0071299F" w:rsidRDefault="0071299F" w:rsidP="007125E3">
      <w:pPr>
        <w:pStyle w:val="Corpodetexto"/>
        <w:ind w:left="193" w:right="283"/>
        <w:jc w:val="both"/>
        <w:rPr>
          <w:rFonts w:ascii="Times New Roman" w:hAnsi="Times New Roman" w:cs="Times New Roman"/>
          <w:sz w:val="24"/>
          <w:szCs w:val="24"/>
        </w:rPr>
      </w:pPr>
    </w:p>
    <w:p w14:paraId="56F31ED9" w14:textId="47F36125" w:rsidR="0071299F" w:rsidRDefault="0071299F" w:rsidP="007125E3">
      <w:pPr>
        <w:pStyle w:val="Corpodetexto"/>
        <w:ind w:left="193" w:right="283"/>
        <w:jc w:val="both"/>
        <w:rPr>
          <w:rFonts w:ascii="Times New Roman" w:hAnsi="Times New Roman" w:cs="Times New Roman"/>
          <w:sz w:val="24"/>
          <w:szCs w:val="24"/>
        </w:rPr>
      </w:pPr>
    </w:p>
    <w:p w14:paraId="5EE29B03" w14:textId="3661A260" w:rsidR="0071299F" w:rsidRDefault="0071299F" w:rsidP="007125E3">
      <w:pPr>
        <w:pStyle w:val="Corpodetexto"/>
        <w:ind w:left="193" w:right="283"/>
        <w:jc w:val="both"/>
        <w:rPr>
          <w:rFonts w:ascii="Times New Roman" w:hAnsi="Times New Roman" w:cs="Times New Roman"/>
          <w:sz w:val="24"/>
          <w:szCs w:val="24"/>
        </w:rPr>
      </w:pPr>
    </w:p>
    <w:p w14:paraId="5A9F0002" w14:textId="20D04357" w:rsidR="0071299F" w:rsidRDefault="0071299F" w:rsidP="007125E3">
      <w:pPr>
        <w:pStyle w:val="Corpodetexto"/>
        <w:ind w:left="193" w:right="283"/>
        <w:jc w:val="both"/>
        <w:rPr>
          <w:rFonts w:ascii="Times New Roman" w:hAnsi="Times New Roman" w:cs="Times New Roman"/>
          <w:sz w:val="24"/>
          <w:szCs w:val="24"/>
        </w:rPr>
      </w:pPr>
    </w:p>
    <w:p w14:paraId="70B428AF" w14:textId="7FD71CDE" w:rsidR="0071299F" w:rsidRDefault="0071299F" w:rsidP="007125E3">
      <w:pPr>
        <w:pStyle w:val="Corpodetexto"/>
        <w:ind w:left="193" w:right="283"/>
        <w:jc w:val="both"/>
        <w:rPr>
          <w:rFonts w:ascii="Times New Roman" w:hAnsi="Times New Roman" w:cs="Times New Roman"/>
          <w:sz w:val="24"/>
          <w:szCs w:val="24"/>
        </w:rPr>
      </w:pPr>
    </w:p>
    <w:p w14:paraId="7A7B5DE4" w14:textId="69CDEDBC" w:rsidR="00C32ECF" w:rsidRDefault="00C32ECF" w:rsidP="007125E3">
      <w:pPr>
        <w:pStyle w:val="Corpodetexto"/>
        <w:ind w:left="193" w:right="283"/>
        <w:jc w:val="both"/>
        <w:rPr>
          <w:rFonts w:ascii="Times New Roman" w:hAnsi="Times New Roman" w:cs="Times New Roman"/>
          <w:sz w:val="24"/>
          <w:szCs w:val="24"/>
        </w:rPr>
      </w:pPr>
    </w:p>
    <w:p w14:paraId="1C263385" w14:textId="00933037" w:rsidR="00C32ECF" w:rsidRDefault="00C32ECF" w:rsidP="007125E3">
      <w:pPr>
        <w:pStyle w:val="Corpodetexto"/>
        <w:ind w:left="193" w:right="283"/>
        <w:jc w:val="both"/>
        <w:rPr>
          <w:rFonts w:ascii="Times New Roman" w:hAnsi="Times New Roman" w:cs="Times New Roman"/>
          <w:sz w:val="24"/>
          <w:szCs w:val="24"/>
        </w:rPr>
      </w:pPr>
    </w:p>
    <w:p w14:paraId="29AD589E" w14:textId="7A2D666F" w:rsidR="00C32ECF" w:rsidRDefault="00C32ECF" w:rsidP="007125E3">
      <w:pPr>
        <w:pStyle w:val="Corpodetexto"/>
        <w:ind w:left="193" w:right="283"/>
        <w:jc w:val="both"/>
        <w:rPr>
          <w:rFonts w:ascii="Times New Roman" w:hAnsi="Times New Roman" w:cs="Times New Roman"/>
          <w:sz w:val="24"/>
          <w:szCs w:val="24"/>
        </w:rPr>
      </w:pPr>
    </w:p>
    <w:p w14:paraId="3ABFAF24" w14:textId="66AECF38" w:rsidR="00C32ECF" w:rsidRDefault="00C32ECF" w:rsidP="007125E3">
      <w:pPr>
        <w:pStyle w:val="Corpodetexto"/>
        <w:ind w:left="193" w:right="283"/>
        <w:jc w:val="both"/>
        <w:rPr>
          <w:rFonts w:ascii="Times New Roman" w:hAnsi="Times New Roman" w:cs="Times New Roman"/>
          <w:sz w:val="24"/>
          <w:szCs w:val="24"/>
        </w:rPr>
      </w:pPr>
    </w:p>
    <w:p w14:paraId="063AFF09" w14:textId="1EDA796D" w:rsidR="007125E3" w:rsidRDefault="00931612" w:rsidP="007125E3">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37F326B1" w14:textId="6EA19CD2" w:rsidR="00496902" w:rsidRPr="00AA7D4E" w:rsidRDefault="00931612" w:rsidP="007125E3">
      <w:pPr>
        <w:pStyle w:val="Corpodetexto"/>
        <w:ind w:left="193" w:right="283"/>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7125E3">
        <w:rPr>
          <w:rFonts w:ascii="Times New Roman" w:hAnsi="Times New Roman" w:cs="Times New Roman"/>
          <w:sz w:val="24"/>
          <w:szCs w:val="24"/>
        </w:rPr>
        <w:t>,</w:t>
      </w:r>
      <w:r w:rsidR="007125E3" w:rsidRPr="007125E3">
        <w:rPr>
          <w:rFonts w:ascii="Times New Roman" w:hAnsi="Times New Roman" w:cs="Times New Roman"/>
          <w:sz w:val="24"/>
          <w:szCs w:val="24"/>
        </w:rPr>
        <w:t xml:space="preserve"> </w:t>
      </w:r>
      <w:r w:rsidR="00C32ECF">
        <w:rPr>
          <w:rFonts w:ascii="Times New Roman" w:hAnsi="Times New Roman" w:cs="Times New Roman"/>
          <w:sz w:val="24"/>
          <w:szCs w:val="24"/>
        </w:rPr>
        <w:t>25</w:t>
      </w:r>
      <w:r w:rsidR="007125E3">
        <w:rPr>
          <w:rFonts w:ascii="Times New Roman" w:hAnsi="Times New Roman" w:cs="Times New Roman"/>
          <w:sz w:val="24"/>
          <w:szCs w:val="24"/>
        </w:rPr>
        <w:t xml:space="preserve"> </w:t>
      </w:r>
      <w:r w:rsidRPr="007125E3">
        <w:rPr>
          <w:rFonts w:ascii="Times New Roman" w:hAnsi="Times New Roman" w:cs="Times New Roman"/>
          <w:sz w:val="24"/>
          <w:szCs w:val="24"/>
        </w:rPr>
        <w:t xml:space="preserve">de </w:t>
      </w:r>
      <w:r w:rsidR="007125E3">
        <w:rPr>
          <w:rFonts w:ascii="Times New Roman" w:hAnsi="Times New Roman" w:cs="Times New Roman"/>
          <w:sz w:val="24"/>
          <w:szCs w:val="24"/>
        </w:rPr>
        <w:t xml:space="preserve">fevereiro </w:t>
      </w:r>
      <w:r w:rsidRPr="007125E3">
        <w:rPr>
          <w:rFonts w:ascii="Times New Roman" w:hAnsi="Times New Roman" w:cs="Times New Roman"/>
          <w:sz w:val="24"/>
          <w:szCs w:val="24"/>
        </w:rPr>
        <w:t>de</w:t>
      </w:r>
      <w:r w:rsidRPr="007125E3">
        <w:rPr>
          <w:rFonts w:ascii="Times New Roman" w:hAnsi="Times New Roman" w:cs="Times New Roman"/>
          <w:spacing w:val="-3"/>
          <w:sz w:val="24"/>
          <w:szCs w:val="24"/>
        </w:rPr>
        <w:t xml:space="preserve"> </w:t>
      </w:r>
      <w:r w:rsidR="00FA3921" w:rsidRPr="007125E3">
        <w:rPr>
          <w:rFonts w:ascii="Times New Roman" w:hAnsi="Times New Roman" w:cs="Times New Roman"/>
          <w:sz w:val="24"/>
          <w:szCs w:val="24"/>
        </w:rPr>
        <w:t>2021</w:t>
      </w:r>
      <w:r w:rsidRPr="007125E3">
        <w:rPr>
          <w:rFonts w:ascii="Times New Roman" w:hAnsi="Times New Roman" w:cs="Times New Roman"/>
          <w:sz w:val="24"/>
          <w:szCs w:val="24"/>
        </w:rPr>
        <w:t>.</w:t>
      </w:r>
    </w:p>
    <w:p w14:paraId="0620212E" w14:textId="38E9BC92" w:rsidR="00496902" w:rsidRDefault="00496902">
      <w:pPr>
        <w:pStyle w:val="Corpodetexto"/>
        <w:spacing w:before="7"/>
        <w:rPr>
          <w:rFonts w:ascii="Times New Roman" w:hAnsi="Times New Roman" w:cs="Times New Roman"/>
          <w:sz w:val="24"/>
          <w:szCs w:val="24"/>
        </w:rPr>
      </w:pPr>
    </w:p>
    <w:p w14:paraId="79F40EAB" w14:textId="77777777" w:rsidR="003B73FD" w:rsidRPr="00AA7D4E" w:rsidRDefault="003B73FD">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20266F" w14:paraId="23AA3319" w14:textId="77777777" w:rsidTr="00376116">
        <w:tc>
          <w:tcPr>
            <w:tcW w:w="4942" w:type="dxa"/>
            <w:vAlign w:val="center"/>
          </w:tcPr>
          <w:p w14:paraId="19A5A320" w14:textId="77777777" w:rsidR="009B1B90" w:rsidRPr="00D67170" w:rsidRDefault="009B1B90" w:rsidP="00376116">
            <w:pPr>
              <w:jc w:val="center"/>
              <w:rPr>
                <w:rFonts w:ascii="Times New Roman" w:hAnsi="Times New Roman" w:cs="Times New Roman"/>
              </w:rPr>
            </w:pPr>
            <w:r w:rsidRPr="00D67170">
              <w:rPr>
                <w:rFonts w:ascii="Times New Roman" w:hAnsi="Times New Roman" w:cs="Times New Roman"/>
              </w:rPr>
              <w:t>Mateus Araújo de Freitas</w:t>
            </w:r>
          </w:p>
          <w:p w14:paraId="026FCC0F"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lang w:val="pt-BR"/>
              </w:rPr>
              <w:t>Secretário Municipal de Administração</w:t>
            </w:r>
          </w:p>
        </w:tc>
        <w:tc>
          <w:tcPr>
            <w:tcW w:w="4943" w:type="dxa"/>
            <w:vAlign w:val="center"/>
          </w:tcPr>
          <w:p w14:paraId="2560CC97" w14:textId="77777777" w:rsidR="003B73FD" w:rsidRPr="00D67170" w:rsidRDefault="003B73FD" w:rsidP="003B73FD">
            <w:pPr>
              <w:pStyle w:val="Corpodetexto"/>
              <w:rPr>
                <w:rFonts w:ascii="Times New Roman" w:hAnsi="Times New Roman" w:cs="Times New Roman"/>
              </w:rPr>
            </w:pPr>
          </w:p>
          <w:p w14:paraId="4EF8EB41" w14:textId="77777777"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Júlio dos Reis Pereira</w:t>
            </w:r>
          </w:p>
          <w:p w14:paraId="3E65FC8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Agricultura, Pecuária,</w:t>
            </w:r>
          </w:p>
          <w:p w14:paraId="69956756"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Abastecimento e Meio Ambiente</w:t>
            </w:r>
          </w:p>
        </w:tc>
      </w:tr>
      <w:tr w:rsidR="009B1B90" w:rsidRPr="0020266F" w14:paraId="4AC43DD3" w14:textId="77777777" w:rsidTr="00376116">
        <w:tc>
          <w:tcPr>
            <w:tcW w:w="4942" w:type="dxa"/>
            <w:vAlign w:val="center"/>
          </w:tcPr>
          <w:p w14:paraId="12FC1551" w14:textId="77777777" w:rsidR="003B73FD" w:rsidRPr="00D67170" w:rsidRDefault="003B73FD" w:rsidP="00376116">
            <w:pPr>
              <w:pStyle w:val="Corpodetexto"/>
              <w:jc w:val="center"/>
              <w:rPr>
                <w:rFonts w:ascii="Times New Roman" w:hAnsi="Times New Roman" w:cs="Times New Roman"/>
              </w:rPr>
            </w:pPr>
          </w:p>
          <w:p w14:paraId="53770C4A" w14:textId="22E3A9F6"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Douglas Henrique da Silva Cambraia</w:t>
            </w:r>
          </w:p>
          <w:p w14:paraId="191F544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r w:rsidRPr="00D67170">
              <w:rPr>
                <w:rFonts w:ascii="Times New Roman" w:hAnsi="Times New Roman" w:cs="Times New Roman"/>
              </w:rPr>
              <w:t xml:space="preserve">Secretário Municipal de Saúde </w:t>
            </w:r>
          </w:p>
        </w:tc>
        <w:tc>
          <w:tcPr>
            <w:tcW w:w="4943" w:type="dxa"/>
            <w:vAlign w:val="center"/>
          </w:tcPr>
          <w:p w14:paraId="61F179D1" w14:textId="77777777" w:rsidR="009B1B90" w:rsidRPr="00D67170" w:rsidRDefault="009B1B90" w:rsidP="00376116">
            <w:pPr>
              <w:pStyle w:val="Corpodetexto"/>
              <w:jc w:val="center"/>
              <w:rPr>
                <w:rFonts w:ascii="Times New Roman" w:hAnsi="Times New Roman" w:cs="Times New Roman"/>
                <w:b/>
              </w:rPr>
            </w:pPr>
          </w:p>
          <w:p w14:paraId="51D6C58C" w14:textId="77777777" w:rsidR="003B73FD" w:rsidRPr="00D67170" w:rsidRDefault="003B73FD" w:rsidP="00376116">
            <w:pPr>
              <w:pStyle w:val="Corpodetexto"/>
              <w:jc w:val="center"/>
              <w:rPr>
                <w:rFonts w:ascii="Times New Roman" w:hAnsi="Times New Roman" w:cs="Times New Roman"/>
              </w:rPr>
            </w:pPr>
          </w:p>
          <w:p w14:paraId="07DB2617" w14:textId="6BCA7AD2"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rPr>
              <w:t>Hélio Rosa Maria da Natividade</w:t>
            </w:r>
          </w:p>
          <w:p w14:paraId="7D50E7B0"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Estradas e Transportes</w:t>
            </w:r>
          </w:p>
          <w:p w14:paraId="23D55901"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55442934" w14:textId="77777777" w:rsidTr="00376116">
        <w:tc>
          <w:tcPr>
            <w:tcW w:w="4942" w:type="dxa"/>
            <w:vAlign w:val="center"/>
          </w:tcPr>
          <w:p w14:paraId="46D622E4" w14:textId="77777777" w:rsidR="003B73FD" w:rsidRPr="00D67170" w:rsidRDefault="003B73FD" w:rsidP="00376116">
            <w:pPr>
              <w:pStyle w:val="Corpodetexto"/>
              <w:jc w:val="center"/>
              <w:rPr>
                <w:rFonts w:ascii="Times New Roman" w:hAnsi="Times New Roman" w:cs="Times New Roman"/>
              </w:rPr>
            </w:pPr>
          </w:p>
          <w:p w14:paraId="6584A5E9" w14:textId="37655E0E"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Nilda Maria de Sousa Borges</w:t>
            </w:r>
          </w:p>
          <w:p w14:paraId="2CDDC8D1"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Secretária Municipal de Educação, Cultura,</w:t>
            </w:r>
          </w:p>
          <w:p w14:paraId="536DC65A"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 xml:space="preserve">Desportos e Turismo </w:t>
            </w:r>
          </w:p>
        </w:tc>
        <w:tc>
          <w:tcPr>
            <w:tcW w:w="4943" w:type="dxa"/>
            <w:vAlign w:val="center"/>
          </w:tcPr>
          <w:p w14:paraId="355F4F06" w14:textId="77777777" w:rsidR="009B1B90" w:rsidRPr="00D67170" w:rsidRDefault="009B1B90" w:rsidP="00376116">
            <w:pPr>
              <w:pStyle w:val="Corpodetexto"/>
              <w:jc w:val="center"/>
              <w:rPr>
                <w:rFonts w:ascii="Times New Roman" w:hAnsi="Times New Roman" w:cs="Times New Roman"/>
              </w:rPr>
            </w:pPr>
          </w:p>
          <w:p w14:paraId="08BD1B6B" w14:textId="77777777" w:rsidR="003B73FD" w:rsidRPr="00D67170" w:rsidRDefault="003B73FD" w:rsidP="00376116">
            <w:pPr>
              <w:pStyle w:val="Corpodetexto"/>
              <w:jc w:val="center"/>
              <w:rPr>
                <w:rFonts w:ascii="Times New Roman" w:hAnsi="Times New Roman" w:cs="Times New Roman"/>
              </w:rPr>
            </w:pPr>
          </w:p>
          <w:p w14:paraId="24677B56" w14:textId="20055C92" w:rsidR="009B1B90" w:rsidRPr="00D67170" w:rsidRDefault="009B1B90" w:rsidP="00376116">
            <w:pPr>
              <w:pStyle w:val="Corpodetexto"/>
              <w:jc w:val="center"/>
              <w:rPr>
                <w:rFonts w:ascii="Times New Roman" w:hAnsi="Times New Roman" w:cs="Times New Roman"/>
              </w:rPr>
            </w:pPr>
            <w:r w:rsidRPr="00D67170">
              <w:rPr>
                <w:rFonts w:ascii="Times New Roman" w:hAnsi="Times New Roman" w:cs="Times New Roman"/>
              </w:rPr>
              <w:t>Gilmar Caetano da Silva</w:t>
            </w:r>
          </w:p>
          <w:p w14:paraId="30F36A22"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
              </w:rPr>
              <w:t>Secretário Municipal de Obras e Serviços Públicos</w:t>
            </w:r>
          </w:p>
          <w:p w14:paraId="053B76AB" w14:textId="77777777" w:rsidR="009B1B90" w:rsidRPr="00D67170" w:rsidRDefault="009B1B90" w:rsidP="00376116">
            <w:pPr>
              <w:pStyle w:val="Ttulo3"/>
              <w:ind w:left="0" w:right="-9"/>
              <w:jc w:val="center"/>
              <w:outlineLvl w:val="2"/>
              <w:rPr>
                <w:rFonts w:ascii="Times New Roman" w:hAnsi="Times New Roman" w:cs="Times New Roman"/>
                <w:b w:val="0"/>
                <w:sz w:val="24"/>
                <w:szCs w:val="24"/>
              </w:rPr>
            </w:pPr>
          </w:p>
        </w:tc>
      </w:tr>
      <w:tr w:rsidR="009B1B90" w:rsidRPr="0020266F" w14:paraId="705D35EE" w14:textId="77777777" w:rsidTr="00376116">
        <w:tc>
          <w:tcPr>
            <w:tcW w:w="4942" w:type="dxa"/>
            <w:vAlign w:val="center"/>
          </w:tcPr>
          <w:p w14:paraId="32ED9ABD" w14:textId="77777777" w:rsidR="009B1B90" w:rsidRPr="00D67170" w:rsidRDefault="009B1B90" w:rsidP="00376116">
            <w:pPr>
              <w:pStyle w:val="Corpodetexto"/>
              <w:jc w:val="center"/>
              <w:rPr>
                <w:rFonts w:ascii="Times New Roman" w:hAnsi="Times New Roman" w:cs="Times New Roman"/>
                <w:b/>
              </w:rPr>
            </w:pPr>
          </w:p>
          <w:p w14:paraId="56D5E743" w14:textId="77777777" w:rsidR="003B73FD" w:rsidRPr="00D67170" w:rsidRDefault="003B73FD" w:rsidP="00376116">
            <w:pPr>
              <w:pStyle w:val="Corpodetexto"/>
              <w:jc w:val="center"/>
              <w:rPr>
                <w:rFonts w:ascii="Times New Roman" w:hAnsi="Times New Roman" w:cs="Times New Roman"/>
                <w:b/>
                <w:bCs/>
              </w:rPr>
            </w:pPr>
          </w:p>
          <w:p w14:paraId="76DA4184" w14:textId="18A39CE8" w:rsidR="000579A9" w:rsidRPr="00793620" w:rsidRDefault="000579A9" w:rsidP="00376116">
            <w:pPr>
              <w:pStyle w:val="Corpodetexto"/>
              <w:jc w:val="center"/>
              <w:rPr>
                <w:rFonts w:ascii="Times New Roman" w:hAnsi="Times New Roman" w:cs="Times New Roman"/>
                <w:lang w:val="pt-BR"/>
              </w:rPr>
            </w:pPr>
            <w:r w:rsidRPr="00D67170">
              <w:rPr>
                <w:rFonts w:ascii="Times New Roman" w:hAnsi="Times New Roman" w:cs="Times New Roman"/>
                <w:b/>
                <w:bCs/>
              </w:rPr>
              <w:t xml:space="preserve"> </w:t>
            </w:r>
            <w:r w:rsidR="00C32ECF" w:rsidRPr="00C32ECF">
              <w:rPr>
                <w:rFonts w:ascii="Times New Roman" w:hAnsi="Times New Roman" w:cs="Times New Roman"/>
                <w:b/>
                <w:bCs/>
              </w:rPr>
              <w:t>ALVES E GODINHO LTDA. - ME</w:t>
            </w:r>
          </w:p>
          <w:p w14:paraId="1E372248" w14:textId="02025BD1" w:rsidR="009B1B90" w:rsidRPr="00D67170" w:rsidRDefault="00CD79F5" w:rsidP="0020266F">
            <w:pPr>
              <w:pStyle w:val="Corpodetexto"/>
              <w:jc w:val="center"/>
              <w:rPr>
                <w:rFonts w:ascii="Times New Roman" w:hAnsi="Times New Roman" w:cs="Times New Roman"/>
                <w:lang w:val="pt-BR"/>
              </w:rPr>
            </w:pPr>
            <w:r w:rsidRPr="00CD79F5">
              <w:rPr>
                <w:rFonts w:ascii="Times New Roman" w:hAnsi="Times New Roman" w:cs="Times New Roman"/>
                <w:lang w:val="pt-BR"/>
              </w:rPr>
              <w:t>Maria Aparecida Godinho Alves</w:t>
            </w:r>
            <w:bookmarkStart w:id="1" w:name="_GoBack"/>
            <w:bookmarkEnd w:id="1"/>
          </w:p>
        </w:tc>
        <w:tc>
          <w:tcPr>
            <w:tcW w:w="4943" w:type="dxa"/>
            <w:vAlign w:val="center"/>
          </w:tcPr>
          <w:p w14:paraId="442AF621" w14:textId="77777777" w:rsidR="009B1B90" w:rsidRPr="00D67170" w:rsidRDefault="009B1B90" w:rsidP="00376116">
            <w:pPr>
              <w:jc w:val="center"/>
              <w:rPr>
                <w:rFonts w:ascii="Times New Roman" w:hAnsi="Times New Roman" w:cs="Times New Roman"/>
                <w:b/>
                <w:bCs/>
              </w:rPr>
            </w:pPr>
          </w:p>
          <w:p w14:paraId="3F311EE3" w14:textId="77777777" w:rsidR="009B1B90" w:rsidRPr="00D67170" w:rsidRDefault="009B1B90" w:rsidP="00376116">
            <w:pPr>
              <w:jc w:val="center"/>
              <w:rPr>
                <w:rFonts w:ascii="Times New Roman" w:hAnsi="Times New Roman" w:cs="Times New Roman"/>
                <w:b/>
                <w:bCs/>
              </w:rPr>
            </w:pPr>
          </w:p>
          <w:p w14:paraId="4BE4DBEF" w14:textId="77777777" w:rsidR="003B73FD" w:rsidRPr="00D67170" w:rsidRDefault="003B73FD" w:rsidP="00376116">
            <w:pPr>
              <w:jc w:val="center"/>
              <w:rPr>
                <w:rFonts w:ascii="Times New Roman" w:hAnsi="Times New Roman" w:cs="Times New Roman"/>
                <w:b/>
                <w:bCs/>
              </w:rPr>
            </w:pPr>
          </w:p>
          <w:p w14:paraId="5A7ACE91" w14:textId="6715D6F8" w:rsidR="009B1B90" w:rsidRPr="00D67170" w:rsidRDefault="009B1B90" w:rsidP="00376116">
            <w:pPr>
              <w:jc w:val="center"/>
              <w:rPr>
                <w:rFonts w:ascii="Times New Roman" w:hAnsi="Times New Roman" w:cs="Times New Roman"/>
                <w:b/>
                <w:bCs/>
              </w:rPr>
            </w:pPr>
            <w:r w:rsidRPr="00D67170">
              <w:rPr>
                <w:rFonts w:ascii="Times New Roman" w:hAnsi="Times New Roman" w:cs="Times New Roman"/>
                <w:b/>
                <w:bCs/>
              </w:rPr>
              <w:t>MUNICÍPIO DE PRESIDENTE OLEGÁRIO</w:t>
            </w:r>
          </w:p>
          <w:p w14:paraId="3453844B" w14:textId="77777777" w:rsidR="009B1B90" w:rsidRPr="00D67170" w:rsidRDefault="009B1B90" w:rsidP="00376116">
            <w:pPr>
              <w:jc w:val="center"/>
              <w:rPr>
                <w:rFonts w:ascii="Times New Roman" w:hAnsi="Times New Roman" w:cs="Times New Roman"/>
                <w:bCs/>
              </w:rPr>
            </w:pPr>
            <w:r w:rsidRPr="00D67170">
              <w:rPr>
                <w:rFonts w:ascii="Times New Roman" w:hAnsi="Times New Roman" w:cs="Times New Roman"/>
                <w:bCs/>
              </w:rPr>
              <w:t>Rhenys da Silva Cambraia</w:t>
            </w:r>
          </w:p>
          <w:p w14:paraId="0306EF24" w14:textId="77777777" w:rsidR="009B1B90" w:rsidRPr="00D67170" w:rsidRDefault="009B1B90" w:rsidP="00376116">
            <w:pPr>
              <w:pStyle w:val="Corpodetexto"/>
              <w:jc w:val="center"/>
              <w:rPr>
                <w:rFonts w:ascii="Times New Roman" w:hAnsi="Times New Roman" w:cs="Times New Roman"/>
                <w:b/>
              </w:rPr>
            </w:pPr>
            <w:r w:rsidRPr="00D67170">
              <w:rPr>
                <w:rFonts w:ascii="Times New Roman" w:hAnsi="Times New Roman" w:cs="Times New Roman"/>
                <w:bCs/>
              </w:rPr>
              <w:t>Prefeito Municipal</w:t>
            </w:r>
          </w:p>
          <w:p w14:paraId="3C10ECE7" w14:textId="77777777" w:rsidR="009B1B90" w:rsidRPr="00D67170" w:rsidRDefault="009B1B90" w:rsidP="00376116">
            <w:pPr>
              <w:pStyle w:val="Corpodetexto"/>
              <w:ind w:right="-9"/>
              <w:jc w:val="center"/>
              <w:rPr>
                <w:rFonts w:ascii="Times New Roman" w:hAnsi="Times New Roman" w:cs="Times New Roman"/>
              </w:rPr>
            </w:pPr>
          </w:p>
        </w:tc>
      </w:tr>
    </w:tbl>
    <w:p w14:paraId="42EADE67" w14:textId="77777777" w:rsidR="00662A33" w:rsidRPr="0020266F" w:rsidRDefault="00662A33">
      <w:pPr>
        <w:pStyle w:val="Corpodetexto"/>
        <w:rPr>
          <w:rFonts w:ascii="Times New Roman" w:hAnsi="Times New Roman" w:cs="Times New Roman"/>
          <w:sz w:val="24"/>
          <w:szCs w:val="24"/>
        </w:rPr>
      </w:pPr>
    </w:p>
    <w:p w14:paraId="4762E178" w14:textId="77777777" w:rsidR="00496902" w:rsidRPr="00AA7D4E" w:rsidRDefault="00496902">
      <w:pPr>
        <w:pStyle w:val="Corpodetexto"/>
        <w:rPr>
          <w:rFonts w:ascii="Times New Roman" w:hAnsi="Times New Roman" w:cs="Times New Roman"/>
          <w:b/>
          <w:sz w:val="24"/>
          <w:szCs w:val="24"/>
        </w:rPr>
      </w:pPr>
    </w:p>
    <w:p w14:paraId="3770A072" w14:textId="77777777" w:rsidR="00496902" w:rsidRPr="00662A33" w:rsidRDefault="00496902">
      <w:pPr>
        <w:pStyle w:val="Corpodetexto"/>
        <w:spacing w:before="1"/>
        <w:rPr>
          <w:rFonts w:ascii="Times New Roman" w:hAnsi="Times New Roman" w:cs="Times New Roman"/>
          <w:b/>
          <w:sz w:val="24"/>
          <w:szCs w:val="24"/>
        </w:rPr>
      </w:pPr>
    </w:p>
    <w:p w14:paraId="76C805CF" w14:textId="77777777"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14:paraId="7293D294" w14:textId="77777777"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14:paraId="6373C144" w14:textId="31DEA3D9" w:rsidR="00E156EB" w:rsidRDefault="00805B80" w:rsidP="00805B80">
      <w:pPr>
        <w:pStyle w:val="Corpodetexto"/>
        <w:jc w:val="center"/>
        <w:rPr>
          <w:rFonts w:ascii="Times New Roman" w:hAnsi="Times New Roman" w:cs="Times New Roman"/>
          <w:sz w:val="24"/>
          <w:szCs w:val="24"/>
        </w:rPr>
      </w:pPr>
      <w:r w:rsidRPr="00805B80">
        <w:rPr>
          <w:rFonts w:ascii="Times New Roman" w:hAnsi="Times New Roman" w:cs="Times New Roman"/>
          <w:sz w:val="24"/>
          <w:szCs w:val="24"/>
        </w:rPr>
        <w:t>Eva Eloisa De Santana Romão</w:t>
      </w:r>
      <w:r>
        <w:rPr>
          <w:rFonts w:ascii="Times New Roman" w:hAnsi="Times New Roman" w:cs="Times New Roman"/>
          <w:sz w:val="24"/>
          <w:szCs w:val="24"/>
        </w:rPr>
        <w:t xml:space="preserve"> CPF:059.034.336-00</w:t>
      </w:r>
    </w:p>
    <w:p w14:paraId="6C722217" w14:textId="7192C85C" w:rsidR="00E156EB" w:rsidRDefault="00E156EB" w:rsidP="00805B80">
      <w:pPr>
        <w:pStyle w:val="Corpodetexto"/>
        <w:jc w:val="center"/>
        <w:rPr>
          <w:rFonts w:ascii="Times New Roman" w:hAnsi="Times New Roman" w:cs="Times New Roman"/>
          <w:sz w:val="24"/>
          <w:szCs w:val="24"/>
        </w:rPr>
      </w:pPr>
    </w:p>
    <w:p w14:paraId="271D62F1" w14:textId="77777777" w:rsidR="00E156EB" w:rsidRPr="00662A33" w:rsidRDefault="00E156EB">
      <w:pPr>
        <w:pStyle w:val="Corpodetexto"/>
        <w:rPr>
          <w:rFonts w:ascii="Times New Roman" w:hAnsi="Times New Roman" w:cs="Times New Roman"/>
          <w:sz w:val="24"/>
          <w:szCs w:val="24"/>
        </w:rPr>
      </w:pPr>
    </w:p>
    <w:p w14:paraId="7303D665" w14:textId="77777777"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14:paraId="5552653F" w14:textId="177DB093" w:rsidR="009D313A" w:rsidRPr="00AA7D4E" w:rsidRDefault="00805B80" w:rsidP="00805B80">
      <w:pPr>
        <w:pStyle w:val="Corpodetexto"/>
        <w:spacing w:before="6"/>
        <w:jc w:val="center"/>
        <w:rPr>
          <w:rFonts w:ascii="Times New Roman" w:hAnsi="Times New Roman" w:cs="Times New Roman"/>
          <w:sz w:val="24"/>
          <w:szCs w:val="24"/>
        </w:rPr>
      </w:pPr>
      <w:r w:rsidRPr="00805B80">
        <w:rPr>
          <w:rFonts w:ascii="Times New Roman" w:hAnsi="Times New Roman" w:cs="Times New Roman"/>
          <w:sz w:val="24"/>
          <w:szCs w:val="24"/>
        </w:rPr>
        <w:t>Ronaldo Alves Pereira CPF: 365.840.456-68</w:t>
      </w:r>
    </w:p>
    <w:sectPr w:rsidR="009D313A" w:rsidRPr="00AA7D4E" w:rsidSect="005C6384">
      <w:headerReference w:type="default" r:id="rId13"/>
      <w:pgSz w:w="11910" w:h="16840"/>
      <w:pgMar w:top="1480" w:right="860" w:bottom="851"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0F5DE" w14:textId="77777777" w:rsidR="00376116" w:rsidRDefault="00376116">
      <w:r>
        <w:separator/>
      </w:r>
    </w:p>
  </w:endnote>
  <w:endnote w:type="continuationSeparator" w:id="0">
    <w:p w14:paraId="3651813A" w14:textId="77777777" w:rsidR="00376116" w:rsidRDefault="003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8802" w14:textId="77777777" w:rsidR="00376116" w:rsidRDefault="00376116">
      <w:r>
        <w:separator/>
      </w:r>
    </w:p>
  </w:footnote>
  <w:footnote w:type="continuationSeparator" w:id="0">
    <w:p w14:paraId="1FED5837" w14:textId="77777777" w:rsidR="00376116" w:rsidRDefault="0037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30B5" w14:textId="77777777"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27D44798" wp14:editId="15CB4EFD">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3A1FF4D" wp14:editId="68CBFA1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1FF4D"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0DF97C66" w14:textId="77777777"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14:paraId="372600D1" w14:textId="77777777"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14:paraId="47FA13E6" w14:textId="77777777"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F7D5" w14:textId="6BB8EB04" w:rsidR="00376116" w:rsidRDefault="00376116">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3CA7"/>
    <w:rsid w:val="00025941"/>
    <w:rsid w:val="00043303"/>
    <w:rsid w:val="00044DA8"/>
    <w:rsid w:val="00052D60"/>
    <w:rsid w:val="000579A9"/>
    <w:rsid w:val="00067419"/>
    <w:rsid w:val="000722BA"/>
    <w:rsid w:val="00077442"/>
    <w:rsid w:val="00094F15"/>
    <w:rsid w:val="0009551C"/>
    <w:rsid w:val="000A3901"/>
    <w:rsid w:val="000A55CB"/>
    <w:rsid w:val="00110BF0"/>
    <w:rsid w:val="001216B7"/>
    <w:rsid w:val="0012559A"/>
    <w:rsid w:val="00132A5E"/>
    <w:rsid w:val="00134664"/>
    <w:rsid w:val="001354E3"/>
    <w:rsid w:val="001364B2"/>
    <w:rsid w:val="001455B2"/>
    <w:rsid w:val="00145A2A"/>
    <w:rsid w:val="00161B79"/>
    <w:rsid w:val="001772C9"/>
    <w:rsid w:val="001962C9"/>
    <w:rsid w:val="001A171E"/>
    <w:rsid w:val="001A72D7"/>
    <w:rsid w:val="001C1609"/>
    <w:rsid w:val="001C6BC8"/>
    <w:rsid w:val="001D4E31"/>
    <w:rsid w:val="001D77E5"/>
    <w:rsid w:val="001E0657"/>
    <w:rsid w:val="001F1443"/>
    <w:rsid w:val="001F1C33"/>
    <w:rsid w:val="002022D0"/>
    <w:rsid w:val="0020266F"/>
    <w:rsid w:val="00206F83"/>
    <w:rsid w:val="00222754"/>
    <w:rsid w:val="0022719D"/>
    <w:rsid w:val="0023500D"/>
    <w:rsid w:val="00235A29"/>
    <w:rsid w:val="00236884"/>
    <w:rsid w:val="0024305C"/>
    <w:rsid w:val="00253911"/>
    <w:rsid w:val="00253BA1"/>
    <w:rsid w:val="00261BFA"/>
    <w:rsid w:val="00264F54"/>
    <w:rsid w:val="002650CF"/>
    <w:rsid w:val="00270E18"/>
    <w:rsid w:val="00272933"/>
    <w:rsid w:val="00273360"/>
    <w:rsid w:val="0027408D"/>
    <w:rsid w:val="00277F38"/>
    <w:rsid w:val="00281D91"/>
    <w:rsid w:val="00294265"/>
    <w:rsid w:val="002A5E76"/>
    <w:rsid w:val="002A694A"/>
    <w:rsid w:val="002C65D6"/>
    <w:rsid w:val="002D4E0A"/>
    <w:rsid w:val="002D6C2B"/>
    <w:rsid w:val="002F19F1"/>
    <w:rsid w:val="002F4F03"/>
    <w:rsid w:val="002F77EC"/>
    <w:rsid w:val="00307386"/>
    <w:rsid w:val="00310F04"/>
    <w:rsid w:val="0032060F"/>
    <w:rsid w:val="003232FC"/>
    <w:rsid w:val="00327C1D"/>
    <w:rsid w:val="00332168"/>
    <w:rsid w:val="00354BEE"/>
    <w:rsid w:val="00376116"/>
    <w:rsid w:val="00376367"/>
    <w:rsid w:val="00394ED5"/>
    <w:rsid w:val="00395549"/>
    <w:rsid w:val="00397999"/>
    <w:rsid w:val="003A0EEB"/>
    <w:rsid w:val="003A3324"/>
    <w:rsid w:val="003B2676"/>
    <w:rsid w:val="003B73FD"/>
    <w:rsid w:val="003C0D48"/>
    <w:rsid w:val="003C23EC"/>
    <w:rsid w:val="003C5686"/>
    <w:rsid w:val="003E3E20"/>
    <w:rsid w:val="003F6772"/>
    <w:rsid w:val="00407D42"/>
    <w:rsid w:val="0041072F"/>
    <w:rsid w:val="0042599A"/>
    <w:rsid w:val="0042646F"/>
    <w:rsid w:val="004405DC"/>
    <w:rsid w:val="00442620"/>
    <w:rsid w:val="00463EB2"/>
    <w:rsid w:val="0047054C"/>
    <w:rsid w:val="00472A7F"/>
    <w:rsid w:val="00474C03"/>
    <w:rsid w:val="004957C4"/>
    <w:rsid w:val="00496902"/>
    <w:rsid w:val="004C0605"/>
    <w:rsid w:val="004C1F1C"/>
    <w:rsid w:val="004D4D88"/>
    <w:rsid w:val="004D5A4C"/>
    <w:rsid w:val="004E048D"/>
    <w:rsid w:val="004E3CEC"/>
    <w:rsid w:val="004F6DB9"/>
    <w:rsid w:val="0053106D"/>
    <w:rsid w:val="00533DF6"/>
    <w:rsid w:val="00545104"/>
    <w:rsid w:val="00545954"/>
    <w:rsid w:val="00550901"/>
    <w:rsid w:val="0057682B"/>
    <w:rsid w:val="005A5A7C"/>
    <w:rsid w:val="005A757B"/>
    <w:rsid w:val="005C6384"/>
    <w:rsid w:val="005C7679"/>
    <w:rsid w:val="005D1493"/>
    <w:rsid w:val="005D2176"/>
    <w:rsid w:val="005D71A8"/>
    <w:rsid w:val="00601B7C"/>
    <w:rsid w:val="0063249D"/>
    <w:rsid w:val="0064117F"/>
    <w:rsid w:val="00644196"/>
    <w:rsid w:val="00662A33"/>
    <w:rsid w:val="00664C45"/>
    <w:rsid w:val="006711E6"/>
    <w:rsid w:val="0067238B"/>
    <w:rsid w:val="006761E4"/>
    <w:rsid w:val="00676427"/>
    <w:rsid w:val="00681049"/>
    <w:rsid w:val="006A49FA"/>
    <w:rsid w:val="006B2F02"/>
    <w:rsid w:val="006C2841"/>
    <w:rsid w:val="006C5D3C"/>
    <w:rsid w:val="006C6642"/>
    <w:rsid w:val="006D53A2"/>
    <w:rsid w:val="006E01FC"/>
    <w:rsid w:val="007125E3"/>
    <w:rsid w:val="0071299F"/>
    <w:rsid w:val="007147ED"/>
    <w:rsid w:val="007240CB"/>
    <w:rsid w:val="00725CC4"/>
    <w:rsid w:val="00732C1A"/>
    <w:rsid w:val="00743F8A"/>
    <w:rsid w:val="00750DA2"/>
    <w:rsid w:val="00756768"/>
    <w:rsid w:val="007568E3"/>
    <w:rsid w:val="00762DDF"/>
    <w:rsid w:val="00774829"/>
    <w:rsid w:val="00775CB0"/>
    <w:rsid w:val="00785B48"/>
    <w:rsid w:val="00793620"/>
    <w:rsid w:val="007A4300"/>
    <w:rsid w:val="007A6443"/>
    <w:rsid w:val="007C5421"/>
    <w:rsid w:val="007C6EF9"/>
    <w:rsid w:val="007D2736"/>
    <w:rsid w:val="007F4D60"/>
    <w:rsid w:val="00803146"/>
    <w:rsid w:val="00805B80"/>
    <w:rsid w:val="00821B81"/>
    <w:rsid w:val="00833F2D"/>
    <w:rsid w:val="00840615"/>
    <w:rsid w:val="00846538"/>
    <w:rsid w:val="008534BE"/>
    <w:rsid w:val="00856CEF"/>
    <w:rsid w:val="00861B6B"/>
    <w:rsid w:val="00882312"/>
    <w:rsid w:val="008930A9"/>
    <w:rsid w:val="008A246B"/>
    <w:rsid w:val="008C40BC"/>
    <w:rsid w:val="008C40D3"/>
    <w:rsid w:val="008D096F"/>
    <w:rsid w:val="008D3876"/>
    <w:rsid w:val="008E1434"/>
    <w:rsid w:val="008F6A9B"/>
    <w:rsid w:val="008F74DF"/>
    <w:rsid w:val="00904514"/>
    <w:rsid w:val="00911556"/>
    <w:rsid w:val="00911BEC"/>
    <w:rsid w:val="00916B01"/>
    <w:rsid w:val="00923362"/>
    <w:rsid w:val="0093095D"/>
    <w:rsid w:val="00931612"/>
    <w:rsid w:val="00944FE8"/>
    <w:rsid w:val="00951DE4"/>
    <w:rsid w:val="00955CC4"/>
    <w:rsid w:val="0095753C"/>
    <w:rsid w:val="00971884"/>
    <w:rsid w:val="0098032C"/>
    <w:rsid w:val="009878BD"/>
    <w:rsid w:val="009A1DC4"/>
    <w:rsid w:val="009B1B90"/>
    <w:rsid w:val="009C0CB8"/>
    <w:rsid w:val="009D313A"/>
    <w:rsid w:val="009D5FA1"/>
    <w:rsid w:val="009E02FA"/>
    <w:rsid w:val="009E185F"/>
    <w:rsid w:val="009E238F"/>
    <w:rsid w:val="009E4D32"/>
    <w:rsid w:val="009F523E"/>
    <w:rsid w:val="00A0030B"/>
    <w:rsid w:val="00A22C96"/>
    <w:rsid w:val="00A23707"/>
    <w:rsid w:val="00A35C98"/>
    <w:rsid w:val="00A41611"/>
    <w:rsid w:val="00A545C4"/>
    <w:rsid w:val="00A60AA3"/>
    <w:rsid w:val="00A73865"/>
    <w:rsid w:val="00A7506B"/>
    <w:rsid w:val="00A773F4"/>
    <w:rsid w:val="00A82093"/>
    <w:rsid w:val="00A8607B"/>
    <w:rsid w:val="00A9457A"/>
    <w:rsid w:val="00AA437F"/>
    <w:rsid w:val="00AA7D4E"/>
    <w:rsid w:val="00AB7A8A"/>
    <w:rsid w:val="00AE12DD"/>
    <w:rsid w:val="00AF5724"/>
    <w:rsid w:val="00B017C2"/>
    <w:rsid w:val="00B2069F"/>
    <w:rsid w:val="00B32D46"/>
    <w:rsid w:val="00B3413D"/>
    <w:rsid w:val="00B44780"/>
    <w:rsid w:val="00B6453A"/>
    <w:rsid w:val="00B77FFE"/>
    <w:rsid w:val="00B81BFC"/>
    <w:rsid w:val="00B95044"/>
    <w:rsid w:val="00BB26C1"/>
    <w:rsid w:val="00BC3484"/>
    <w:rsid w:val="00BD3214"/>
    <w:rsid w:val="00BD3D5F"/>
    <w:rsid w:val="00BE2664"/>
    <w:rsid w:val="00BF2FC6"/>
    <w:rsid w:val="00C117F0"/>
    <w:rsid w:val="00C166A5"/>
    <w:rsid w:val="00C22FA7"/>
    <w:rsid w:val="00C32ECF"/>
    <w:rsid w:val="00C35ADD"/>
    <w:rsid w:val="00C35ED8"/>
    <w:rsid w:val="00C37F7E"/>
    <w:rsid w:val="00C414EA"/>
    <w:rsid w:val="00C429AA"/>
    <w:rsid w:val="00C44E9F"/>
    <w:rsid w:val="00C5296E"/>
    <w:rsid w:val="00C71501"/>
    <w:rsid w:val="00C82911"/>
    <w:rsid w:val="00C9539E"/>
    <w:rsid w:val="00CB05A7"/>
    <w:rsid w:val="00CB2D56"/>
    <w:rsid w:val="00CB4544"/>
    <w:rsid w:val="00CB7E80"/>
    <w:rsid w:val="00CC1B22"/>
    <w:rsid w:val="00CC36D8"/>
    <w:rsid w:val="00CC3DD7"/>
    <w:rsid w:val="00CC3EBE"/>
    <w:rsid w:val="00CC5CD9"/>
    <w:rsid w:val="00CC747E"/>
    <w:rsid w:val="00CD79F5"/>
    <w:rsid w:val="00CF0340"/>
    <w:rsid w:val="00CF2470"/>
    <w:rsid w:val="00CF699D"/>
    <w:rsid w:val="00D20EA5"/>
    <w:rsid w:val="00D231F2"/>
    <w:rsid w:val="00D41DEB"/>
    <w:rsid w:val="00D52427"/>
    <w:rsid w:val="00D67170"/>
    <w:rsid w:val="00D83B72"/>
    <w:rsid w:val="00D9485D"/>
    <w:rsid w:val="00D96CEA"/>
    <w:rsid w:val="00DB1C7E"/>
    <w:rsid w:val="00DC1C2B"/>
    <w:rsid w:val="00DD183B"/>
    <w:rsid w:val="00DD4D96"/>
    <w:rsid w:val="00E1030E"/>
    <w:rsid w:val="00E156EB"/>
    <w:rsid w:val="00E173B1"/>
    <w:rsid w:val="00E2788A"/>
    <w:rsid w:val="00E3022D"/>
    <w:rsid w:val="00E427EA"/>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6925"/>
    <w:rsid w:val="00F2417D"/>
    <w:rsid w:val="00F32EC0"/>
    <w:rsid w:val="00F6337C"/>
    <w:rsid w:val="00F91587"/>
    <w:rsid w:val="00F9665B"/>
    <w:rsid w:val="00FA1CBA"/>
    <w:rsid w:val="00FA3921"/>
    <w:rsid w:val="00FB32DF"/>
    <w:rsid w:val="00FB35BE"/>
    <w:rsid w:val="00FC15A2"/>
    <w:rsid w:val="00FD7A31"/>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0659A8B"/>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link w:val="Ttulo2Char"/>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character" w:customStyle="1" w:styleId="CorpodetextoChar">
    <w:name w:val="Corpo de texto Char"/>
    <w:basedOn w:val="Fontepargpadro"/>
    <w:link w:val="Corpodetexto"/>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table" w:customStyle="1" w:styleId="Tabelacomgrade5">
    <w:name w:val="Tabela com grade5"/>
    <w:basedOn w:val="Tabelanormal"/>
    <w:next w:val="Tabelacomgrade"/>
    <w:uiPriority w:val="39"/>
    <w:rsid w:val="00277F3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A246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41072F"/>
    <w:rPr>
      <w:rFonts w:ascii="Carlito" w:eastAsia="Carlito" w:hAnsi="Carlito" w:cs="Carlito"/>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46468">
      <w:bodyDiv w:val="1"/>
      <w:marLeft w:val="0"/>
      <w:marRight w:val="0"/>
      <w:marTop w:val="0"/>
      <w:marBottom w:val="0"/>
      <w:divBdr>
        <w:top w:val="none" w:sz="0" w:space="0" w:color="auto"/>
        <w:left w:val="none" w:sz="0" w:space="0" w:color="auto"/>
        <w:bottom w:val="none" w:sz="0" w:space="0" w:color="auto"/>
        <w:right w:val="none" w:sz="0" w:space="0" w:color="auto"/>
      </w:divBdr>
    </w:div>
    <w:div w:id="40206625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31189013">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BAB9-39FA-4E5C-A452-159A5152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2029</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10</cp:revision>
  <cp:lastPrinted>2021-01-27T16:13:00Z</cp:lastPrinted>
  <dcterms:created xsi:type="dcterms:W3CDTF">2021-03-03T10:10:00Z</dcterms:created>
  <dcterms:modified xsi:type="dcterms:W3CDTF">2021-03-03T12:23:00Z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