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1EA" w:rsidRPr="00A6730D" w:rsidRDefault="008E41EA" w:rsidP="00423CE5">
      <w:pPr>
        <w:pBdr>
          <w:top w:val="double" w:sz="6" w:space="0" w:color="auto"/>
          <w:bottom w:val="double" w:sz="6" w:space="0" w:color="auto"/>
        </w:pBdr>
        <w:shd w:val="clear" w:color="auto" w:fill="D9D9D9" w:themeFill="background1" w:themeFillShade="D9"/>
        <w:jc w:val="center"/>
        <w:rPr>
          <w:b/>
          <w:sz w:val="20"/>
          <w:szCs w:val="20"/>
        </w:rPr>
      </w:pPr>
      <w:r w:rsidRPr="00A6730D">
        <w:rPr>
          <w:b/>
          <w:sz w:val="20"/>
          <w:szCs w:val="20"/>
        </w:rPr>
        <w:t>CONTRAT</w:t>
      </w:r>
      <w:r w:rsidR="00C24819">
        <w:rPr>
          <w:b/>
          <w:sz w:val="20"/>
          <w:szCs w:val="20"/>
        </w:rPr>
        <w:t xml:space="preserve">O DE </w:t>
      </w:r>
      <w:r w:rsidR="001253F8">
        <w:rPr>
          <w:b/>
          <w:sz w:val="20"/>
          <w:szCs w:val="20"/>
        </w:rPr>
        <w:t>LOCAÇÃO IMÓVEL</w:t>
      </w:r>
      <w:r w:rsidR="00C24819">
        <w:rPr>
          <w:b/>
          <w:sz w:val="20"/>
          <w:szCs w:val="20"/>
        </w:rPr>
        <w:t xml:space="preserve"> </w:t>
      </w:r>
      <w:r w:rsidRPr="00A6730D">
        <w:rPr>
          <w:b/>
          <w:sz w:val="20"/>
          <w:szCs w:val="20"/>
        </w:rPr>
        <w:t xml:space="preserve">Nº </w:t>
      </w:r>
      <w:r w:rsidR="00530800">
        <w:rPr>
          <w:b/>
          <w:sz w:val="20"/>
          <w:szCs w:val="20"/>
        </w:rPr>
        <w:t>32</w:t>
      </w:r>
      <w:r w:rsidR="001253F8">
        <w:rPr>
          <w:b/>
          <w:sz w:val="20"/>
          <w:szCs w:val="20"/>
        </w:rPr>
        <w:t>1</w:t>
      </w:r>
      <w:r w:rsidR="00530800">
        <w:rPr>
          <w:b/>
          <w:sz w:val="20"/>
          <w:szCs w:val="20"/>
        </w:rPr>
        <w:t>/2020</w:t>
      </w:r>
    </w:p>
    <w:p w:rsidR="008E41EA" w:rsidRPr="00052171" w:rsidRDefault="008E41EA" w:rsidP="007E79BB">
      <w:pPr>
        <w:pStyle w:val="Ttulo7"/>
        <w:rPr>
          <w:rFonts w:ascii="Times New Roman" w:hAnsi="Times New Roman"/>
          <w:b w:val="0"/>
          <w:color w:val="auto"/>
          <w:sz w:val="24"/>
          <w:szCs w:val="20"/>
          <w:u w:val="none"/>
        </w:rPr>
      </w:pPr>
    </w:p>
    <w:p w:rsidR="00226034" w:rsidRPr="001253F8" w:rsidRDefault="007157BF" w:rsidP="003434AC">
      <w:pPr>
        <w:pStyle w:val="Ttulo7"/>
        <w:rPr>
          <w:rFonts w:ascii="Times New Roman" w:hAnsi="Times New Roman"/>
          <w:b w:val="0"/>
          <w:color w:val="auto"/>
          <w:sz w:val="20"/>
          <w:szCs w:val="20"/>
          <w:u w:val="none"/>
        </w:rPr>
      </w:pPr>
      <w:r w:rsidRPr="001253F8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Processo </w:t>
      </w:r>
      <w:r w:rsidR="00530800" w:rsidRPr="001253F8">
        <w:rPr>
          <w:rFonts w:ascii="Times New Roman" w:hAnsi="Times New Roman"/>
          <w:b w:val="0"/>
          <w:color w:val="auto"/>
          <w:sz w:val="20"/>
          <w:szCs w:val="20"/>
          <w:u w:val="none"/>
        </w:rPr>
        <w:t>Administrativo</w:t>
      </w:r>
      <w:r w:rsidR="00226034" w:rsidRPr="001253F8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nº.:</w:t>
      </w:r>
      <w:r w:rsidR="00613E46" w:rsidRPr="001253F8">
        <w:rPr>
          <w:rFonts w:ascii="Times New Roman" w:hAnsi="Times New Roman"/>
          <w:b w:val="0"/>
          <w:color w:val="auto"/>
          <w:sz w:val="20"/>
          <w:szCs w:val="20"/>
          <w:u w:val="none"/>
        </w:rPr>
        <w:t xml:space="preserve"> </w:t>
      </w:r>
      <w:r w:rsidR="00530800" w:rsidRPr="001253F8">
        <w:rPr>
          <w:rFonts w:ascii="Times New Roman" w:hAnsi="Times New Roman"/>
          <w:color w:val="auto"/>
          <w:sz w:val="20"/>
          <w:szCs w:val="20"/>
          <w:u w:val="none"/>
        </w:rPr>
        <w:t>09</w:t>
      </w:r>
      <w:r w:rsidR="001253F8" w:rsidRPr="001253F8">
        <w:rPr>
          <w:rFonts w:ascii="Times New Roman" w:hAnsi="Times New Roman"/>
          <w:color w:val="auto"/>
          <w:sz w:val="20"/>
          <w:szCs w:val="20"/>
          <w:u w:val="none"/>
        </w:rPr>
        <w:t>7</w:t>
      </w:r>
      <w:r w:rsidR="00530800" w:rsidRPr="001253F8">
        <w:rPr>
          <w:rFonts w:ascii="Times New Roman" w:hAnsi="Times New Roman"/>
          <w:color w:val="auto"/>
          <w:sz w:val="20"/>
          <w:szCs w:val="20"/>
          <w:u w:val="none"/>
        </w:rPr>
        <w:t>/2020</w:t>
      </w:r>
    </w:p>
    <w:p w:rsidR="00226034" w:rsidRPr="001253F8" w:rsidRDefault="00530800" w:rsidP="00226034">
      <w:pPr>
        <w:rPr>
          <w:b/>
          <w:sz w:val="20"/>
          <w:szCs w:val="20"/>
        </w:rPr>
      </w:pPr>
      <w:r w:rsidRPr="001253F8">
        <w:rPr>
          <w:sz w:val="20"/>
          <w:szCs w:val="20"/>
        </w:rPr>
        <w:t>Dispensa de Licitação</w:t>
      </w:r>
      <w:r w:rsidR="00226034" w:rsidRPr="001253F8">
        <w:rPr>
          <w:sz w:val="20"/>
          <w:szCs w:val="20"/>
        </w:rPr>
        <w:t xml:space="preserve"> nº.:</w:t>
      </w:r>
      <w:r w:rsidR="00613E46" w:rsidRPr="001253F8">
        <w:rPr>
          <w:sz w:val="20"/>
          <w:szCs w:val="20"/>
        </w:rPr>
        <w:t xml:space="preserve"> </w:t>
      </w:r>
      <w:r w:rsidRPr="001253F8">
        <w:rPr>
          <w:b/>
          <w:sz w:val="20"/>
          <w:szCs w:val="20"/>
        </w:rPr>
        <w:t>02</w:t>
      </w:r>
      <w:r w:rsidR="001253F8" w:rsidRPr="001253F8">
        <w:rPr>
          <w:b/>
          <w:sz w:val="20"/>
          <w:szCs w:val="20"/>
        </w:rPr>
        <w:t>1</w:t>
      </w:r>
      <w:r w:rsidR="007A41AC" w:rsidRPr="001253F8">
        <w:rPr>
          <w:b/>
          <w:sz w:val="20"/>
          <w:szCs w:val="20"/>
        </w:rPr>
        <w:t>/20</w:t>
      </w:r>
      <w:r w:rsidRPr="001253F8">
        <w:rPr>
          <w:b/>
          <w:sz w:val="20"/>
          <w:szCs w:val="20"/>
        </w:rPr>
        <w:t>20</w:t>
      </w:r>
    </w:p>
    <w:p w:rsidR="006D4979" w:rsidRPr="001253F8" w:rsidRDefault="007E79BB" w:rsidP="007E79BB">
      <w:pPr>
        <w:rPr>
          <w:sz w:val="20"/>
          <w:szCs w:val="20"/>
        </w:rPr>
      </w:pPr>
      <w:r w:rsidRPr="001253F8">
        <w:rPr>
          <w:sz w:val="20"/>
          <w:szCs w:val="20"/>
        </w:rPr>
        <w:t>Fiscal</w:t>
      </w:r>
      <w:r w:rsidR="006D4979" w:rsidRPr="001253F8">
        <w:rPr>
          <w:sz w:val="20"/>
          <w:szCs w:val="20"/>
        </w:rPr>
        <w:t xml:space="preserve"> do Contrato:</w:t>
      </w:r>
      <w:r w:rsidR="006D4979" w:rsidRPr="001253F8">
        <w:rPr>
          <w:b/>
          <w:sz w:val="20"/>
          <w:szCs w:val="20"/>
        </w:rPr>
        <w:t xml:space="preserve"> </w:t>
      </w:r>
      <w:r w:rsidR="001253F8" w:rsidRPr="001253F8">
        <w:rPr>
          <w:b/>
          <w:sz w:val="20"/>
          <w:szCs w:val="20"/>
        </w:rPr>
        <w:t>Eusilene Aparecida da Silva Cambraia</w:t>
      </w:r>
    </w:p>
    <w:p w:rsidR="008E41EA" w:rsidRDefault="00895B69" w:rsidP="00895B69">
      <w:pPr>
        <w:jc w:val="both"/>
        <w:rPr>
          <w:b/>
          <w:sz w:val="20"/>
          <w:szCs w:val="20"/>
        </w:rPr>
      </w:pPr>
      <w:r w:rsidRPr="001253F8">
        <w:rPr>
          <w:sz w:val="20"/>
          <w:szCs w:val="20"/>
        </w:rPr>
        <w:t>Gestor do Contrato:</w:t>
      </w:r>
      <w:r w:rsidR="001253F8" w:rsidRPr="001253F8">
        <w:rPr>
          <w:sz w:val="20"/>
          <w:szCs w:val="20"/>
        </w:rPr>
        <w:t xml:space="preserve"> </w:t>
      </w:r>
      <w:r w:rsidR="001253F8" w:rsidRPr="001253F8">
        <w:rPr>
          <w:b/>
          <w:sz w:val="20"/>
          <w:szCs w:val="20"/>
        </w:rPr>
        <w:t>Maraísa Correa Silveira Amorim</w:t>
      </w:r>
    </w:p>
    <w:p w:rsidR="00672427" w:rsidRDefault="00672427" w:rsidP="00895B69">
      <w:pPr>
        <w:jc w:val="both"/>
        <w:rPr>
          <w:b/>
          <w:sz w:val="20"/>
          <w:szCs w:val="20"/>
        </w:rPr>
      </w:pPr>
    </w:p>
    <w:p w:rsidR="008E41EA" w:rsidRPr="00A6730D" w:rsidRDefault="00DD77C1" w:rsidP="004C11BC">
      <w:pPr>
        <w:ind w:left="3544"/>
        <w:jc w:val="both"/>
        <w:rPr>
          <w:sz w:val="20"/>
          <w:szCs w:val="20"/>
        </w:rPr>
      </w:pPr>
      <w:r w:rsidRPr="00A6730D">
        <w:rPr>
          <w:noProof/>
        </w:rPr>
        <w:drawing>
          <wp:anchor distT="0" distB="0" distL="114300" distR="114300" simplePos="0" relativeHeight="251658240" behindDoc="0" locked="0" layoutInCell="1" allowOverlap="1" wp14:anchorId="7AB672E3" wp14:editId="44627663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038350" cy="2038350"/>
            <wp:effectExtent l="0" t="0" r="0" b="0"/>
            <wp:wrapSquare wrapText="bothSides"/>
            <wp:docPr id="3" name="Imagem 3" descr="C:\Users\PPO-USER\Downloads\APROVADO _D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PPO-USER\Downloads\APROVADO _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3F8">
        <w:rPr>
          <w:sz w:val="20"/>
          <w:szCs w:val="20"/>
        </w:rPr>
        <w:t>Por este contrato de locação de imóvel</w:t>
      </w:r>
      <w:r w:rsidR="008E41EA" w:rsidRPr="00A6730D">
        <w:rPr>
          <w:sz w:val="20"/>
          <w:szCs w:val="20"/>
        </w:rPr>
        <w:t xml:space="preserve">, que fazem entre si, de um lado o </w:t>
      </w:r>
      <w:r w:rsidR="008E41EA" w:rsidRPr="00A6730D">
        <w:rPr>
          <w:b/>
          <w:sz w:val="20"/>
          <w:szCs w:val="20"/>
        </w:rPr>
        <w:t>MUNICÍPIO DE PRESIDENTE OLEGÁRIO</w:t>
      </w:r>
      <w:r w:rsidR="008E41EA" w:rsidRPr="00A6730D">
        <w:rPr>
          <w:sz w:val="20"/>
          <w:szCs w:val="20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8E41EA" w:rsidRPr="00A6730D">
        <w:rPr>
          <w:b/>
          <w:sz w:val="20"/>
          <w:szCs w:val="20"/>
        </w:rPr>
        <w:t>JOÃO CARLOS NOGUEIRA DE CASTILHO</w:t>
      </w:r>
      <w:r w:rsidR="008E41EA" w:rsidRPr="00A6730D">
        <w:rPr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8E41EA" w:rsidRPr="00A6730D">
        <w:rPr>
          <w:b/>
          <w:caps/>
          <w:sz w:val="20"/>
          <w:szCs w:val="20"/>
        </w:rPr>
        <w:t>Contratante</w:t>
      </w:r>
      <w:r w:rsidR="008E41EA" w:rsidRPr="00A6730D">
        <w:rPr>
          <w:sz w:val="20"/>
          <w:szCs w:val="20"/>
        </w:rPr>
        <w:t xml:space="preserve">, e de outro lado, a </w:t>
      </w:r>
      <w:r w:rsidR="001253F8">
        <w:rPr>
          <w:sz w:val="20"/>
          <w:szCs w:val="20"/>
        </w:rPr>
        <w:t xml:space="preserve">Sra. </w:t>
      </w:r>
      <w:r w:rsidR="001253F8" w:rsidRPr="001253F8">
        <w:rPr>
          <w:b/>
          <w:sz w:val="20"/>
          <w:szCs w:val="20"/>
        </w:rPr>
        <w:t>ANTÔNIA BRAGA DE FREITAS</w:t>
      </w:r>
      <w:r w:rsidR="001253F8">
        <w:rPr>
          <w:sz w:val="20"/>
          <w:szCs w:val="20"/>
        </w:rPr>
        <w:t>, pessoa física</w:t>
      </w:r>
      <w:r w:rsidR="008E41EA" w:rsidRPr="00A6730D">
        <w:rPr>
          <w:sz w:val="20"/>
          <w:szCs w:val="20"/>
        </w:rPr>
        <w:t>, inscrita no C</w:t>
      </w:r>
      <w:r w:rsidR="001253F8">
        <w:rPr>
          <w:sz w:val="20"/>
          <w:szCs w:val="20"/>
        </w:rPr>
        <w:t>PF</w:t>
      </w:r>
      <w:r w:rsidR="008E41EA" w:rsidRPr="00A6730D">
        <w:rPr>
          <w:sz w:val="20"/>
          <w:szCs w:val="20"/>
        </w:rPr>
        <w:t xml:space="preserve"> sob nº.</w:t>
      </w:r>
      <w:r w:rsidR="001C353A" w:rsidRPr="001C353A">
        <w:t xml:space="preserve"> </w:t>
      </w:r>
      <w:r w:rsidR="001253F8" w:rsidRPr="001253F8">
        <w:rPr>
          <w:sz w:val="20"/>
        </w:rPr>
        <w:t>446.125.326-00</w:t>
      </w:r>
      <w:r w:rsidR="001253F8">
        <w:rPr>
          <w:sz w:val="20"/>
        </w:rPr>
        <w:t xml:space="preserve">, residente e domiciliada </w:t>
      </w:r>
      <w:r w:rsidR="004C11BC">
        <w:rPr>
          <w:sz w:val="20"/>
        </w:rPr>
        <w:t xml:space="preserve">Rua Irineu Caixeta, nº 192, Apartamento 102, no Bairro Jardim América, </w:t>
      </w:r>
      <w:r w:rsidR="001253F8" w:rsidRPr="001253F8">
        <w:rPr>
          <w:sz w:val="20"/>
        </w:rPr>
        <w:t>C</w:t>
      </w:r>
      <w:r w:rsidR="004C11BC">
        <w:rPr>
          <w:sz w:val="20"/>
        </w:rPr>
        <w:t>E</w:t>
      </w:r>
      <w:r w:rsidR="001253F8" w:rsidRPr="001253F8">
        <w:rPr>
          <w:sz w:val="20"/>
        </w:rPr>
        <w:t>P 38701 074</w:t>
      </w:r>
      <w:r w:rsidR="004C11BC">
        <w:rPr>
          <w:sz w:val="20"/>
        </w:rPr>
        <w:t xml:space="preserve">, </w:t>
      </w:r>
      <w:r w:rsidR="001253F8" w:rsidRPr="001253F8">
        <w:rPr>
          <w:sz w:val="20"/>
        </w:rPr>
        <w:t>Patos de Minas</w:t>
      </w:r>
      <w:r w:rsidR="004C11BC">
        <w:rPr>
          <w:sz w:val="20"/>
        </w:rPr>
        <w:t>/MG</w:t>
      </w:r>
      <w:r w:rsidR="004C11BC">
        <w:rPr>
          <w:sz w:val="20"/>
          <w:szCs w:val="20"/>
        </w:rPr>
        <w:t xml:space="preserve">, </w:t>
      </w:r>
      <w:r w:rsidR="008E41EA" w:rsidRPr="00A6730D">
        <w:rPr>
          <w:sz w:val="20"/>
          <w:szCs w:val="20"/>
        </w:rPr>
        <w:t xml:space="preserve">doravante denominada </w:t>
      </w:r>
      <w:r w:rsidR="008E41EA" w:rsidRPr="00A6730D">
        <w:rPr>
          <w:b/>
          <w:sz w:val="20"/>
          <w:szCs w:val="20"/>
        </w:rPr>
        <w:t>CONTRATADA</w:t>
      </w:r>
      <w:r w:rsidR="008E41EA" w:rsidRPr="00A6730D">
        <w:rPr>
          <w:sz w:val="20"/>
          <w:szCs w:val="20"/>
        </w:rPr>
        <w:t xml:space="preserve">, resolvem firmar </w:t>
      </w:r>
      <w:r w:rsidR="0019318B" w:rsidRPr="00A6730D">
        <w:rPr>
          <w:sz w:val="20"/>
          <w:szCs w:val="20"/>
        </w:rPr>
        <w:t>o</w:t>
      </w:r>
      <w:r w:rsidR="008E41EA" w:rsidRPr="00A6730D">
        <w:rPr>
          <w:sz w:val="20"/>
          <w:szCs w:val="20"/>
        </w:rPr>
        <w:t xml:space="preserve"> presente </w:t>
      </w:r>
      <w:r w:rsidR="0019318B" w:rsidRPr="00A6730D">
        <w:rPr>
          <w:sz w:val="20"/>
          <w:szCs w:val="20"/>
        </w:rPr>
        <w:t>contrato</w:t>
      </w:r>
      <w:r w:rsidR="008E41EA" w:rsidRPr="00A6730D">
        <w:rPr>
          <w:sz w:val="20"/>
          <w:szCs w:val="20"/>
        </w:rPr>
        <w:t>, sob a regência da Lei Federa</w:t>
      </w:r>
      <w:r w:rsidR="00F31178" w:rsidRPr="00A6730D">
        <w:rPr>
          <w:sz w:val="20"/>
          <w:szCs w:val="20"/>
        </w:rPr>
        <w:t>l</w:t>
      </w:r>
      <w:r w:rsidR="008E41EA" w:rsidRPr="00A6730D">
        <w:rPr>
          <w:sz w:val="20"/>
          <w:szCs w:val="20"/>
        </w:rPr>
        <w:t xml:space="preserve"> nº</w:t>
      </w:r>
      <w:r w:rsidR="008E41EA" w:rsidRPr="00A6730D">
        <w:rPr>
          <w:sz w:val="20"/>
          <w:szCs w:val="20"/>
          <w:vertAlign w:val="subscript"/>
        </w:rPr>
        <w:t>.</w:t>
      </w:r>
      <w:r w:rsidR="008E41EA" w:rsidRPr="00A6730D">
        <w:rPr>
          <w:sz w:val="20"/>
          <w:szCs w:val="20"/>
        </w:rPr>
        <w:t xml:space="preserve"> 8.666/93, e demais normas pertinentes, mediante as seguintes cláusulas e condições:</w:t>
      </w:r>
    </w:p>
    <w:p w:rsidR="008E41EA" w:rsidRPr="00A6730D" w:rsidRDefault="008E41EA" w:rsidP="008E41EA">
      <w:pPr>
        <w:pStyle w:val="Ttulo2"/>
        <w:jc w:val="both"/>
        <w:rPr>
          <w:rFonts w:ascii="Times New Roman" w:hAnsi="Times New Roman"/>
          <w:sz w:val="20"/>
          <w:szCs w:val="20"/>
        </w:rPr>
      </w:pPr>
    </w:p>
    <w:p w:rsidR="008E41EA" w:rsidRPr="00A6730D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6730D">
        <w:rPr>
          <w:b/>
          <w:sz w:val="20"/>
          <w:szCs w:val="20"/>
        </w:rPr>
        <w:t>1. CLÁUSULA PRIMEIRA – DOS FUNDAMENTOS LEGAIS</w:t>
      </w:r>
    </w:p>
    <w:p w:rsidR="007A41AC" w:rsidRPr="006B0EA7" w:rsidRDefault="003434AC" w:rsidP="007A41AC">
      <w:pPr>
        <w:autoSpaceDE w:val="0"/>
        <w:autoSpaceDN w:val="0"/>
        <w:adjustRightInd w:val="0"/>
        <w:jc w:val="both"/>
      </w:pPr>
      <w:r w:rsidRPr="006B0EA7">
        <w:rPr>
          <w:b/>
          <w:sz w:val="20"/>
          <w:szCs w:val="20"/>
        </w:rPr>
        <w:t>1.1.</w:t>
      </w:r>
      <w:r w:rsidRPr="006B0EA7">
        <w:rPr>
          <w:sz w:val="20"/>
          <w:szCs w:val="20"/>
        </w:rPr>
        <w:t xml:space="preserve"> </w:t>
      </w:r>
      <w:r w:rsidR="007513CD" w:rsidRPr="006B0EA7">
        <w:rPr>
          <w:sz w:val="20"/>
          <w:szCs w:val="20"/>
        </w:rPr>
        <w:t xml:space="preserve">O presente contrato decorre do Processo </w:t>
      </w:r>
      <w:r w:rsidR="00205F60">
        <w:rPr>
          <w:sz w:val="20"/>
          <w:szCs w:val="20"/>
        </w:rPr>
        <w:t>Administrativo</w:t>
      </w:r>
      <w:r w:rsidR="007513CD" w:rsidRPr="006B0EA7">
        <w:rPr>
          <w:sz w:val="20"/>
          <w:szCs w:val="20"/>
        </w:rPr>
        <w:t xml:space="preserve"> nº. 0</w:t>
      </w:r>
      <w:r w:rsidR="00205F60">
        <w:rPr>
          <w:sz w:val="20"/>
          <w:szCs w:val="20"/>
        </w:rPr>
        <w:t>9</w:t>
      </w:r>
      <w:r w:rsidR="004C11BC">
        <w:rPr>
          <w:sz w:val="20"/>
          <w:szCs w:val="20"/>
        </w:rPr>
        <w:t>7</w:t>
      </w:r>
      <w:r w:rsidR="007513CD" w:rsidRPr="006B0EA7">
        <w:rPr>
          <w:sz w:val="20"/>
          <w:szCs w:val="20"/>
        </w:rPr>
        <w:t>/20</w:t>
      </w:r>
      <w:r w:rsidR="00205F60">
        <w:rPr>
          <w:sz w:val="20"/>
          <w:szCs w:val="20"/>
        </w:rPr>
        <w:t>20 por meio da</w:t>
      </w:r>
      <w:r w:rsidR="007513CD" w:rsidRPr="006B0EA7">
        <w:rPr>
          <w:sz w:val="20"/>
          <w:szCs w:val="20"/>
        </w:rPr>
        <w:t xml:space="preserve"> </w:t>
      </w:r>
      <w:r w:rsidR="00205F60">
        <w:rPr>
          <w:sz w:val="20"/>
          <w:szCs w:val="20"/>
        </w:rPr>
        <w:t>Dispensa de Licitação</w:t>
      </w:r>
      <w:r w:rsidR="007513CD" w:rsidRPr="006B0EA7">
        <w:rPr>
          <w:sz w:val="20"/>
          <w:szCs w:val="20"/>
        </w:rPr>
        <w:t xml:space="preserve"> nº. 0</w:t>
      </w:r>
      <w:r w:rsidR="00205F60">
        <w:rPr>
          <w:sz w:val="20"/>
          <w:szCs w:val="20"/>
        </w:rPr>
        <w:t>2</w:t>
      </w:r>
      <w:r w:rsidR="004C11BC">
        <w:rPr>
          <w:sz w:val="20"/>
          <w:szCs w:val="20"/>
        </w:rPr>
        <w:t>1</w:t>
      </w:r>
      <w:r w:rsidR="00205F60">
        <w:rPr>
          <w:sz w:val="20"/>
          <w:szCs w:val="20"/>
        </w:rPr>
        <w:t xml:space="preserve">/2020 </w:t>
      </w:r>
      <w:r w:rsidR="00F92B46">
        <w:rPr>
          <w:sz w:val="20"/>
          <w:szCs w:val="20"/>
        </w:rPr>
        <w:t xml:space="preserve">regido </w:t>
      </w:r>
      <w:r w:rsidR="007A41AC" w:rsidRPr="006B0EA7">
        <w:rPr>
          <w:sz w:val="20"/>
          <w:szCs w:val="20"/>
        </w:rPr>
        <w:t>pelas disposições da Lei Federal nº</w:t>
      </w:r>
      <w:r w:rsidR="00F92B46">
        <w:rPr>
          <w:sz w:val="20"/>
          <w:szCs w:val="20"/>
        </w:rPr>
        <w:t xml:space="preserve">.: </w:t>
      </w:r>
      <w:r w:rsidR="007A41AC" w:rsidRPr="006B0EA7">
        <w:rPr>
          <w:sz w:val="20"/>
          <w:szCs w:val="20"/>
        </w:rPr>
        <w:t>8.666/93, de 21 de junho de 1993</w:t>
      </w:r>
      <w:r w:rsidR="004C11BC">
        <w:rPr>
          <w:sz w:val="20"/>
          <w:szCs w:val="20"/>
        </w:rPr>
        <w:t xml:space="preserve"> inciso X, art. 24, </w:t>
      </w:r>
      <w:r w:rsidR="007A41AC" w:rsidRPr="006B0EA7">
        <w:rPr>
          <w:sz w:val="20"/>
          <w:szCs w:val="20"/>
        </w:rPr>
        <w:t>e suas alterações e ainda, pelas Leis Municipais vigentes, no que couber ao objeto.</w:t>
      </w:r>
      <w:r w:rsidR="00F042CE">
        <w:rPr>
          <w:sz w:val="20"/>
          <w:szCs w:val="20"/>
        </w:rPr>
        <w:t xml:space="preserve"> </w:t>
      </w:r>
    </w:p>
    <w:p w:rsidR="003434AC" w:rsidRPr="00A6730D" w:rsidRDefault="003434AC" w:rsidP="008E41EA">
      <w:pPr>
        <w:jc w:val="both"/>
        <w:rPr>
          <w:sz w:val="20"/>
          <w:szCs w:val="20"/>
        </w:rPr>
      </w:pPr>
    </w:p>
    <w:p w:rsidR="008E41EA" w:rsidRPr="00A6730D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6730D">
        <w:rPr>
          <w:b/>
          <w:sz w:val="20"/>
          <w:szCs w:val="20"/>
        </w:rPr>
        <w:t>2. CLÁUSULA SEGUNDA – DO OBJETO</w:t>
      </w:r>
      <w:r w:rsidR="00A31577" w:rsidRPr="00A6730D">
        <w:rPr>
          <w:b/>
          <w:sz w:val="20"/>
          <w:szCs w:val="20"/>
        </w:rPr>
        <w:t xml:space="preserve"> E SECRETARIA REQUISITANTE</w:t>
      </w:r>
    </w:p>
    <w:p w:rsidR="006B0EA7" w:rsidRDefault="003434AC" w:rsidP="003434A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A6730D">
        <w:rPr>
          <w:b/>
          <w:spacing w:val="4"/>
          <w:sz w:val="20"/>
          <w:szCs w:val="20"/>
        </w:rPr>
        <w:t>2.1.</w:t>
      </w:r>
      <w:r w:rsidRPr="00A6730D">
        <w:rPr>
          <w:spacing w:val="4"/>
          <w:sz w:val="20"/>
          <w:szCs w:val="20"/>
        </w:rPr>
        <w:t xml:space="preserve"> O </w:t>
      </w:r>
      <w:r w:rsidRPr="00A6730D">
        <w:rPr>
          <w:spacing w:val="1"/>
          <w:sz w:val="20"/>
          <w:szCs w:val="20"/>
        </w:rPr>
        <w:t>obj</w:t>
      </w:r>
      <w:r w:rsidRPr="00A6730D">
        <w:rPr>
          <w:sz w:val="20"/>
          <w:szCs w:val="20"/>
        </w:rPr>
        <w:t xml:space="preserve">eto </w:t>
      </w:r>
      <w:r w:rsidRPr="00A6730D">
        <w:rPr>
          <w:spacing w:val="1"/>
          <w:sz w:val="20"/>
          <w:szCs w:val="20"/>
        </w:rPr>
        <w:t>do presente contrato é a</w:t>
      </w:r>
      <w:r w:rsidR="004C11BC" w:rsidRPr="004C11BC">
        <w:rPr>
          <w:b/>
          <w:bCs/>
          <w:sz w:val="20"/>
          <w:szCs w:val="20"/>
        </w:rPr>
        <w:t xml:space="preserve"> locação de imóvel situado na </w:t>
      </w:r>
      <w:r w:rsidR="004C11BC">
        <w:rPr>
          <w:b/>
          <w:bCs/>
          <w:sz w:val="20"/>
          <w:szCs w:val="20"/>
        </w:rPr>
        <w:t>R</w:t>
      </w:r>
      <w:r w:rsidR="004C11BC" w:rsidRPr="004C11BC">
        <w:rPr>
          <w:b/>
          <w:bCs/>
          <w:sz w:val="20"/>
          <w:szCs w:val="20"/>
        </w:rPr>
        <w:t xml:space="preserve">ua Januário </w:t>
      </w:r>
      <w:r w:rsidR="004C11BC">
        <w:rPr>
          <w:b/>
          <w:bCs/>
          <w:sz w:val="20"/>
          <w:szCs w:val="20"/>
        </w:rPr>
        <w:t>P</w:t>
      </w:r>
      <w:r w:rsidR="004C11BC" w:rsidRPr="004C11BC">
        <w:rPr>
          <w:b/>
          <w:bCs/>
          <w:sz w:val="20"/>
          <w:szCs w:val="20"/>
        </w:rPr>
        <w:t>inheiro, n</w:t>
      </w:r>
      <w:r w:rsidR="004C11BC">
        <w:rPr>
          <w:b/>
          <w:bCs/>
          <w:sz w:val="20"/>
          <w:szCs w:val="20"/>
        </w:rPr>
        <w:t>º 134, no centro de Presidente O</w:t>
      </w:r>
      <w:r w:rsidR="004C11BC" w:rsidRPr="004C11BC">
        <w:rPr>
          <w:b/>
          <w:bCs/>
          <w:sz w:val="20"/>
          <w:szCs w:val="20"/>
        </w:rPr>
        <w:t>legário/</w:t>
      </w:r>
      <w:r w:rsidR="004C11BC">
        <w:rPr>
          <w:b/>
          <w:bCs/>
          <w:sz w:val="20"/>
          <w:szCs w:val="20"/>
        </w:rPr>
        <w:t>MG</w:t>
      </w:r>
      <w:r w:rsidR="004C11BC" w:rsidRPr="004C11BC">
        <w:rPr>
          <w:b/>
          <w:bCs/>
          <w:sz w:val="20"/>
          <w:szCs w:val="20"/>
        </w:rPr>
        <w:t xml:space="preserve"> para instalação do abrigo municipal.</w:t>
      </w:r>
    </w:p>
    <w:p w:rsidR="003434AC" w:rsidRPr="00A6730D" w:rsidRDefault="003434AC" w:rsidP="006D7756">
      <w:pPr>
        <w:jc w:val="both"/>
        <w:rPr>
          <w:b/>
          <w:sz w:val="20"/>
          <w:szCs w:val="20"/>
        </w:rPr>
      </w:pPr>
    </w:p>
    <w:p w:rsidR="008E41EA" w:rsidRPr="00A6730D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6730D">
        <w:rPr>
          <w:b/>
          <w:sz w:val="20"/>
          <w:szCs w:val="20"/>
        </w:rPr>
        <w:t>3. CLÁUSULA TERCEIRA – DAS OBRIGAÇÕES DAS PARTES</w:t>
      </w:r>
    </w:p>
    <w:p w:rsidR="003434AC" w:rsidRPr="00A6730D" w:rsidRDefault="003434AC" w:rsidP="00FB2740">
      <w:pPr>
        <w:autoSpaceDE w:val="0"/>
        <w:autoSpaceDN w:val="0"/>
        <w:adjustRightInd w:val="0"/>
        <w:jc w:val="both"/>
        <w:rPr>
          <w:sz w:val="20"/>
        </w:rPr>
      </w:pPr>
      <w:r w:rsidRPr="00A6730D">
        <w:rPr>
          <w:b/>
          <w:sz w:val="20"/>
        </w:rPr>
        <w:t xml:space="preserve">3.1. São obrigações do </w:t>
      </w:r>
      <w:r w:rsidR="000D03AD">
        <w:rPr>
          <w:b/>
          <w:sz w:val="20"/>
        </w:rPr>
        <w:t>LOCATÁRIO</w:t>
      </w:r>
      <w:r w:rsidRPr="00A6730D">
        <w:rPr>
          <w:b/>
          <w:sz w:val="20"/>
        </w:rPr>
        <w:t>:</w:t>
      </w:r>
    </w:p>
    <w:p w:rsidR="000D03AD" w:rsidRDefault="00F33918" w:rsidP="00F33918">
      <w:pPr>
        <w:jc w:val="both"/>
        <w:rPr>
          <w:sz w:val="20"/>
          <w:szCs w:val="20"/>
        </w:rPr>
      </w:pPr>
      <w:r w:rsidRPr="00182A70">
        <w:rPr>
          <w:b/>
          <w:sz w:val="20"/>
          <w:szCs w:val="20"/>
        </w:rPr>
        <w:t>3.1.1.</w:t>
      </w:r>
      <w:r w:rsidRPr="00182A70">
        <w:rPr>
          <w:sz w:val="20"/>
          <w:szCs w:val="20"/>
        </w:rPr>
        <w:t xml:space="preserve"> </w:t>
      </w:r>
      <w:r w:rsidR="000D03AD">
        <w:rPr>
          <w:sz w:val="20"/>
          <w:szCs w:val="20"/>
        </w:rPr>
        <w:t xml:space="preserve">Obriga-se o </w:t>
      </w:r>
      <w:r w:rsidR="000D03AD" w:rsidRPr="00CF1684">
        <w:rPr>
          <w:b/>
          <w:sz w:val="20"/>
          <w:szCs w:val="20"/>
        </w:rPr>
        <w:t>LOCATÓRIO</w:t>
      </w:r>
      <w:r w:rsidR="000D03AD">
        <w:rPr>
          <w:sz w:val="20"/>
          <w:szCs w:val="20"/>
        </w:rPr>
        <w:t xml:space="preserve"> a satisfazer a todas as exigências dos poderes públicos a que der causa e a não transferir este contrato, nem fazer modificações ou transformações no referido imóvel, objeto do presente contrato, sem expressa e prévia autorização da </w:t>
      </w:r>
      <w:r w:rsidR="000D03AD" w:rsidRPr="000D03AD">
        <w:rPr>
          <w:b/>
          <w:sz w:val="20"/>
          <w:szCs w:val="20"/>
        </w:rPr>
        <w:t>LOCADORA</w:t>
      </w:r>
      <w:r w:rsidR="000D03AD" w:rsidRPr="000D03AD">
        <w:rPr>
          <w:sz w:val="20"/>
          <w:szCs w:val="20"/>
        </w:rPr>
        <w:t xml:space="preserve">. </w:t>
      </w:r>
    </w:p>
    <w:p w:rsidR="000D03AD" w:rsidRDefault="000D03AD" w:rsidP="00F33918">
      <w:pPr>
        <w:jc w:val="both"/>
        <w:rPr>
          <w:sz w:val="20"/>
          <w:szCs w:val="20"/>
        </w:rPr>
      </w:pPr>
      <w:r w:rsidRPr="000D03AD">
        <w:rPr>
          <w:b/>
          <w:sz w:val="20"/>
          <w:szCs w:val="20"/>
        </w:rPr>
        <w:t xml:space="preserve">3.1.2. </w:t>
      </w:r>
      <w:r>
        <w:rPr>
          <w:sz w:val="20"/>
          <w:szCs w:val="20"/>
        </w:rPr>
        <w:t xml:space="preserve">O </w:t>
      </w:r>
      <w:r w:rsidRPr="000D03AD">
        <w:rPr>
          <w:b/>
          <w:sz w:val="20"/>
          <w:szCs w:val="20"/>
        </w:rPr>
        <w:t>LOCATÓRIO</w:t>
      </w:r>
      <w:r>
        <w:rPr>
          <w:b/>
          <w:sz w:val="20"/>
          <w:szCs w:val="20"/>
        </w:rPr>
        <w:t xml:space="preserve"> </w:t>
      </w:r>
      <w:r w:rsidRPr="000D03AD">
        <w:rPr>
          <w:sz w:val="20"/>
          <w:szCs w:val="20"/>
        </w:rPr>
        <w:t>se obriga a não transferir</w:t>
      </w:r>
      <w:r>
        <w:rPr>
          <w:sz w:val="20"/>
          <w:szCs w:val="20"/>
        </w:rPr>
        <w:t xml:space="preserve"> este contrato, não sublocar, não ceder, não emprestar, sob qualquer pretexto e de igual forma, alterar a destinação da locação.</w:t>
      </w:r>
    </w:p>
    <w:p w:rsidR="000D03AD" w:rsidRDefault="000D03AD" w:rsidP="00F33918">
      <w:pPr>
        <w:jc w:val="both"/>
        <w:rPr>
          <w:sz w:val="20"/>
          <w:szCs w:val="20"/>
        </w:rPr>
      </w:pPr>
      <w:r w:rsidRPr="000D03AD">
        <w:rPr>
          <w:b/>
          <w:sz w:val="20"/>
          <w:szCs w:val="20"/>
        </w:rPr>
        <w:t>3.1.3.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r w:rsidRPr="000D03AD">
        <w:rPr>
          <w:b/>
          <w:sz w:val="20"/>
          <w:szCs w:val="20"/>
        </w:rPr>
        <w:t xml:space="preserve">LOCATÁRIO </w:t>
      </w:r>
      <w:r>
        <w:rPr>
          <w:sz w:val="20"/>
          <w:szCs w:val="20"/>
        </w:rPr>
        <w:t xml:space="preserve">se obriga a satisfazer por sua conta o pagamento das taxas de água e luz que incidirem sobre imóvel, durante o período de duração do presente contrato, e os impostos municipais, estaduais e federais que recaírem sobre o imóvel objeto do presente contrato de locação deverão ser pagos pela </w:t>
      </w:r>
      <w:r w:rsidRPr="000D03AD">
        <w:rPr>
          <w:b/>
          <w:sz w:val="20"/>
          <w:szCs w:val="20"/>
        </w:rPr>
        <w:t>LOCADORA</w:t>
      </w:r>
      <w:r w:rsidRPr="000D03AD">
        <w:rPr>
          <w:sz w:val="20"/>
          <w:szCs w:val="20"/>
        </w:rPr>
        <w:t xml:space="preserve">. </w:t>
      </w:r>
    </w:p>
    <w:p w:rsidR="000D03AD" w:rsidRDefault="000D03AD" w:rsidP="00F33918">
      <w:pPr>
        <w:jc w:val="both"/>
        <w:rPr>
          <w:sz w:val="20"/>
          <w:szCs w:val="20"/>
        </w:rPr>
      </w:pPr>
      <w:r w:rsidRPr="000D03AD">
        <w:rPr>
          <w:b/>
          <w:sz w:val="20"/>
          <w:szCs w:val="20"/>
        </w:rPr>
        <w:t>3.1.4.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O </w:t>
      </w:r>
      <w:r w:rsidRPr="00F32B98">
        <w:rPr>
          <w:b/>
          <w:sz w:val="20"/>
          <w:szCs w:val="20"/>
        </w:rPr>
        <w:t>LOCATÓRIO</w:t>
      </w:r>
      <w:r>
        <w:rPr>
          <w:sz w:val="20"/>
          <w:szCs w:val="20"/>
        </w:rPr>
        <w:t xml:space="preserve"> se</w:t>
      </w:r>
      <w:r w:rsidR="00F32B98">
        <w:rPr>
          <w:sz w:val="20"/>
          <w:szCs w:val="20"/>
        </w:rPr>
        <w:t xml:space="preserve"> obriga a restituir o imóvel ora locado, completamente desocupado ao final do presente contrato, observando do disposto na cláusula </w:t>
      </w:r>
      <w:r w:rsidR="009B6BE1">
        <w:rPr>
          <w:sz w:val="20"/>
          <w:szCs w:val="20"/>
        </w:rPr>
        <w:t xml:space="preserve">Sexta </w:t>
      </w:r>
      <w:r w:rsidR="00683D9B">
        <w:rPr>
          <w:sz w:val="20"/>
          <w:szCs w:val="20"/>
        </w:rPr>
        <w:t>do presente contrato.</w:t>
      </w:r>
    </w:p>
    <w:p w:rsidR="00683D9B" w:rsidRDefault="00683D9B" w:rsidP="00F33918">
      <w:pPr>
        <w:jc w:val="both"/>
        <w:rPr>
          <w:sz w:val="20"/>
          <w:szCs w:val="20"/>
        </w:rPr>
      </w:pPr>
    </w:p>
    <w:p w:rsidR="00683D9B" w:rsidRPr="00A6730D" w:rsidRDefault="00683D9B" w:rsidP="00683D9B">
      <w:pPr>
        <w:autoSpaceDE w:val="0"/>
        <w:autoSpaceDN w:val="0"/>
        <w:adjustRightInd w:val="0"/>
        <w:jc w:val="both"/>
        <w:rPr>
          <w:sz w:val="20"/>
        </w:rPr>
      </w:pPr>
      <w:r w:rsidRPr="00A6730D">
        <w:rPr>
          <w:b/>
          <w:sz w:val="20"/>
        </w:rPr>
        <w:t>3.</w:t>
      </w:r>
      <w:r>
        <w:rPr>
          <w:b/>
          <w:sz w:val="20"/>
        </w:rPr>
        <w:t>2</w:t>
      </w:r>
      <w:r w:rsidRPr="00A6730D">
        <w:rPr>
          <w:b/>
          <w:sz w:val="20"/>
        </w:rPr>
        <w:t xml:space="preserve">. São obrigações do </w:t>
      </w:r>
      <w:r>
        <w:rPr>
          <w:b/>
          <w:sz w:val="20"/>
        </w:rPr>
        <w:t>LOCATÁRIO</w:t>
      </w:r>
      <w:r w:rsidRPr="00A6730D">
        <w:rPr>
          <w:b/>
          <w:sz w:val="20"/>
        </w:rPr>
        <w:t>:</w:t>
      </w:r>
    </w:p>
    <w:p w:rsidR="00683D9B" w:rsidRDefault="00683D9B" w:rsidP="00F33918">
      <w:pPr>
        <w:jc w:val="both"/>
        <w:rPr>
          <w:sz w:val="20"/>
          <w:szCs w:val="20"/>
        </w:rPr>
      </w:pPr>
      <w:r w:rsidRPr="00683D9B">
        <w:rPr>
          <w:b/>
          <w:sz w:val="20"/>
          <w:szCs w:val="20"/>
        </w:rPr>
        <w:t>3.2.1.</w:t>
      </w:r>
      <w:r>
        <w:rPr>
          <w:b/>
          <w:sz w:val="20"/>
          <w:szCs w:val="20"/>
        </w:rPr>
        <w:t xml:space="preserve"> </w:t>
      </w:r>
      <w:r w:rsidRPr="00683D9B">
        <w:rPr>
          <w:sz w:val="20"/>
          <w:szCs w:val="20"/>
        </w:rPr>
        <w:t xml:space="preserve">O </w:t>
      </w:r>
      <w:r>
        <w:rPr>
          <w:b/>
          <w:sz w:val="20"/>
          <w:szCs w:val="20"/>
        </w:rPr>
        <w:t xml:space="preserve">LOCATÁRIO </w:t>
      </w:r>
      <w:r w:rsidRPr="00683D9B">
        <w:rPr>
          <w:sz w:val="20"/>
          <w:szCs w:val="20"/>
        </w:rPr>
        <w:t xml:space="preserve">desde </w:t>
      </w:r>
      <w:r>
        <w:rPr>
          <w:sz w:val="20"/>
          <w:szCs w:val="20"/>
        </w:rPr>
        <w:t xml:space="preserve">já faculta a </w:t>
      </w:r>
      <w:r w:rsidRPr="00683D9B">
        <w:rPr>
          <w:b/>
          <w:sz w:val="20"/>
          <w:szCs w:val="20"/>
        </w:rPr>
        <w:t>LOCADORA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examinar e vistoriar o imóvel, sempre que este entender conveniente, desde que seja antecipadamente combinado pelas partes, o dia e o horário para a referida vistoria.</w:t>
      </w:r>
    </w:p>
    <w:p w:rsidR="003068CA" w:rsidRPr="00A6730D" w:rsidRDefault="003068CA" w:rsidP="008E41EA">
      <w:pPr>
        <w:jc w:val="both"/>
        <w:rPr>
          <w:sz w:val="20"/>
          <w:szCs w:val="20"/>
        </w:rPr>
      </w:pPr>
    </w:p>
    <w:p w:rsidR="008E41EA" w:rsidRPr="00A6730D" w:rsidRDefault="008E41EA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 w:rsidRPr="00A6730D">
        <w:rPr>
          <w:b/>
          <w:sz w:val="20"/>
          <w:szCs w:val="20"/>
        </w:rPr>
        <w:t>4. CLÁUSULA QUARTA – DO PREÇO E DAS CONDIÇÕES DE PAGAMENTO</w:t>
      </w:r>
    </w:p>
    <w:p w:rsidR="00FE110C" w:rsidRPr="00936679" w:rsidRDefault="00FE110C" w:rsidP="00FE110C">
      <w:pPr>
        <w:jc w:val="both"/>
        <w:rPr>
          <w:b/>
          <w:sz w:val="20"/>
          <w:szCs w:val="20"/>
        </w:rPr>
      </w:pPr>
      <w:r w:rsidRPr="00936679">
        <w:rPr>
          <w:b/>
          <w:sz w:val="20"/>
          <w:szCs w:val="20"/>
        </w:rPr>
        <w:t xml:space="preserve">4.1.  </w:t>
      </w:r>
      <w:r w:rsidRPr="00936679">
        <w:rPr>
          <w:sz w:val="20"/>
          <w:szCs w:val="20"/>
        </w:rPr>
        <w:t xml:space="preserve">O presente contrato tem o valor de </w:t>
      </w:r>
      <w:r w:rsidRPr="00936679">
        <w:rPr>
          <w:b/>
          <w:sz w:val="20"/>
          <w:szCs w:val="20"/>
        </w:rPr>
        <w:t>R$</w:t>
      </w:r>
      <w:r w:rsidR="00683D9B">
        <w:rPr>
          <w:b/>
          <w:sz w:val="20"/>
          <w:szCs w:val="20"/>
        </w:rPr>
        <w:t>14.400</w:t>
      </w:r>
      <w:r w:rsidR="000B31D8">
        <w:rPr>
          <w:b/>
          <w:sz w:val="20"/>
          <w:szCs w:val="20"/>
        </w:rPr>
        <w:t>,00</w:t>
      </w:r>
      <w:r w:rsidR="009B0A66">
        <w:rPr>
          <w:b/>
          <w:sz w:val="20"/>
          <w:szCs w:val="20"/>
        </w:rPr>
        <w:t xml:space="preserve"> (</w:t>
      </w:r>
      <w:r w:rsidR="00683D9B">
        <w:rPr>
          <w:b/>
          <w:sz w:val="20"/>
          <w:szCs w:val="20"/>
        </w:rPr>
        <w:t>quatorze mil e quatrocentos reais</w:t>
      </w:r>
      <w:r w:rsidR="009B0A66">
        <w:rPr>
          <w:b/>
          <w:sz w:val="20"/>
          <w:szCs w:val="20"/>
        </w:rPr>
        <w:t>)</w:t>
      </w:r>
      <w:r w:rsidRPr="00936679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31"/>
        <w:gridCol w:w="811"/>
        <w:gridCol w:w="607"/>
        <w:gridCol w:w="1560"/>
        <w:gridCol w:w="2403"/>
      </w:tblGrid>
      <w:tr w:rsidR="00E1180D" w:rsidRPr="00936679" w:rsidTr="00E1180D">
        <w:tc>
          <w:tcPr>
            <w:tcW w:w="0" w:type="auto"/>
            <w:shd w:val="clear" w:color="auto" w:fill="auto"/>
          </w:tcPr>
          <w:p w:rsidR="00E1180D" w:rsidRPr="00936679" w:rsidRDefault="00E1180D" w:rsidP="003075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79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631" w:type="dxa"/>
            <w:shd w:val="clear" w:color="auto" w:fill="auto"/>
          </w:tcPr>
          <w:p w:rsidR="00E1180D" w:rsidRPr="00936679" w:rsidRDefault="00E1180D" w:rsidP="003075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79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811" w:type="dxa"/>
            <w:shd w:val="clear" w:color="auto" w:fill="auto"/>
          </w:tcPr>
          <w:p w:rsidR="00E1180D" w:rsidRPr="00936679" w:rsidRDefault="00E1180D" w:rsidP="003075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79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607" w:type="dxa"/>
            <w:shd w:val="clear" w:color="auto" w:fill="auto"/>
          </w:tcPr>
          <w:p w:rsidR="00E1180D" w:rsidRPr="00936679" w:rsidRDefault="00E1180D" w:rsidP="003075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79">
              <w:rPr>
                <w:b/>
                <w:bCs/>
                <w:sz w:val="20"/>
                <w:szCs w:val="20"/>
              </w:rPr>
              <w:t>Un.</w:t>
            </w:r>
          </w:p>
        </w:tc>
        <w:tc>
          <w:tcPr>
            <w:tcW w:w="1560" w:type="dxa"/>
            <w:shd w:val="clear" w:color="auto" w:fill="auto"/>
          </w:tcPr>
          <w:p w:rsidR="00E1180D" w:rsidRPr="00936679" w:rsidRDefault="00E1180D" w:rsidP="003075D2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79">
              <w:rPr>
                <w:b/>
                <w:bCs/>
                <w:sz w:val="20"/>
                <w:szCs w:val="20"/>
              </w:rPr>
              <w:t>Valor do Item</w:t>
            </w:r>
          </w:p>
        </w:tc>
        <w:tc>
          <w:tcPr>
            <w:tcW w:w="2403" w:type="dxa"/>
            <w:shd w:val="clear" w:color="auto" w:fill="auto"/>
          </w:tcPr>
          <w:p w:rsidR="00E1180D" w:rsidRPr="00936679" w:rsidRDefault="00E1180D" w:rsidP="00F92B46">
            <w:pPr>
              <w:jc w:val="center"/>
              <w:rPr>
                <w:b/>
                <w:bCs/>
                <w:sz w:val="20"/>
                <w:szCs w:val="20"/>
              </w:rPr>
            </w:pPr>
            <w:r w:rsidRPr="00936679"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E1180D" w:rsidRPr="00E1180D" w:rsidTr="00610B45">
        <w:tc>
          <w:tcPr>
            <w:tcW w:w="0" w:type="auto"/>
            <w:gridSpan w:val="6"/>
            <w:shd w:val="clear" w:color="auto" w:fill="auto"/>
          </w:tcPr>
          <w:p w:rsidR="00EF222F" w:rsidRPr="00E1180D" w:rsidRDefault="00683D9B" w:rsidP="00F92B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ANTÔNIA BRAGA DE FREITAS</w:t>
            </w:r>
          </w:p>
        </w:tc>
      </w:tr>
      <w:tr w:rsidR="00E1180D" w:rsidRPr="00E1180D" w:rsidTr="00936679">
        <w:tc>
          <w:tcPr>
            <w:tcW w:w="0" w:type="auto"/>
            <w:shd w:val="clear" w:color="auto" w:fill="auto"/>
          </w:tcPr>
          <w:p w:rsidR="00E1180D" w:rsidRPr="00E1180D" w:rsidRDefault="00E1180D" w:rsidP="00EF222F">
            <w:pPr>
              <w:rPr>
                <w:bCs/>
                <w:sz w:val="20"/>
                <w:szCs w:val="20"/>
              </w:rPr>
            </w:pPr>
            <w:r w:rsidRPr="00E1180D">
              <w:rPr>
                <w:bCs/>
                <w:sz w:val="20"/>
                <w:szCs w:val="20"/>
              </w:rPr>
              <w:t>001</w:t>
            </w:r>
          </w:p>
          <w:p w:rsidR="00E1180D" w:rsidRPr="00E1180D" w:rsidRDefault="00E1180D" w:rsidP="00EF222F">
            <w:pPr>
              <w:rPr>
                <w:bCs/>
                <w:sz w:val="20"/>
                <w:szCs w:val="20"/>
              </w:rPr>
            </w:pPr>
          </w:p>
        </w:tc>
        <w:tc>
          <w:tcPr>
            <w:tcW w:w="3631" w:type="dxa"/>
            <w:shd w:val="clear" w:color="auto" w:fill="auto"/>
            <w:vAlign w:val="center"/>
          </w:tcPr>
          <w:p w:rsidR="00E1180D" w:rsidRPr="00683D9B" w:rsidRDefault="00683D9B" w:rsidP="00683D9B">
            <w:pPr>
              <w:jc w:val="both"/>
              <w:rPr>
                <w:bCs/>
                <w:sz w:val="20"/>
                <w:szCs w:val="20"/>
              </w:rPr>
            </w:pPr>
            <w:r w:rsidRPr="00683D9B">
              <w:rPr>
                <w:bCs/>
                <w:sz w:val="20"/>
                <w:szCs w:val="20"/>
              </w:rPr>
              <w:t>Locação de imóvel situado na Rua Januário Pinheiro, nº 134, no centro de Presidente Olegário/MG para instalação do Abrigo Municipal.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1180D" w:rsidRPr="00E1180D" w:rsidRDefault="00683D9B" w:rsidP="00E118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E1180D" w:rsidRPr="00E1180D" w:rsidRDefault="00E1180D" w:rsidP="00E1180D">
            <w:pPr>
              <w:jc w:val="center"/>
              <w:rPr>
                <w:bCs/>
                <w:sz w:val="20"/>
                <w:szCs w:val="20"/>
              </w:rPr>
            </w:pPr>
            <w:r w:rsidRPr="00E1180D">
              <w:rPr>
                <w:bCs/>
                <w:sz w:val="20"/>
                <w:szCs w:val="20"/>
              </w:rPr>
              <w:t>SE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180D" w:rsidRPr="00E1180D" w:rsidRDefault="00936679" w:rsidP="00683D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R$ </w:t>
            </w:r>
            <w:r w:rsidR="00683D9B">
              <w:rPr>
                <w:bCs/>
                <w:sz w:val="20"/>
                <w:szCs w:val="20"/>
              </w:rPr>
              <w:t>1.200,00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E1180D" w:rsidRPr="00E1180D" w:rsidRDefault="00F92B46" w:rsidP="00683D9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R$</w:t>
            </w:r>
            <w:r w:rsidR="00683D9B">
              <w:rPr>
                <w:bCs/>
                <w:sz w:val="20"/>
                <w:szCs w:val="20"/>
              </w:rPr>
              <w:t>14.400,00</w:t>
            </w:r>
          </w:p>
        </w:tc>
      </w:tr>
      <w:tr w:rsidR="00E1180D" w:rsidRPr="00E1180D" w:rsidTr="00610B45">
        <w:tc>
          <w:tcPr>
            <w:tcW w:w="0" w:type="auto"/>
            <w:gridSpan w:val="6"/>
            <w:shd w:val="clear" w:color="auto" w:fill="auto"/>
          </w:tcPr>
          <w:p w:rsidR="00EF222F" w:rsidRPr="00E1180D" w:rsidRDefault="00EF222F" w:rsidP="00683D9B">
            <w:pPr>
              <w:jc w:val="right"/>
              <w:rPr>
                <w:b/>
                <w:bCs/>
                <w:sz w:val="20"/>
                <w:szCs w:val="20"/>
              </w:rPr>
            </w:pPr>
            <w:r w:rsidRPr="00E1180D">
              <w:rPr>
                <w:b/>
                <w:bCs/>
                <w:sz w:val="20"/>
                <w:szCs w:val="20"/>
              </w:rPr>
              <w:t xml:space="preserve">Total do Fornecedor: </w:t>
            </w:r>
            <w:r w:rsidR="00683D9B">
              <w:rPr>
                <w:b/>
                <w:bCs/>
                <w:sz w:val="20"/>
                <w:szCs w:val="20"/>
              </w:rPr>
              <w:t>R$14.400,00</w:t>
            </w:r>
          </w:p>
        </w:tc>
      </w:tr>
    </w:tbl>
    <w:p w:rsidR="00EF222F" w:rsidRDefault="00EF222F" w:rsidP="00FE110C">
      <w:pPr>
        <w:autoSpaceDE w:val="0"/>
        <w:autoSpaceDN w:val="0"/>
        <w:adjustRightInd w:val="0"/>
        <w:jc w:val="both"/>
        <w:outlineLvl w:val="3"/>
        <w:rPr>
          <w:b/>
          <w:sz w:val="20"/>
          <w:szCs w:val="20"/>
        </w:rPr>
      </w:pPr>
    </w:p>
    <w:p w:rsidR="00FE110C" w:rsidRPr="00A6730D" w:rsidRDefault="00FE110C" w:rsidP="00FE110C">
      <w:pPr>
        <w:autoSpaceDE w:val="0"/>
        <w:autoSpaceDN w:val="0"/>
        <w:adjustRightInd w:val="0"/>
        <w:jc w:val="both"/>
        <w:outlineLvl w:val="3"/>
        <w:rPr>
          <w:sz w:val="20"/>
          <w:szCs w:val="20"/>
        </w:rPr>
      </w:pPr>
      <w:r w:rsidRPr="00F01F81">
        <w:rPr>
          <w:b/>
          <w:sz w:val="20"/>
          <w:szCs w:val="20"/>
        </w:rPr>
        <w:t>4.2.</w:t>
      </w:r>
      <w:r w:rsidRPr="00F01F81">
        <w:rPr>
          <w:sz w:val="20"/>
          <w:szCs w:val="20"/>
        </w:rPr>
        <w:t xml:space="preserve"> Os pagamentos serão realizados pelo Município mensalmente em </w:t>
      </w:r>
      <w:r w:rsidRPr="00F01F81">
        <w:rPr>
          <w:b/>
          <w:sz w:val="20"/>
          <w:szCs w:val="20"/>
          <w:u w:val="single"/>
        </w:rPr>
        <w:t>até 10 (dez) dias</w:t>
      </w:r>
      <w:r w:rsidRPr="00F01F81">
        <w:rPr>
          <w:sz w:val="20"/>
          <w:szCs w:val="20"/>
        </w:rPr>
        <w:t>.</w:t>
      </w:r>
    </w:p>
    <w:p w:rsidR="00FE110C" w:rsidRPr="00A6730D" w:rsidRDefault="00FE110C" w:rsidP="00FE110C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6730D">
        <w:rPr>
          <w:rFonts w:ascii="Times New Roman" w:hAnsi="Times New Roman" w:cs="Times New Roman"/>
          <w:b/>
          <w:color w:val="auto"/>
          <w:sz w:val="20"/>
          <w:szCs w:val="20"/>
        </w:rPr>
        <w:t>4.3.</w:t>
      </w:r>
      <w:r w:rsidRPr="00A6730D">
        <w:rPr>
          <w:rFonts w:ascii="Times New Roman" w:hAnsi="Times New Roman" w:cs="Times New Roman"/>
          <w:color w:val="auto"/>
          <w:sz w:val="20"/>
          <w:szCs w:val="20"/>
        </w:rPr>
        <w:t xml:space="preserve"> O pagamento será efetuado através de crédito em conta corrente bancária, devendo a empresa apresentar o número de conta, o banco e a agência junto ao corpo da Nota Fiscal ou em anexo. </w:t>
      </w:r>
    </w:p>
    <w:p w:rsidR="00FE110C" w:rsidRPr="00A6730D" w:rsidRDefault="00FE110C" w:rsidP="00FE110C">
      <w:pPr>
        <w:autoSpaceDE w:val="0"/>
        <w:autoSpaceDN w:val="0"/>
        <w:adjustRightInd w:val="0"/>
        <w:ind w:left="709"/>
        <w:jc w:val="both"/>
        <w:outlineLvl w:val="3"/>
        <w:rPr>
          <w:sz w:val="20"/>
          <w:szCs w:val="20"/>
        </w:rPr>
      </w:pPr>
      <w:r w:rsidRPr="00A6730D">
        <w:rPr>
          <w:b/>
          <w:sz w:val="20"/>
          <w:szCs w:val="20"/>
        </w:rPr>
        <w:lastRenderedPageBreak/>
        <w:t>4.3.1.</w:t>
      </w:r>
      <w:r w:rsidRPr="00A6730D">
        <w:rPr>
          <w:sz w:val="20"/>
          <w:szCs w:val="20"/>
        </w:rPr>
        <w:t xml:space="preserve"> Em caso de alteração de conta bancária, deverá comunicar, formalmente, à Secretaria Municipal de Fazenda para que seja feita a retificação da conta cadastrada.</w:t>
      </w:r>
    </w:p>
    <w:p w:rsidR="00FE110C" w:rsidRPr="00A6730D" w:rsidRDefault="00FE110C" w:rsidP="00FE110C">
      <w:pPr>
        <w:jc w:val="both"/>
        <w:rPr>
          <w:rFonts w:eastAsia="Microsoft YaHei"/>
          <w:b/>
          <w:sz w:val="20"/>
          <w:szCs w:val="20"/>
        </w:rPr>
      </w:pPr>
      <w:r w:rsidRPr="00A6730D">
        <w:rPr>
          <w:b/>
          <w:bCs/>
          <w:sz w:val="20"/>
          <w:szCs w:val="20"/>
        </w:rPr>
        <w:t xml:space="preserve">4.4. </w:t>
      </w:r>
      <w:r w:rsidRPr="00A6730D">
        <w:rPr>
          <w:sz w:val="20"/>
          <w:szCs w:val="20"/>
        </w:rPr>
        <w:t xml:space="preserve">Somente serão efetuados pagamentos para as notas fiscais emitidas pelo mesmo </w:t>
      </w:r>
      <w:r w:rsidR="001F4177">
        <w:rPr>
          <w:sz w:val="20"/>
          <w:szCs w:val="20"/>
        </w:rPr>
        <w:t xml:space="preserve">CPF </w:t>
      </w:r>
      <w:r w:rsidRPr="00A6730D">
        <w:rPr>
          <w:sz w:val="20"/>
          <w:szCs w:val="20"/>
        </w:rPr>
        <w:t>do contrato, sob pena de rescisão do contrato, não sendo admitido pagamento para outrem através de procuração (Decreto Municipal nº 987 de 14 de junho de 2017).</w:t>
      </w:r>
    </w:p>
    <w:p w:rsidR="00C1435F" w:rsidRPr="00A6730D" w:rsidRDefault="00C1435F" w:rsidP="00C1435F">
      <w:pPr>
        <w:widowControl w:val="0"/>
        <w:autoSpaceDE w:val="0"/>
        <w:autoSpaceDN w:val="0"/>
        <w:adjustRightInd w:val="0"/>
        <w:jc w:val="both"/>
        <w:rPr>
          <w:bCs/>
          <w:spacing w:val="1"/>
          <w:sz w:val="22"/>
          <w:szCs w:val="22"/>
        </w:rPr>
      </w:pPr>
    </w:p>
    <w:p w:rsidR="008E41EA" w:rsidRPr="00A6730D" w:rsidRDefault="00EA2CE0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8E41EA" w:rsidRPr="00A6730D">
        <w:rPr>
          <w:b/>
          <w:sz w:val="20"/>
          <w:szCs w:val="20"/>
        </w:rPr>
        <w:t xml:space="preserve">. CLÁUSULA </w:t>
      </w:r>
      <w:r>
        <w:rPr>
          <w:b/>
          <w:sz w:val="20"/>
          <w:szCs w:val="20"/>
        </w:rPr>
        <w:t>QUINTA</w:t>
      </w:r>
      <w:r w:rsidR="008E41EA" w:rsidRPr="00A6730D">
        <w:rPr>
          <w:b/>
          <w:sz w:val="20"/>
          <w:szCs w:val="20"/>
        </w:rPr>
        <w:t xml:space="preserve"> – DA DOTAÇÃO ORÇAMENTÁRIA</w:t>
      </w:r>
    </w:p>
    <w:p w:rsidR="003434AC" w:rsidRPr="00A6730D" w:rsidRDefault="003434AC" w:rsidP="003434AC">
      <w:pPr>
        <w:jc w:val="both"/>
        <w:rPr>
          <w:rFonts w:eastAsia="Microsoft YaHei"/>
          <w:sz w:val="20"/>
          <w:szCs w:val="20"/>
        </w:rPr>
      </w:pPr>
      <w:r w:rsidRPr="00A6730D">
        <w:rPr>
          <w:rFonts w:eastAsia="Microsoft YaHei"/>
          <w:b/>
          <w:sz w:val="20"/>
          <w:szCs w:val="20"/>
        </w:rPr>
        <w:t>6.1.</w:t>
      </w:r>
      <w:r w:rsidRPr="00A6730D">
        <w:rPr>
          <w:rFonts w:eastAsia="Microsoft YaHei"/>
          <w:sz w:val="20"/>
          <w:szCs w:val="20"/>
        </w:rPr>
        <w:t xml:space="preserve"> A despesa com a contratação correrá à conta da dotação orçamentária abaixo, relativa ao exercício de 2019:</w:t>
      </w:r>
    </w:p>
    <w:p w:rsidR="00862DB9" w:rsidRPr="00862DB9" w:rsidRDefault="00862DB9" w:rsidP="00862DB9">
      <w:pPr>
        <w:jc w:val="both"/>
        <w:rPr>
          <w:rFonts w:eastAsia="Microsoft YaHei"/>
          <w:b/>
          <w:sz w:val="20"/>
          <w:szCs w:val="20"/>
        </w:rPr>
      </w:pPr>
      <w:r w:rsidRPr="00862DB9">
        <w:rPr>
          <w:rFonts w:eastAsia="Microsoft YaHei"/>
          <w:b/>
          <w:sz w:val="20"/>
          <w:szCs w:val="20"/>
        </w:rPr>
        <w:t xml:space="preserve">Ficha: </w:t>
      </w:r>
      <w:r w:rsidR="00EA45A9">
        <w:rPr>
          <w:rFonts w:eastAsia="Microsoft YaHei"/>
          <w:b/>
          <w:sz w:val="20"/>
          <w:szCs w:val="20"/>
        </w:rPr>
        <w:t>447</w:t>
      </w:r>
      <w:r w:rsidRPr="00862DB9">
        <w:rPr>
          <w:rFonts w:eastAsia="Microsoft YaHei"/>
          <w:b/>
          <w:sz w:val="20"/>
          <w:szCs w:val="20"/>
        </w:rPr>
        <w:t xml:space="preserve"> </w:t>
      </w:r>
      <w:r w:rsidR="00EA45A9">
        <w:rPr>
          <w:rFonts w:eastAsia="Microsoft YaHei"/>
          <w:b/>
          <w:sz w:val="20"/>
          <w:szCs w:val="20"/>
        </w:rPr>
        <w:t>–</w:t>
      </w:r>
      <w:r w:rsidRPr="00862DB9">
        <w:rPr>
          <w:rFonts w:eastAsia="Microsoft YaHei"/>
          <w:b/>
          <w:sz w:val="20"/>
          <w:szCs w:val="20"/>
        </w:rPr>
        <w:t xml:space="preserve"> </w:t>
      </w:r>
      <w:r w:rsidR="00EA45A9">
        <w:rPr>
          <w:rFonts w:eastAsia="Microsoft YaHei"/>
          <w:b/>
          <w:sz w:val="20"/>
          <w:szCs w:val="20"/>
        </w:rPr>
        <w:t xml:space="preserve">02.06.04.08.244.0801.2138.3.3.90.36.00. </w:t>
      </w:r>
      <w:r w:rsidRPr="00862DB9">
        <w:rPr>
          <w:rFonts w:eastAsia="Microsoft YaHei"/>
          <w:b/>
          <w:sz w:val="20"/>
          <w:szCs w:val="20"/>
        </w:rPr>
        <w:t xml:space="preserve">Outros Serv. Terceiros - Pessoa </w:t>
      </w:r>
      <w:r w:rsidR="00EA45A9">
        <w:rPr>
          <w:rFonts w:eastAsia="Microsoft YaHei"/>
          <w:b/>
          <w:sz w:val="20"/>
          <w:szCs w:val="20"/>
        </w:rPr>
        <w:t>Física</w:t>
      </w:r>
    </w:p>
    <w:p w:rsidR="003434AC" w:rsidRPr="00A6730D" w:rsidRDefault="003434AC" w:rsidP="003434AC">
      <w:pPr>
        <w:rPr>
          <w:rFonts w:eastAsia="Microsoft YaHei"/>
          <w:sz w:val="20"/>
          <w:szCs w:val="20"/>
        </w:rPr>
      </w:pPr>
      <w:r w:rsidRPr="00A6730D">
        <w:rPr>
          <w:rFonts w:eastAsia="Microsoft YaHei"/>
          <w:b/>
          <w:sz w:val="20"/>
          <w:szCs w:val="20"/>
        </w:rPr>
        <w:t>6.2.</w:t>
      </w:r>
      <w:r w:rsidRPr="00A6730D">
        <w:rPr>
          <w:rFonts w:eastAsia="Microsoft YaHei"/>
          <w:sz w:val="20"/>
          <w:szCs w:val="20"/>
        </w:rPr>
        <w:t xml:space="preserve"> Havendo necessidade, poderão ser acrescentadas novas dotações ao processo por meio de </w:t>
      </w:r>
      <w:proofErr w:type="spellStart"/>
      <w:r w:rsidRPr="00A6730D">
        <w:rPr>
          <w:rFonts w:eastAsia="Microsoft YaHei"/>
          <w:sz w:val="20"/>
          <w:szCs w:val="20"/>
        </w:rPr>
        <w:t>apostilamento</w:t>
      </w:r>
      <w:proofErr w:type="spellEnd"/>
      <w:r w:rsidRPr="00A6730D">
        <w:rPr>
          <w:rFonts w:eastAsia="Microsoft YaHei"/>
          <w:sz w:val="20"/>
          <w:szCs w:val="20"/>
        </w:rPr>
        <w:t xml:space="preserve"> de ficha.</w:t>
      </w:r>
    </w:p>
    <w:p w:rsidR="008E41EA" w:rsidRPr="00A6730D" w:rsidRDefault="008E41EA" w:rsidP="008E41EA">
      <w:pPr>
        <w:rPr>
          <w:rFonts w:eastAsia="Microsoft YaHei"/>
          <w:sz w:val="20"/>
          <w:szCs w:val="20"/>
        </w:rPr>
      </w:pPr>
    </w:p>
    <w:p w:rsidR="008E41EA" w:rsidRPr="00A6730D" w:rsidRDefault="00EA2CE0" w:rsidP="008E41EA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E41EA" w:rsidRPr="00A6730D">
        <w:rPr>
          <w:b/>
          <w:sz w:val="20"/>
          <w:szCs w:val="20"/>
        </w:rPr>
        <w:t xml:space="preserve">. CLÁUSULA </w:t>
      </w:r>
      <w:r w:rsidR="007968B1" w:rsidRPr="00A6730D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EXTA</w:t>
      </w:r>
      <w:r w:rsidR="008E41EA" w:rsidRPr="00A6730D">
        <w:rPr>
          <w:b/>
          <w:sz w:val="20"/>
          <w:szCs w:val="20"/>
        </w:rPr>
        <w:t xml:space="preserve"> –</w:t>
      </w:r>
      <w:r w:rsidR="00D70CE0" w:rsidRPr="00A6730D">
        <w:rPr>
          <w:b/>
          <w:sz w:val="20"/>
          <w:szCs w:val="20"/>
        </w:rPr>
        <w:t xml:space="preserve"> </w:t>
      </w:r>
      <w:r w:rsidR="008E41EA" w:rsidRPr="00A6730D">
        <w:rPr>
          <w:b/>
          <w:sz w:val="20"/>
          <w:szCs w:val="20"/>
        </w:rPr>
        <w:t xml:space="preserve">DO </w:t>
      </w:r>
      <w:r w:rsidR="00823608">
        <w:rPr>
          <w:b/>
          <w:sz w:val="20"/>
          <w:szCs w:val="20"/>
        </w:rPr>
        <w:t>CONTRATO</w:t>
      </w:r>
    </w:p>
    <w:p w:rsidR="003434AC" w:rsidRPr="00A6730D" w:rsidRDefault="00EA2CE0" w:rsidP="003434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3434AC" w:rsidRPr="00A6730D">
        <w:rPr>
          <w:b/>
          <w:sz w:val="20"/>
          <w:szCs w:val="20"/>
        </w:rPr>
        <w:t>.1.</w:t>
      </w:r>
      <w:r w:rsidR="003434AC" w:rsidRPr="00A6730D">
        <w:rPr>
          <w:sz w:val="20"/>
          <w:szCs w:val="20"/>
        </w:rPr>
        <w:t xml:space="preserve"> O prazo de validade deste contrato será de </w:t>
      </w:r>
      <w:r w:rsidR="004628F7">
        <w:rPr>
          <w:b/>
          <w:sz w:val="20"/>
          <w:szCs w:val="20"/>
        </w:rPr>
        <w:t>12</w:t>
      </w:r>
      <w:r w:rsidR="00594784" w:rsidRPr="00A6730D">
        <w:rPr>
          <w:b/>
          <w:sz w:val="20"/>
          <w:szCs w:val="20"/>
        </w:rPr>
        <w:t xml:space="preserve"> (</w:t>
      </w:r>
      <w:r w:rsidR="004628F7">
        <w:rPr>
          <w:b/>
          <w:sz w:val="20"/>
          <w:szCs w:val="20"/>
        </w:rPr>
        <w:t>doze</w:t>
      </w:r>
      <w:r w:rsidR="00594784" w:rsidRPr="00A6730D">
        <w:rPr>
          <w:b/>
          <w:sz w:val="20"/>
          <w:szCs w:val="20"/>
        </w:rPr>
        <w:t>)</w:t>
      </w:r>
      <w:r w:rsidR="003434AC" w:rsidRPr="00A6730D">
        <w:rPr>
          <w:b/>
          <w:sz w:val="20"/>
          <w:szCs w:val="20"/>
        </w:rPr>
        <w:t xml:space="preserve"> </w:t>
      </w:r>
      <w:r w:rsidR="00A84B6E">
        <w:rPr>
          <w:b/>
          <w:sz w:val="20"/>
          <w:szCs w:val="20"/>
        </w:rPr>
        <w:t>meses</w:t>
      </w:r>
      <w:r w:rsidR="003434AC" w:rsidRPr="00A6730D">
        <w:rPr>
          <w:sz w:val="20"/>
          <w:szCs w:val="20"/>
        </w:rPr>
        <w:t xml:space="preserve">, </w:t>
      </w:r>
      <w:r w:rsidR="003434AC" w:rsidRPr="00A6730D">
        <w:rPr>
          <w:sz w:val="20"/>
          <w:szCs w:val="20"/>
          <w:u w:val="single"/>
        </w:rPr>
        <w:t xml:space="preserve">a contar da data de </w:t>
      </w:r>
      <w:r w:rsidR="00A316BC">
        <w:rPr>
          <w:sz w:val="20"/>
          <w:szCs w:val="20"/>
          <w:u w:val="single"/>
        </w:rPr>
        <w:t>0</w:t>
      </w:r>
      <w:r w:rsidR="003766F3">
        <w:rPr>
          <w:sz w:val="20"/>
          <w:szCs w:val="20"/>
          <w:u w:val="single"/>
        </w:rPr>
        <w:t>6</w:t>
      </w:r>
      <w:r w:rsidR="00F92B46">
        <w:rPr>
          <w:sz w:val="20"/>
          <w:szCs w:val="20"/>
          <w:u w:val="single"/>
        </w:rPr>
        <w:t xml:space="preserve"> de </w:t>
      </w:r>
      <w:r w:rsidR="003766F3">
        <w:rPr>
          <w:sz w:val="20"/>
          <w:szCs w:val="20"/>
          <w:u w:val="single"/>
        </w:rPr>
        <w:t>janeiro</w:t>
      </w:r>
      <w:r w:rsidR="00F92B46">
        <w:rPr>
          <w:sz w:val="20"/>
          <w:szCs w:val="20"/>
          <w:u w:val="single"/>
        </w:rPr>
        <w:t xml:space="preserve"> de 2021</w:t>
      </w:r>
      <w:r w:rsidR="003434AC" w:rsidRPr="00A6730D">
        <w:rPr>
          <w:sz w:val="20"/>
          <w:szCs w:val="20"/>
          <w:u w:val="single"/>
        </w:rPr>
        <w:t>,</w:t>
      </w:r>
      <w:r w:rsidR="00183B42">
        <w:rPr>
          <w:sz w:val="20"/>
          <w:szCs w:val="20"/>
        </w:rPr>
        <w:t xml:space="preserve"> </w:t>
      </w:r>
      <w:r w:rsidR="003434AC" w:rsidRPr="00A6730D">
        <w:rPr>
          <w:sz w:val="20"/>
          <w:szCs w:val="20"/>
        </w:rPr>
        <w:t xml:space="preserve">findando em </w:t>
      </w:r>
      <w:r w:rsidR="003766F3">
        <w:rPr>
          <w:b/>
          <w:sz w:val="20"/>
          <w:szCs w:val="20"/>
        </w:rPr>
        <w:t>06</w:t>
      </w:r>
      <w:r w:rsidR="00183B42">
        <w:rPr>
          <w:b/>
          <w:sz w:val="20"/>
          <w:szCs w:val="20"/>
        </w:rPr>
        <w:t xml:space="preserve"> </w:t>
      </w:r>
      <w:r w:rsidR="003434AC" w:rsidRPr="00A6730D">
        <w:rPr>
          <w:b/>
          <w:sz w:val="20"/>
          <w:szCs w:val="20"/>
        </w:rPr>
        <w:t xml:space="preserve">de </w:t>
      </w:r>
      <w:r w:rsidR="003766F3">
        <w:rPr>
          <w:b/>
          <w:sz w:val="20"/>
          <w:szCs w:val="20"/>
        </w:rPr>
        <w:t>janeiro</w:t>
      </w:r>
      <w:bookmarkStart w:id="0" w:name="_GoBack"/>
      <w:bookmarkEnd w:id="0"/>
      <w:r w:rsidR="003434AC" w:rsidRPr="00A6730D">
        <w:rPr>
          <w:b/>
          <w:sz w:val="20"/>
          <w:szCs w:val="20"/>
        </w:rPr>
        <w:t xml:space="preserve"> de 20</w:t>
      </w:r>
      <w:r w:rsidR="00A316BC">
        <w:rPr>
          <w:b/>
          <w:sz w:val="20"/>
          <w:szCs w:val="20"/>
        </w:rPr>
        <w:t>22</w:t>
      </w:r>
      <w:r w:rsidR="003434AC" w:rsidRPr="00A6730D">
        <w:rPr>
          <w:sz w:val="20"/>
          <w:szCs w:val="20"/>
        </w:rPr>
        <w:t>.</w:t>
      </w:r>
    </w:p>
    <w:p w:rsidR="00A84B6E" w:rsidRPr="00862DB9" w:rsidRDefault="00EA2CE0" w:rsidP="00A84B6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A84B6E" w:rsidRPr="00862DB9">
        <w:rPr>
          <w:b/>
          <w:sz w:val="20"/>
          <w:szCs w:val="20"/>
        </w:rPr>
        <w:t>.</w:t>
      </w:r>
      <w:r w:rsidR="00823608">
        <w:rPr>
          <w:b/>
          <w:sz w:val="20"/>
          <w:szCs w:val="20"/>
        </w:rPr>
        <w:t>2</w:t>
      </w:r>
      <w:r w:rsidR="00A84B6E" w:rsidRPr="00862DB9">
        <w:rPr>
          <w:b/>
          <w:sz w:val="20"/>
          <w:szCs w:val="20"/>
        </w:rPr>
        <w:t xml:space="preserve">. </w:t>
      </w:r>
      <w:r w:rsidR="00A84B6E" w:rsidRPr="00862DB9">
        <w:rPr>
          <w:sz w:val="20"/>
          <w:szCs w:val="20"/>
        </w:rPr>
        <w:t>O contrato poderá ser prorrogado caso haja interesse entre as partes, desde que em conformidade com o art. 57 da lei 8.666/93 e poderá sofrer alterações fundamentadas no art.65 da mesma Lei.</w:t>
      </w:r>
    </w:p>
    <w:p w:rsidR="000B31D8" w:rsidRDefault="00EA2CE0" w:rsidP="0082360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A84B6E" w:rsidRPr="00862DB9">
        <w:rPr>
          <w:b/>
          <w:sz w:val="20"/>
          <w:szCs w:val="20"/>
        </w:rPr>
        <w:t>.</w:t>
      </w:r>
      <w:r w:rsidR="00823608">
        <w:rPr>
          <w:b/>
          <w:sz w:val="20"/>
          <w:szCs w:val="20"/>
        </w:rPr>
        <w:t>3</w:t>
      </w:r>
      <w:r w:rsidR="00A84B6E" w:rsidRPr="00862DB9">
        <w:rPr>
          <w:b/>
          <w:sz w:val="20"/>
          <w:szCs w:val="20"/>
        </w:rPr>
        <w:t>.</w:t>
      </w:r>
      <w:r w:rsidR="00A84B6E" w:rsidRPr="00862DB9">
        <w:rPr>
          <w:sz w:val="20"/>
          <w:szCs w:val="20"/>
        </w:rPr>
        <w:t xml:space="preserve"> </w:t>
      </w:r>
      <w:r w:rsidR="00823608">
        <w:rPr>
          <w:sz w:val="20"/>
          <w:szCs w:val="20"/>
        </w:rPr>
        <w:t xml:space="preserve">O valor estabelecido na Cláusula Quarta poderá ser reajustado de acordo com o menor índice IGPM ou INPC. </w:t>
      </w:r>
    </w:p>
    <w:p w:rsidR="00823608" w:rsidRDefault="00823608" w:rsidP="00823608">
      <w:pPr>
        <w:jc w:val="both"/>
        <w:rPr>
          <w:sz w:val="20"/>
          <w:szCs w:val="20"/>
        </w:rPr>
      </w:pPr>
      <w:r w:rsidRPr="00823608">
        <w:rPr>
          <w:b/>
          <w:sz w:val="20"/>
          <w:szCs w:val="20"/>
        </w:rPr>
        <w:t xml:space="preserve">6.4. </w:t>
      </w:r>
      <w:r w:rsidRPr="00823608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LOCATÁRIO</w:t>
      </w:r>
      <w:r w:rsidRPr="00823608">
        <w:rPr>
          <w:sz w:val="20"/>
          <w:szCs w:val="20"/>
        </w:rPr>
        <w:t xml:space="preserve">, antes </w:t>
      </w:r>
      <w:r>
        <w:rPr>
          <w:sz w:val="20"/>
          <w:szCs w:val="20"/>
        </w:rPr>
        <w:t xml:space="preserve">de receber o aludido imóvel, se obriga, juntamente com a </w:t>
      </w:r>
      <w:r w:rsidRPr="00823608">
        <w:rPr>
          <w:b/>
          <w:sz w:val="20"/>
          <w:szCs w:val="20"/>
        </w:rPr>
        <w:t>LOCADORA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a inspecionar o imóvel, relatando as irregularidades em laudo que será assinado pelas partes, e quando do término da locação novamente será feito um novo laudo, também assinado pelas partes, que descreverá minuciosamente os estragos ou irregularidades decorrentes </w:t>
      </w:r>
      <w:r w:rsidR="009B6BE1">
        <w:rPr>
          <w:sz w:val="20"/>
          <w:szCs w:val="20"/>
        </w:rPr>
        <w:t xml:space="preserve">da locação, sendo que o </w:t>
      </w:r>
      <w:r w:rsidR="009B6BE1" w:rsidRPr="009B6BE1">
        <w:rPr>
          <w:b/>
          <w:sz w:val="20"/>
          <w:szCs w:val="20"/>
        </w:rPr>
        <w:t>LOCATÁRIO</w:t>
      </w:r>
      <w:r w:rsidR="009B6BE1">
        <w:rPr>
          <w:sz w:val="20"/>
          <w:szCs w:val="20"/>
        </w:rPr>
        <w:t xml:space="preserve"> se obriga a repara os danos causados no referido imóvel após a vigência do presente contrato, de conformidade com os referidos laudos, salvo as obras que importem na segurança do imóvel, que deverão ser feitas pela </w:t>
      </w:r>
      <w:r w:rsidR="009B6BE1" w:rsidRPr="009B6BE1">
        <w:rPr>
          <w:b/>
          <w:sz w:val="20"/>
          <w:szCs w:val="20"/>
        </w:rPr>
        <w:t>LOCADORA</w:t>
      </w:r>
      <w:r w:rsidR="009B6BE1">
        <w:rPr>
          <w:sz w:val="20"/>
          <w:szCs w:val="20"/>
        </w:rPr>
        <w:t>, e que o</w:t>
      </w:r>
      <w:r w:rsidR="009B6BE1" w:rsidRPr="009B6BE1">
        <w:rPr>
          <w:b/>
          <w:sz w:val="20"/>
          <w:szCs w:val="20"/>
        </w:rPr>
        <w:t xml:space="preserve"> LOCATÁRIO</w:t>
      </w:r>
      <w:r w:rsidR="009B6BE1">
        <w:rPr>
          <w:b/>
          <w:sz w:val="20"/>
          <w:szCs w:val="20"/>
        </w:rPr>
        <w:t xml:space="preserve"> </w:t>
      </w:r>
      <w:r w:rsidR="009B6BE1">
        <w:rPr>
          <w:sz w:val="20"/>
          <w:szCs w:val="20"/>
        </w:rPr>
        <w:t xml:space="preserve">obriga-se em manter o imóvel objeto da presente, em boas condições de uso, higiene e limpeza. </w:t>
      </w:r>
    </w:p>
    <w:p w:rsidR="0080183E" w:rsidRPr="0080183E" w:rsidRDefault="0080183E" w:rsidP="00823608">
      <w:pPr>
        <w:jc w:val="both"/>
        <w:rPr>
          <w:rFonts w:eastAsia="BatangChe"/>
          <w:b/>
          <w:sz w:val="20"/>
          <w:szCs w:val="20"/>
        </w:rPr>
      </w:pPr>
      <w:r w:rsidRPr="0080183E">
        <w:rPr>
          <w:b/>
          <w:sz w:val="20"/>
          <w:szCs w:val="20"/>
        </w:rPr>
        <w:t>6.5.</w:t>
      </w:r>
      <w:r>
        <w:rPr>
          <w:b/>
          <w:sz w:val="20"/>
          <w:szCs w:val="20"/>
        </w:rPr>
        <w:t xml:space="preserve"> </w:t>
      </w:r>
      <w:r w:rsidRPr="0080183E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80183E">
        <w:rPr>
          <w:b/>
          <w:sz w:val="20"/>
          <w:szCs w:val="20"/>
        </w:rPr>
        <w:t>LOCATÁRIO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se obriga a restituir o imóvel ora locado totalmente desocupado ao final do presente contrato, observando o disposto na cláusula quarta do presente contrato.</w:t>
      </w:r>
    </w:p>
    <w:p w:rsidR="003E03B0" w:rsidRPr="00A6730D" w:rsidRDefault="003E03B0" w:rsidP="00D70CE0">
      <w:pPr>
        <w:jc w:val="both"/>
        <w:rPr>
          <w:sz w:val="20"/>
          <w:szCs w:val="20"/>
        </w:rPr>
      </w:pPr>
    </w:p>
    <w:p w:rsidR="003E03B0" w:rsidRPr="00A6730D" w:rsidRDefault="00EA2CE0" w:rsidP="003E03B0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3E03B0" w:rsidRPr="00A6730D">
        <w:rPr>
          <w:b/>
          <w:sz w:val="20"/>
          <w:szCs w:val="20"/>
        </w:rPr>
        <w:t xml:space="preserve">. CLÁUSULA </w:t>
      </w:r>
      <w:r>
        <w:rPr>
          <w:b/>
          <w:sz w:val="20"/>
          <w:szCs w:val="20"/>
        </w:rPr>
        <w:t>SÉTIMA</w:t>
      </w:r>
      <w:r w:rsidR="003E03B0" w:rsidRPr="00A6730D">
        <w:rPr>
          <w:b/>
          <w:sz w:val="20"/>
          <w:szCs w:val="20"/>
        </w:rPr>
        <w:t xml:space="preserve"> – </w:t>
      </w:r>
      <w:r w:rsidR="004C11BC">
        <w:rPr>
          <w:b/>
          <w:sz w:val="20"/>
          <w:szCs w:val="20"/>
        </w:rPr>
        <w:t>DOS REPAROS E ADEQUAÇÕES</w:t>
      </w:r>
    </w:p>
    <w:p w:rsidR="00EA2CE0" w:rsidRDefault="000D03AD" w:rsidP="00FB274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Fica o locador autorizado a realizar reparos e adequações no imóvel objeto deste contrato, de acordo com as necessidades da Secretaria Municipal de Assistência Social. </w:t>
      </w:r>
    </w:p>
    <w:p w:rsidR="004C11BC" w:rsidRPr="00FB2740" w:rsidRDefault="004C11BC" w:rsidP="00FB2740">
      <w:pPr>
        <w:jc w:val="both"/>
        <w:rPr>
          <w:sz w:val="20"/>
          <w:szCs w:val="20"/>
        </w:rPr>
      </w:pPr>
    </w:p>
    <w:p w:rsidR="0029407E" w:rsidRPr="00A6730D" w:rsidRDefault="00EA2CE0" w:rsidP="0029407E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29407E" w:rsidRPr="00A6730D">
        <w:rPr>
          <w:b/>
          <w:sz w:val="20"/>
          <w:szCs w:val="20"/>
        </w:rPr>
        <w:t xml:space="preserve">. CLÁUSULA </w:t>
      </w:r>
      <w:r w:rsidR="00611FA4">
        <w:rPr>
          <w:b/>
          <w:sz w:val="20"/>
          <w:szCs w:val="20"/>
        </w:rPr>
        <w:t xml:space="preserve">OITAVA </w:t>
      </w:r>
      <w:r w:rsidR="00C1063C" w:rsidRPr="00A6730D">
        <w:rPr>
          <w:b/>
          <w:sz w:val="20"/>
          <w:szCs w:val="20"/>
        </w:rPr>
        <w:t xml:space="preserve">– DAS </w:t>
      </w:r>
      <w:r w:rsidR="00891E1C" w:rsidRPr="00A6730D">
        <w:rPr>
          <w:b/>
          <w:sz w:val="20"/>
          <w:szCs w:val="20"/>
        </w:rPr>
        <w:t>PENALIDADES</w:t>
      </w:r>
    </w:p>
    <w:p w:rsidR="00891E1C" w:rsidRPr="00A6730D" w:rsidRDefault="00EA2CE0" w:rsidP="00891E1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.1.</w:t>
      </w:r>
      <w:r w:rsidR="00891E1C" w:rsidRPr="00A6730D">
        <w:rPr>
          <w:sz w:val="20"/>
          <w:szCs w:val="20"/>
        </w:rPr>
        <w:t xml:space="preserve"> A recusa do contratado </w:t>
      </w:r>
      <w:r w:rsidR="00C87890">
        <w:rPr>
          <w:sz w:val="20"/>
          <w:szCs w:val="20"/>
        </w:rPr>
        <w:t>cumprir o</w:t>
      </w:r>
      <w:r w:rsidR="00891E1C" w:rsidRPr="00A6730D">
        <w:rPr>
          <w:sz w:val="20"/>
          <w:szCs w:val="20"/>
        </w:rPr>
        <w:t xml:space="preserve"> estabelecido pelo MUNICÍPIO,</w:t>
      </w:r>
      <w:r w:rsidR="00C87890">
        <w:rPr>
          <w:sz w:val="20"/>
          <w:szCs w:val="20"/>
        </w:rPr>
        <w:t xml:space="preserve"> </w:t>
      </w:r>
      <w:r w:rsidR="00891E1C" w:rsidRPr="00A6730D">
        <w:rPr>
          <w:sz w:val="20"/>
          <w:szCs w:val="20"/>
        </w:rPr>
        <w:t>caracterizará descumprimento da obrigação assumida e permitirá a aplicação das seguintes sanções pelo MUNICÍPIO:</w:t>
      </w:r>
    </w:p>
    <w:p w:rsidR="00891E1C" w:rsidRPr="00A6730D" w:rsidRDefault="00EA2CE0" w:rsidP="00891E1C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.1.1.</w:t>
      </w:r>
      <w:r w:rsidR="00891E1C" w:rsidRPr="00A6730D">
        <w:rPr>
          <w:sz w:val="20"/>
          <w:szCs w:val="20"/>
        </w:rPr>
        <w:t xml:space="preserve"> </w:t>
      </w:r>
      <w:proofErr w:type="gramStart"/>
      <w:r w:rsidR="00891E1C" w:rsidRPr="00A6730D">
        <w:rPr>
          <w:sz w:val="20"/>
          <w:szCs w:val="20"/>
        </w:rPr>
        <w:t>advertência</w:t>
      </w:r>
      <w:proofErr w:type="gramEnd"/>
      <w:r w:rsidR="00891E1C" w:rsidRPr="00A6730D">
        <w:rPr>
          <w:sz w:val="20"/>
          <w:szCs w:val="20"/>
        </w:rPr>
        <w:t>, que será aplicada sempre por escrito;</w:t>
      </w:r>
    </w:p>
    <w:p w:rsidR="00891E1C" w:rsidRPr="00A6730D" w:rsidRDefault="00EA2CE0" w:rsidP="00891E1C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.1.2.</w:t>
      </w:r>
      <w:r w:rsidR="00891E1C" w:rsidRPr="00A6730D">
        <w:rPr>
          <w:sz w:val="20"/>
          <w:szCs w:val="20"/>
        </w:rPr>
        <w:t xml:space="preserve"> </w:t>
      </w:r>
      <w:proofErr w:type="gramStart"/>
      <w:r w:rsidR="00891E1C" w:rsidRPr="00A6730D">
        <w:rPr>
          <w:sz w:val="20"/>
          <w:szCs w:val="20"/>
        </w:rPr>
        <w:t>multas</w:t>
      </w:r>
      <w:proofErr w:type="gramEnd"/>
      <w:r w:rsidR="00891E1C" w:rsidRPr="00A6730D">
        <w:rPr>
          <w:sz w:val="20"/>
          <w:szCs w:val="20"/>
        </w:rPr>
        <w:t>;</w:t>
      </w:r>
    </w:p>
    <w:p w:rsidR="00891E1C" w:rsidRPr="00A6730D" w:rsidRDefault="00EA2CE0" w:rsidP="00891E1C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.1.3.</w:t>
      </w:r>
      <w:r w:rsidR="00891E1C" w:rsidRPr="00A6730D">
        <w:rPr>
          <w:sz w:val="20"/>
          <w:szCs w:val="20"/>
        </w:rPr>
        <w:t xml:space="preserve"> </w:t>
      </w:r>
      <w:proofErr w:type="gramStart"/>
      <w:r w:rsidR="00891E1C" w:rsidRPr="00A6730D">
        <w:rPr>
          <w:sz w:val="20"/>
          <w:szCs w:val="20"/>
        </w:rPr>
        <w:t>suspensão</w:t>
      </w:r>
      <w:proofErr w:type="gramEnd"/>
      <w:r w:rsidR="00891E1C" w:rsidRPr="00A6730D">
        <w:rPr>
          <w:sz w:val="20"/>
          <w:szCs w:val="20"/>
        </w:rPr>
        <w:t xml:space="preserve"> temporária do direito de licitar e contratar com o Município de Presidente Olegário;</w:t>
      </w:r>
    </w:p>
    <w:p w:rsidR="00891E1C" w:rsidRPr="00A6730D" w:rsidRDefault="00EA2CE0" w:rsidP="00891E1C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.1.4.</w:t>
      </w:r>
      <w:r w:rsidR="00891E1C" w:rsidRPr="00A6730D">
        <w:rPr>
          <w:sz w:val="20"/>
          <w:szCs w:val="20"/>
        </w:rPr>
        <w:t xml:space="preserve"> </w:t>
      </w:r>
      <w:proofErr w:type="gramStart"/>
      <w:r w:rsidR="00891E1C" w:rsidRPr="00A6730D">
        <w:rPr>
          <w:sz w:val="20"/>
          <w:szCs w:val="20"/>
        </w:rPr>
        <w:t>declaração</w:t>
      </w:r>
      <w:proofErr w:type="gramEnd"/>
      <w:r w:rsidR="00891E1C" w:rsidRPr="00A6730D">
        <w:rPr>
          <w:sz w:val="20"/>
          <w:szCs w:val="20"/>
        </w:rPr>
        <w:t xml:space="preserve"> de inidoneidade para licitar e contratar com a Administração Pública, no prazo não superior a cinco anos.</w:t>
      </w:r>
    </w:p>
    <w:p w:rsidR="00891E1C" w:rsidRPr="00A6730D" w:rsidRDefault="00EA2CE0" w:rsidP="00891E1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.2.</w:t>
      </w:r>
      <w:r w:rsidR="00891E1C" w:rsidRPr="00A6730D">
        <w:rPr>
          <w:sz w:val="20"/>
          <w:szCs w:val="20"/>
        </w:rPr>
        <w:t xml:space="preserve"> Será aplicada multa a razão de 0,3% (três décimos por cento) sobre o valor total do contrato, por dia de atraso na inexecução do contrato;</w:t>
      </w:r>
    </w:p>
    <w:p w:rsidR="00891E1C" w:rsidRPr="00A6730D" w:rsidRDefault="00EA2CE0" w:rsidP="00891E1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.3.</w:t>
      </w:r>
      <w:r w:rsidR="00891E1C" w:rsidRPr="00A6730D">
        <w:rPr>
          <w:sz w:val="20"/>
          <w:szCs w:val="20"/>
        </w:rPr>
        <w:t xml:space="preserve"> Será aplicada multa a razão de 3,0% (três por cento) sobre o valor total do contrato, por inexecução parcial das obrigações contratuais;</w:t>
      </w:r>
    </w:p>
    <w:p w:rsidR="00891E1C" w:rsidRPr="00A6730D" w:rsidRDefault="00EA2CE0" w:rsidP="00891E1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.4.</w:t>
      </w:r>
      <w:r w:rsidR="00891E1C" w:rsidRPr="00A6730D">
        <w:rPr>
          <w:sz w:val="20"/>
          <w:szCs w:val="20"/>
        </w:rPr>
        <w:t xml:space="preserve"> O valor máximo das multas não poderá exceder, cumulativamente, a 10% (dez por cento) do valor da </w:t>
      </w:r>
      <w:r w:rsidR="000505E8">
        <w:rPr>
          <w:sz w:val="20"/>
          <w:szCs w:val="20"/>
        </w:rPr>
        <w:t xml:space="preserve">locação de imóvel. </w:t>
      </w:r>
    </w:p>
    <w:p w:rsidR="00891E1C" w:rsidRPr="00A6730D" w:rsidRDefault="00EA2CE0" w:rsidP="00891E1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.5.</w:t>
      </w:r>
      <w:r w:rsidR="00891E1C" w:rsidRPr="00A6730D">
        <w:rPr>
          <w:sz w:val="20"/>
          <w:szCs w:val="20"/>
        </w:rPr>
        <w:t xml:space="preserve"> As sanções previstas neste capítulo poderão ser aplicadas cumulativamente, ou não, de acordo com a gravidade da infração, facultada ampla defesa ao contratado, no prazo de cinco dias úteis a contar da intimação do ato.</w:t>
      </w:r>
    </w:p>
    <w:p w:rsidR="00891E1C" w:rsidRPr="00A6730D" w:rsidRDefault="00EA2CE0" w:rsidP="00891E1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.6.</w:t>
      </w:r>
      <w:r w:rsidR="00891E1C" w:rsidRPr="00A6730D">
        <w:rPr>
          <w:sz w:val="20"/>
          <w:szCs w:val="20"/>
        </w:rPr>
        <w:t xml:space="preserve"> Extensão das penalidades:</w:t>
      </w:r>
    </w:p>
    <w:p w:rsidR="00891E1C" w:rsidRPr="00A6730D" w:rsidRDefault="00EA2CE0" w:rsidP="00891E1C">
      <w:pPr>
        <w:ind w:left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891E1C" w:rsidRPr="00A6730D">
        <w:rPr>
          <w:b/>
          <w:sz w:val="20"/>
          <w:szCs w:val="20"/>
        </w:rPr>
        <w:t>.6.1.</w:t>
      </w:r>
      <w:r w:rsidR="00891E1C" w:rsidRPr="00A6730D">
        <w:rPr>
          <w:sz w:val="20"/>
          <w:szCs w:val="20"/>
        </w:rPr>
        <w:t xml:space="preserve"> A sanção de suspensão de participar em licitação e contratar com a Administração Pública poderá ser também aplicada àqueles que:</w:t>
      </w:r>
    </w:p>
    <w:p w:rsidR="00891E1C" w:rsidRPr="00A6730D" w:rsidRDefault="00891E1C" w:rsidP="00891E1C">
      <w:pPr>
        <w:ind w:left="1134"/>
        <w:jc w:val="both"/>
        <w:rPr>
          <w:sz w:val="20"/>
          <w:szCs w:val="20"/>
        </w:rPr>
      </w:pPr>
      <w:r w:rsidRPr="00A6730D">
        <w:rPr>
          <w:sz w:val="20"/>
          <w:szCs w:val="20"/>
        </w:rPr>
        <w:t xml:space="preserve">a) demonstrarem não possuir idoneidade para contratar com a Administração </w:t>
      </w:r>
    </w:p>
    <w:p w:rsidR="00891E1C" w:rsidRPr="00A6730D" w:rsidRDefault="00891E1C" w:rsidP="00891E1C">
      <w:pPr>
        <w:ind w:left="1134"/>
        <w:jc w:val="both"/>
        <w:rPr>
          <w:sz w:val="20"/>
          <w:szCs w:val="20"/>
        </w:rPr>
      </w:pPr>
      <w:r w:rsidRPr="00A6730D">
        <w:rPr>
          <w:sz w:val="20"/>
          <w:szCs w:val="20"/>
        </w:rPr>
        <w:t>b) fizerem declaração falsa ou cometerem fraude fiscal.</w:t>
      </w:r>
    </w:p>
    <w:p w:rsidR="00A054BA" w:rsidRPr="00A6730D" w:rsidRDefault="00A054BA" w:rsidP="00A054BA">
      <w:pPr>
        <w:rPr>
          <w:rFonts w:eastAsia="Microsoft YaHei"/>
          <w:sz w:val="20"/>
          <w:szCs w:val="20"/>
        </w:rPr>
      </w:pPr>
    </w:p>
    <w:p w:rsidR="00891E1C" w:rsidRPr="00A6730D" w:rsidRDefault="00EA2CE0" w:rsidP="00891E1C">
      <w:pPr>
        <w:pBdr>
          <w:top w:val="double" w:sz="6" w:space="0" w:color="auto"/>
          <w:bottom w:val="double" w:sz="6" w:space="0" w:color="auto"/>
        </w:pBdr>
        <w:shd w:val="clear" w:color="auto" w:fill="E8E8E8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891E1C" w:rsidRPr="00A6730D">
        <w:rPr>
          <w:b/>
          <w:sz w:val="20"/>
          <w:szCs w:val="20"/>
        </w:rPr>
        <w:t xml:space="preserve">. CLÁUSULA </w:t>
      </w:r>
      <w:r>
        <w:rPr>
          <w:b/>
          <w:sz w:val="20"/>
          <w:szCs w:val="20"/>
        </w:rPr>
        <w:t>NONA</w:t>
      </w:r>
      <w:r w:rsidR="00891E1C" w:rsidRPr="00A6730D">
        <w:rPr>
          <w:b/>
          <w:sz w:val="20"/>
          <w:szCs w:val="20"/>
        </w:rPr>
        <w:t xml:space="preserve"> – DO FORO</w:t>
      </w:r>
    </w:p>
    <w:p w:rsidR="00891E1C" w:rsidRPr="00A6730D" w:rsidRDefault="00EA2CE0" w:rsidP="00891E1C">
      <w:pPr>
        <w:jc w:val="both"/>
        <w:rPr>
          <w:sz w:val="20"/>
          <w:szCs w:val="20"/>
        </w:rPr>
      </w:pPr>
      <w:r>
        <w:rPr>
          <w:b/>
          <w:sz w:val="20"/>
        </w:rPr>
        <w:t>9</w:t>
      </w:r>
      <w:r w:rsidR="00891E1C" w:rsidRPr="00A6730D">
        <w:rPr>
          <w:b/>
          <w:sz w:val="20"/>
          <w:szCs w:val="20"/>
        </w:rPr>
        <w:t xml:space="preserve">.1. </w:t>
      </w:r>
      <w:r w:rsidR="00891E1C" w:rsidRPr="00A6730D">
        <w:rPr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0505E8" w:rsidRDefault="000505E8" w:rsidP="00891E1C">
      <w:pPr>
        <w:jc w:val="both"/>
        <w:rPr>
          <w:sz w:val="20"/>
          <w:szCs w:val="20"/>
        </w:rPr>
      </w:pPr>
    </w:p>
    <w:p w:rsidR="000505E8" w:rsidRDefault="000505E8" w:rsidP="00891E1C">
      <w:pPr>
        <w:jc w:val="both"/>
        <w:rPr>
          <w:sz w:val="20"/>
          <w:szCs w:val="20"/>
        </w:rPr>
      </w:pPr>
    </w:p>
    <w:p w:rsidR="00DF3ACD" w:rsidRDefault="00DF3ACD" w:rsidP="00891E1C">
      <w:pPr>
        <w:jc w:val="both"/>
        <w:rPr>
          <w:sz w:val="20"/>
          <w:szCs w:val="20"/>
        </w:rPr>
      </w:pPr>
    </w:p>
    <w:p w:rsidR="00DF3ACD" w:rsidRDefault="00DF3ACD" w:rsidP="00891E1C">
      <w:pPr>
        <w:jc w:val="both"/>
        <w:rPr>
          <w:sz w:val="20"/>
          <w:szCs w:val="20"/>
        </w:rPr>
      </w:pPr>
    </w:p>
    <w:p w:rsidR="00DF3ACD" w:rsidRDefault="00DF3ACD" w:rsidP="00891E1C">
      <w:pPr>
        <w:jc w:val="both"/>
        <w:rPr>
          <w:sz w:val="20"/>
          <w:szCs w:val="20"/>
        </w:rPr>
      </w:pPr>
    </w:p>
    <w:p w:rsidR="00DF3ACD" w:rsidRDefault="00DF3ACD" w:rsidP="00891E1C">
      <w:pPr>
        <w:jc w:val="both"/>
        <w:rPr>
          <w:sz w:val="20"/>
          <w:szCs w:val="20"/>
        </w:rPr>
      </w:pPr>
    </w:p>
    <w:p w:rsidR="00891E1C" w:rsidRPr="00A6730D" w:rsidRDefault="00891E1C" w:rsidP="00891E1C">
      <w:pPr>
        <w:jc w:val="both"/>
        <w:rPr>
          <w:sz w:val="20"/>
          <w:szCs w:val="20"/>
        </w:rPr>
      </w:pPr>
      <w:r w:rsidRPr="00A6730D">
        <w:rPr>
          <w:sz w:val="20"/>
          <w:szCs w:val="20"/>
        </w:rPr>
        <w:lastRenderedPageBreak/>
        <w:t>E por estarem assim ajustadas, as partes, com as testemunhas abaixo, assinam o presente instrumento em 03 (três) vias de igual teor e forma.</w:t>
      </w:r>
    </w:p>
    <w:p w:rsidR="00891E1C" w:rsidRPr="00A6730D" w:rsidRDefault="00891E1C" w:rsidP="00891E1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8A2AE4">
        <w:rPr>
          <w:sz w:val="20"/>
          <w:szCs w:val="20"/>
        </w:rPr>
        <w:t>Presidente Olegário/MG,</w:t>
      </w:r>
      <w:r w:rsidR="00A24E9B">
        <w:rPr>
          <w:sz w:val="20"/>
          <w:szCs w:val="20"/>
        </w:rPr>
        <w:t xml:space="preserve"> </w:t>
      </w:r>
      <w:r w:rsidR="000B31D8">
        <w:rPr>
          <w:sz w:val="20"/>
          <w:szCs w:val="20"/>
        </w:rPr>
        <w:t>1</w:t>
      </w:r>
      <w:r w:rsidR="000505E8">
        <w:rPr>
          <w:sz w:val="20"/>
          <w:szCs w:val="20"/>
        </w:rPr>
        <w:t>7</w:t>
      </w:r>
      <w:r w:rsidR="00A24E9B">
        <w:rPr>
          <w:sz w:val="20"/>
          <w:szCs w:val="20"/>
        </w:rPr>
        <w:t xml:space="preserve"> </w:t>
      </w:r>
      <w:r w:rsidRPr="008A2AE4">
        <w:rPr>
          <w:sz w:val="20"/>
          <w:szCs w:val="20"/>
        </w:rPr>
        <w:t>de</w:t>
      </w:r>
      <w:r w:rsidR="00A24E9B">
        <w:rPr>
          <w:sz w:val="20"/>
          <w:szCs w:val="20"/>
        </w:rPr>
        <w:t xml:space="preserve"> </w:t>
      </w:r>
      <w:r w:rsidR="000B31D8">
        <w:rPr>
          <w:sz w:val="20"/>
          <w:szCs w:val="20"/>
        </w:rPr>
        <w:t>dezembro</w:t>
      </w:r>
      <w:r w:rsidRPr="008A2AE4">
        <w:rPr>
          <w:sz w:val="20"/>
          <w:szCs w:val="20"/>
        </w:rPr>
        <w:t xml:space="preserve"> de 20</w:t>
      </w:r>
      <w:r w:rsidR="000B31D8">
        <w:rPr>
          <w:sz w:val="20"/>
          <w:szCs w:val="20"/>
        </w:rPr>
        <w:t>20</w:t>
      </w:r>
      <w:r w:rsidRPr="008A2AE4">
        <w:rPr>
          <w:sz w:val="20"/>
          <w:szCs w:val="20"/>
        </w:rPr>
        <w:t>.</w:t>
      </w:r>
    </w:p>
    <w:p w:rsidR="00891E1C" w:rsidRPr="008A2AE4" w:rsidRDefault="00891E1C" w:rsidP="00891E1C">
      <w:pPr>
        <w:overflowPunct w:val="0"/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  <w:gridCol w:w="6"/>
      </w:tblGrid>
      <w:tr w:rsidR="00A6730D" w:rsidRPr="008A2AE4" w:rsidTr="00BC021C">
        <w:trPr>
          <w:jc w:val="center"/>
        </w:trPr>
        <w:tc>
          <w:tcPr>
            <w:tcW w:w="9356" w:type="dxa"/>
            <w:gridSpan w:val="2"/>
          </w:tcPr>
          <w:p w:rsidR="00891E1C" w:rsidRPr="008A2AE4" w:rsidRDefault="00891E1C" w:rsidP="00BC021C">
            <w:pPr>
              <w:jc w:val="center"/>
              <w:rPr>
                <w:b/>
                <w:bCs/>
                <w:sz w:val="20"/>
                <w:szCs w:val="20"/>
              </w:rPr>
            </w:pPr>
            <w:r w:rsidRPr="008A2AE4">
              <w:rPr>
                <w:b/>
                <w:bCs/>
                <w:sz w:val="20"/>
                <w:szCs w:val="20"/>
              </w:rPr>
              <w:t>MUNICÍPIO DE PRESIDENTE OLEGÁRIO</w:t>
            </w:r>
          </w:p>
          <w:p w:rsidR="00891E1C" w:rsidRPr="008A2AE4" w:rsidRDefault="00891E1C" w:rsidP="00BC021C">
            <w:pPr>
              <w:jc w:val="center"/>
              <w:rPr>
                <w:bCs/>
                <w:sz w:val="20"/>
                <w:szCs w:val="20"/>
              </w:rPr>
            </w:pPr>
            <w:r w:rsidRPr="008A2AE4">
              <w:rPr>
                <w:bCs/>
                <w:sz w:val="20"/>
                <w:szCs w:val="20"/>
              </w:rPr>
              <w:t>João Carlos Nogueira de Castilho</w:t>
            </w:r>
          </w:p>
          <w:p w:rsidR="00891E1C" w:rsidRPr="008A2AE4" w:rsidRDefault="00891E1C" w:rsidP="00BC021C">
            <w:pPr>
              <w:jc w:val="center"/>
              <w:rPr>
                <w:bCs/>
                <w:sz w:val="20"/>
                <w:szCs w:val="20"/>
              </w:rPr>
            </w:pPr>
            <w:r w:rsidRPr="008A2AE4">
              <w:rPr>
                <w:bCs/>
                <w:sz w:val="20"/>
                <w:szCs w:val="20"/>
              </w:rPr>
              <w:t>Prefeito Municipal</w:t>
            </w:r>
          </w:p>
        </w:tc>
      </w:tr>
      <w:tr w:rsidR="000505E8" w:rsidRPr="00F01F81" w:rsidTr="00DC1F79">
        <w:trPr>
          <w:gridAfter w:val="1"/>
          <w:wAfter w:w="6" w:type="dxa"/>
          <w:trHeight w:val="698"/>
          <w:jc w:val="center"/>
        </w:trPr>
        <w:tc>
          <w:tcPr>
            <w:tcW w:w="9350" w:type="dxa"/>
          </w:tcPr>
          <w:p w:rsidR="000505E8" w:rsidRDefault="000505E8" w:rsidP="00BC021C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</w:p>
          <w:p w:rsidR="000505E8" w:rsidRPr="00F01F81" w:rsidRDefault="000505E8" w:rsidP="00BC021C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</w:p>
          <w:p w:rsidR="000505E8" w:rsidRPr="00F01F81" w:rsidRDefault="000505E8" w:rsidP="00BC021C">
            <w:pPr>
              <w:jc w:val="center"/>
              <w:rPr>
                <w:rFonts w:eastAsia="Microsoft YaHei"/>
                <w:b/>
                <w:sz w:val="20"/>
                <w:szCs w:val="20"/>
              </w:rPr>
            </w:pPr>
            <w:r>
              <w:rPr>
                <w:rFonts w:eastAsia="Microsoft YaHei"/>
                <w:b/>
                <w:sz w:val="20"/>
                <w:szCs w:val="20"/>
              </w:rPr>
              <w:t>Maraísa Correa Silveira Amorim</w:t>
            </w:r>
          </w:p>
          <w:p w:rsidR="000505E8" w:rsidRPr="00F01F81" w:rsidRDefault="000505E8" w:rsidP="000505E8">
            <w:pPr>
              <w:jc w:val="center"/>
              <w:rPr>
                <w:rFonts w:eastAsia="Microsoft YaHei"/>
                <w:sz w:val="20"/>
                <w:szCs w:val="20"/>
              </w:rPr>
            </w:pPr>
            <w:r w:rsidRPr="00F01F81">
              <w:rPr>
                <w:rFonts w:eastAsia="Microsoft YaHei"/>
                <w:sz w:val="20"/>
                <w:szCs w:val="20"/>
              </w:rPr>
              <w:t>Secretári</w:t>
            </w:r>
            <w:r>
              <w:rPr>
                <w:rFonts w:eastAsia="Microsoft YaHei"/>
                <w:sz w:val="20"/>
                <w:szCs w:val="20"/>
              </w:rPr>
              <w:t>a</w:t>
            </w:r>
            <w:r w:rsidRPr="00F01F81">
              <w:rPr>
                <w:rFonts w:eastAsia="Microsoft YaHei"/>
                <w:sz w:val="20"/>
                <w:szCs w:val="20"/>
              </w:rPr>
              <w:t xml:space="preserve"> Municipal de </w:t>
            </w:r>
            <w:r>
              <w:rPr>
                <w:rFonts w:eastAsia="Microsoft YaHei"/>
                <w:sz w:val="20"/>
                <w:szCs w:val="20"/>
              </w:rPr>
              <w:t>Assistência Social</w:t>
            </w:r>
          </w:p>
        </w:tc>
      </w:tr>
    </w:tbl>
    <w:p w:rsidR="00891E1C" w:rsidRPr="00F01F81" w:rsidRDefault="00891E1C" w:rsidP="00891E1C">
      <w:pPr>
        <w:jc w:val="center"/>
        <w:rPr>
          <w:sz w:val="20"/>
          <w:szCs w:val="20"/>
        </w:rPr>
      </w:pPr>
    </w:p>
    <w:p w:rsidR="00891E1C" w:rsidRPr="00F01F81" w:rsidRDefault="00891E1C" w:rsidP="00891E1C">
      <w:pPr>
        <w:jc w:val="center"/>
        <w:rPr>
          <w:sz w:val="20"/>
          <w:szCs w:val="20"/>
        </w:rPr>
      </w:pPr>
    </w:p>
    <w:p w:rsidR="00DC3510" w:rsidRDefault="000505E8" w:rsidP="00A24E9B">
      <w:pPr>
        <w:jc w:val="center"/>
        <w:rPr>
          <w:b/>
          <w:sz w:val="20"/>
          <w:szCs w:val="20"/>
        </w:rPr>
      </w:pPr>
      <w:r w:rsidRPr="001253F8">
        <w:rPr>
          <w:b/>
          <w:sz w:val="20"/>
          <w:szCs w:val="20"/>
        </w:rPr>
        <w:t>ANTÔNIA BRAGA DE FREITAS</w:t>
      </w:r>
    </w:p>
    <w:p w:rsidR="00DC3510" w:rsidRPr="00DC3510" w:rsidRDefault="000505E8" w:rsidP="00A24E9B">
      <w:pPr>
        <w:jc w:val="center"/>
        <w:rPr>
          <w:sz w:val="20"/>
          <w:szCs w:val="20"/>
        </w:rPr>
      </w:pPr>
      <w:r>
        <w:rPr>
          <w:sz w:val="20"/>
          <w:szCs w:val="20"/>
        </w:rPr>
        <w:t>Contratada</w:t>
      </w:r>
    </w:p>
    <w:p w:rsidR="00CE71CB" w:rsidRDefault="00CE71CB" w:rsidP="00A24E9B">
      <w:pPr>
        <w:jc w:val="center"/>
        <w:rPr>
          <w:i/>
          <w:sz w:val="20"/>
          <w:szCs w:val="20"/>
        </w:rPr>
      </w:pPr>
    </w:p>
    <w:p w:rsidR="00C772F9" w:rsidRPr="00A24E9B" w:rsidRDefault="00C772F9" w:rsidP="00A24E9B">
      <w:pPr>
        <w:jc w:val="center"/>
        <w:rPr>
          <w:i/>
          <w:sz w:val="20"/>
          <w:szCs w:val="20"/>
        </w:rPr>
      </w:pPr>
    </w:p>
    <w:p w:rsidR="00891E1C" w:rsidRPr="008A2AE4" w:rsidRDefault="00891E1C" w:rsidP="00891E1C">
      <w:pPr>
        <w:rPr>
          <w:sz w:val="20"/>
          <w:szCs w:val="20"/>
        </w:rPr>
      </w:pPr>
      <w:r w:rsidRPr="008A2AE4">
        <w:rPr>
          <w:b/>
          <w:sz w:val="20"/>
          <w:szCs w:val="20"/>
        </w:rPr>
        <w:t xml:space="preserve">TESTEMUNHAS:         </w:t>
      </w:r>
      <w:r w:rsidRPr="008A2AE4">
        <w:rPr>
          <w:sz w:val="20"/>
          <w:szCs w:val="20"/>
        </w:rPr>
        <w:t>I - _____________________________________________________</w:t>
      </w:r>
    </w:p>
    <w:p w:rsidR="00891E1C" w:rsidRPr="008A2AE4" w:rsidRDefault="00891E1C" w:rsidP="00891E1C">
      <w:pPr>
        <w:rPr>
          <w:sz w:val="20"/>
          <w:szCs w:val="20"/>
        </w:rPr>
      </w:pPr>
      <w:r w:rsidRPr="008A2AE4">
        <w:rPr>
          <w:sz w:val="20"/>
          <w:szCs w:val="20"/>
        </w:rPr>
        <w:t xml:space="preserve">                                            </w:t>
      </w:r>
      <w:r w:rsidR="00A4769B">
        <w:rPr>
          <w:sz w:val="20"/>
          <w:szCs w:val="20"/>
        </w:rPr>
        <w:t xml:space="preserve">  </w:t>
      </w:r>
      <w:proofErr w:type="spellStart"/>
      <w:r w:rsidR="004628F7">
        <w:rPr>
          <w:sz w:val="20"/>
          <w:szCs w:val="20"/>
        </w:rPr>
        <w:t>Eusilene</w:t>
      </w:r>
      <w:proofErr w:type="spellEnd"/>
      <w:r w:rsidR="004628F7">
        <w:rPr>
          <w:sz w:val="20"/>
          <w:szCs w:val="20"/>
        </w:rPr>
        <w:t xml:space="preserve"> </w:t>
      </w:r>
      <w:r w:rsidR="004628F7" w:rsidRPr="004628F7">
        <w:rPr>
          <w:sz w:val="20"/>
          <w:szCs w:val="20"/>
        </w:rPr>
        <w:t>Aparecida da Silva Cambraia</w:t>
      </w:r>
      <w:r w:rsidR="00A4769B">
        <w:rPr>
          <w:sz w:val="20"/>
          <w:szCs w:val="20"/>
        </w:rPr>
        <w:t xml:space="preserve"> CPF.:</w:t>
      </w:r>
      <w:r w:rsidR="004628F7">
        <w:rPr>
          <w:sz w:val="20"/>
          <w:szCs w:val="20"/>
        </w:rPr>
        <w:t xml:space="preserve"> </w:t>
      </w:r>
      <w:r w:rsidR="004628F7" w:rsidRPr="004628F7">
        <w:rPr>
          <w:sz w:val="20"/>
          <w:szCs w:val="20"/>
        </w:rPr>
        <w:t>058.541.386-03</w:t>
      </w:r>
    </w:p>
    <w:p w:rsidR="00891E1C" w:rsidRPr="008A2AE4" w:rsidRDefault="00891E1C" w:rsidP="00891E1C">
      <w:pPr>
        <w:rPr>
          <w:sz w:val="20"/>
          <w:szCs w:val="20"/>
        </w:rPr>
      </w:pPr>
      <w:r w:rsidRPr="008A2AE4">
        <w:rPr>
          <w:sz w:val="20"/>
          <w:szCs w:val="20"/>
        </w:rPr>
        <w:t xml:space="preserve">                                   </w:t>
      </w:r>
    </w:p>
    <w:p w:rsidR="00DC3510" w:rsidRDefault="00891E1C" w:rsidP="00891E1C">
      <w:pPr>
        <w:rPr>
          <w:sz w:val="20"/>
          <w:szCs w:val="20"/>
        </w:rPr>
      </w:pPr>
      <w:r w:rsidRPr="008A2AE4">
        <w:rPr>
          <w:sz w:val="20"/>
          <w:szCs w:val="20"/>
        </w:rPr>
        <w:t xml:space="preserve">                               </w:t>
      </w:r>
    </w:p>
    <w:p w:rsidR="00891E1C" w:rsidRPr="008A2AE4" w:rsidRDefault="00DC3510" w:rsidP="00891E1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891E1C" w:rsidRPr="008A2AE4">
        <w:rPr>
          <w:sz w:val="20"/>
          <w:szCs w:val="20"/>
        </w:rPr>
        <w:t xml:space="preserve">   II - _____________________________________________________</w:t>
      </w:r>
    </w:p>
    <w:p w:rsidR="00891E1C" w:rsidRDefault="00891E1C" w:rsidP="00891E1C">
      <w:pPr>
        <w:rPr>
          <w:sz w:val="20"/>
          <w:szCs w:val="20"/>
        </w:rPr>
      </w:pPr>
      <w:r w:rsidRPr="008A2AE4">
        <w:rPr>
          <w:sz w:val="20"/>
          <w:szCs w:val="20"/>
        </w:rPr>
        <w:t xml:space="preserve">                                         </w:t>
      </w:r>
      <w:proofErr w:type="spellStart"/>
      <w:r w:rsidRPr="008A2AE4">
        <w:rPr>
          <w:sz w:val="20"/>
          <w:szCs w:val="20"/>
        </w:rPr>
        <w:t>Fabrícia</w:t>
      </w:r>
      <w:proofErr w:type="spellEnd"/>
      <w:r w:rsidRPr="008A2AE4">
        <w:rPr>
          <w:sz w:val="20"/>
          <w:szCs w:val="20"/>
        </w:rPr>
        <w:t xml:space="preserve"> Cristina C. B. Gomes CPF.: 096.833.046-05</w:t>
      </w:r>
    </w:p>
    <w:p w:rsidR="00E471CA" w:rsidRPr="008A2AE4" w:rsidRDefault="00E471CA" w:rsidP="00891E1C">
      <w:pPr>
        <w:rPr>
          <w:sz w:val="20"/>
          <w:szCs w:val="20"/>
        </w:rPr>
      </w:pPr>
    </w:p>
    <w:sectPr w:rsidR="00E471CA" w:rsidRPr="008A2AE4" w:rsidSect="008A2AE4">
      <w:headerReference w:type="default" r:id="rId9"/>
      <w:type w:val="continuous"/>
      <w:pgSz w:w="11906" w:h="16838"/>
      <w:pgMar w:top="943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A7" w:rsidRDefault="005421A7" w:rsidP="005421A7">
      <w:r>
        <w:separator/>
      </w:r>
    </w:p>
  </w:endnote>
  <w:endnote w:type="continuationSeparator" w:id="0">
    <w:p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A7" w:rsidRDefault="005421A7" w:rsidP="005421A7">
      <w:r>
        <w:separator/>
      </w:r>
    </w:p>
  </w:footnote>
  <w:footnote w:type="continuationSeparator" w:id="0">
    <w:p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08157AF" wp14:editId="6D0DABB7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1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816ED6" wp14:editId="4085DC30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1A7" w:rsidRPr="0005692B" w:rsidRDefault="005421A7" w:rsidP="0054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16E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421A7" w:rsidRPr="0005692B" w:rsidRDefault="005421A7" w:rsidP="005421A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6A5CEC1C" wp14:editId="09DAE3BD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5421A7" w:rsidRPr="007A2933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1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A7"/>
    <w:rsid w:val="00001EE9"/>
    <w:rsid w:val="00002A04"/>
    <w:rsid w:val="00004207"/>
    <w:rsid w:val="00004936"/>
    <w:rsid w:val="0000564C"/>
    <w:rsid w:val="00011AC3"/>
    <w:rsid w:val="000138EA"/>
    <w:rsid w:val="000142FB"/>
    <w:rsid w:val="000160BB"/>
    <w:rsid w:val="00016721"/>
    <w:rsid w:val="00023DED"/>
    <w:rsid w:val="00026D09"/>
    <w:rsid w:val="00030868"/>
    <w:rsid w:val="0004135B"/>
    <w:rsid w:val="00044861"/>
    <w:rsid w:val="000470E4"/>
    <w:rsid w:val="000505E8"/>
    <w:rsid w:val="00052171"/>
    <w:rsid w:val="0005219C"/>
    <w:rsid w:val="00052485"/>
    <w:rsid w:val="00054B68"/>
    <w:rsid w:val="00057D79"/>
    <w:rsid w:val="00063A43"/>
    <w:rsid w:val="00073BB4"/>
    <w:rsid w:val="00074EB8"/>
    <w:rsid w:val="00087C6B"/>
    <w:rsid w:val="00090188"/>
    <w:rsid w:val="00090768"/>
    <w:rsid w:val="00093B4A"/>
    <w:rsid w:val="000A2CBA"/>
    <w:rsid w:val="000A3EAF"/>
    <w:rsid w:val="000A5F22"/>
    <w:rsid w:val="000A68DA"/>
    <w:rsid w:val="000A7298"/>
    <w:rsid w:val="000B161C"/>
    <w:rsid w:val="000B2888"/>
    <w:rsid w:val="000B31D8"/>
    <w:rsid w:val="000B5CAE"/>
    <w:rsid w:val="000B78F1"/>
    <w:rsid w:val="000B78FB"/>
    <w:rsid w:val="000C23A9"/>
    <w:rsid w:val="000C58E3"/>
    <w:rsid w:val="000D03AD"/>
    <w:rsid w:val="000D054C"/>
    <w:rsid w:val="000D5F89"/>
    <w:rsid w:val="000D61FF"/>
    <w:rsid w:val="000E2118"/>
    <w:rsid w:val="000E2F05"/>
    <w:rsid w:val="000E4A1E"/>
    <w:rsid w:val="000E5137"/>
    <w:rsid w:val="000F000B"/>
    <w:rsid w:val="000F1016"/>
    <w:rsid w:val="000F11A3"/>
    <w:rsid w:val="000F4F6E"/>
    <w:rsid w:val="000F7EC6"/>
    <w:rsid w:val="00101726"/>
    <w:rsid w:val="00103D5F"/>
    <w:rsid w:val="0010518A"/>
    <w:rsid w:val="00105D11"/>
    <w:rsid w:val="00106961"/>
    <w:rsid w:val="00106A3A"/>
    <w:rsid w:val="00110993"/>
    <w:rsid w:val="00117254"/>
    <w:rsid w:val="001253F8"/>
    <w:rsid w:val="0013173D"/>
    <w:rsid w:val="00133DAA"/>
    <w:rsid w:val="00135161"/>
    <w:rsid w:val="00137F05"/>
    <w:rsid w:val="0014175A"/>
    <w:rsid w:val="001432CF"/>
    <w:rsid w:val="00143CC8"/>
    <w:rsid w:val="00152ADE"/>
    <w:rsid w:val="00153E6A"/>
    <w:rsid w:val="00154AB1"/>
    <w:rsid w:val="001602BF"/>
    <w:rsid w:val="00160B3F"/>
    <w:rsid w:val="00162673"/>
    <w:rsid w:val="00167D00"/>
    <w:rsid w:val="00172A0E"/>
    <w:rsid w:val="00175232"/>
    <w:rsid w:val="00175ED6"/>
    <w:rsid w:val="0018201D"/>
    <w:rsid w:val="00183B42"/>
    <w:rsid w:val="00190340"/>
    <w:rsid w:val="001911BC"/>
    <w:rsid w:val="0019216F"/>
    <w:rsid w:val="00192DE3"/>
    <w:rsid w:val="0019318B"/>
    <w:rsid w:val="00197B8C"/>
    <w:rsid w:val="001A157B"/>
    <w:rsid w:val="001A2B29"/>
    <w:rsid w:val="001B5AEC"/>
    <w:rsid w:val="001B6B52"/>
    <w:rsid w:val="001C353A"/>
    <w:rsid w:val="001C684E"/>
    <w:rsid w:val="001C7427"/>
    <w:rsid w:val="001D0B22"/>
    <w:rsid w:val="001D1562"/>
    <w:rsid w:val="001D31C1"/>
    <w:rsid w:val="001D593E"/>
    <w:rsid w:val="001D7A92"/>
    <w:rsid w:val="001D7C01"/>
    <w:rsid w:val="001E4582"/>
    <w:rsid w:val="001E5E7E"/>
    <w:rsid w:val="001E62F3"/>
    <w:rsid w:val="001F4177"/>
    <w:rsid w:val="001F4F5C"/>
    <w:rsid w:val="001F51D7"/>
    <w:rsid w:val="00200828"/>
    <w:rsid w:val="00202E04"/>
    <w:rsid w:val="00205F60"/>
    <w:rsid w:val="002063EC"/>
    <w:rsid w:val="00215A55"/>
    <w:rsid w:val="002179CE"/>
    <w:rsid w:val="002206A5"/>
    <w:rsid w:val="00223888"/>
    <w:rsid w:val="0022450F"/>
    <w:rsid w:val="00226034"/>
    <w:rsid w:val="0023000D"/>
    <w:rsid w:val="0023066A"/>
    <w:rsid w:val="00231345"/>
    <w:rsid w:val="002346CB"/>
    <w:rsid w:val="00236245"/>
    <w:rsid w:val="00245E2A"/>
    <w:rsid w:val="00247BD6"/>
    <w:rsid w:val="002511B4"/>
    <w:rsid w:val="0025170E"/>
    <w:rsid w:val="00251C2D"/>
    <w:rsid w:val="002543B7"/>
    <w:rsid w:val="00254ED9"/>
    <w:rsid w:val="00263552"/>
    <w:rsid w:val="00265408"/>
    <w:rsid w:val="0026716F"/>
    <w:rsid w:val="00267332"/>
    <w:rsid w:val="00271E6B"/>
    <w:rsid w:val="002724C2"/>
    <w:rsid w:val="00275AB8"/>
    <w:rsid w:val="002766EC"/>
    <w:rsid w:val="0028480A"/>
    <w:rsid w:val="002871CA"/>
    <w:rsid w:val="00287611"/>
    <w:rsid w:val="0028762B"/>
    <w:rsid w:val="0029407E"/>
    <w:rsid w:val="00297B93"/>
    <w:rsid w:val="002A0594"/>
    <w:rsid w:val="002A253D"/>
    <w:rsid w:val="002A6985"/>
    <w:rsid w:val="002B0562"/>
    <w:rsid w:val="002B20D1"/>
    <w:rsid w:val="002B55EC"/>
    <w:rsid w:val="002B6111"/>
    <w:rsid w:val="002B6852"/>
    <w:rsid w:val="002C0D76"/>
    <w:rsid w:val="002C1355"/>
    <w:rsid w:val="002C1F6F"/>
    <w:rsid w:val="002C2DAA"/>
    <w:rsid w:val="002C5B6A"/>
    <w:rsid w:val="002C7BC3"/>
    <w:rsid w:val="002D0F6F"/>
    <w:rsid w:val="002D190C"/>
    <w:rsid w:val="002D4468"/>
    <w:rsid w:val="002D4B66"/>
    <w:rsid w:val="002D6359"/>
    <w:rsid w:val="002E155C"/>
    <w:rsid w:val="002E3FA7"/>
    <w:rsid w:val="002E5B28"/>
    <w:rsid w:val="002E728A"/>
    <w:rsid w:val="002E73E4"/>
    <w:rsid w:val="002F2631"/>
    <w:rsid w:val="002F3678"/>
    <w:rsid w:val="002F3AB3"/>
    <w:rsid w:val="002F3CEC"/>
    <w:rsid w:val="002F4EB9"/>
    <w:rsid w:val="002F7310"/>
    <w:rsid w:val="002F7CAC"/>
    <w:rsid w:val="003004E5"/>
    <w:rsid w:val="003016A9"/>
    <w:rsid w:val="00301704"/>
    <w:rsid w:val="0030185B"/>
    <w:rsid w:val="003068CA"/>
    <w:rsid w:val="003075D2"/>
    <w:rsid w:val="003115A2"/>
    <w:rsid w:val="00311A25"/>
    <w:rsid w:val="00314733"/>
    <w:rsid w:val="00322AD3"/>
    <w:rsid w:val="00323ADC"/>
    <w:rsid w:val="00327F8B"/>
    <w:rsid w:val="003319DD"/>
    <w:rsid w:val="00331DF0"/>
    <w:rsid w:val="00331EB5"/>
    <w:rsid w:val="00334283"/>
    <w:rsid w:val="003413C1"/>
    <w:rsid w:val="00342086"/>
    <w:rsid w:val="003434AC"/>
    <w:rsid w:val="00344645"/>
    <w:rsid w:val="00345298"/>
    <w:rsid w:val="00346334"/>
    <w:rsid w:val="00347634"/>
    <w:rsid w:val="00351963"/>
    <w:rsid w:val="00351E21"/>
    <w:rsid w:val="00351EB3"/>
    <w:rsid w:val="00352F4B"/>
    <w:rsid w:val="003620A1"/>
    <w:rsid w:val="00364667"/>
    <w:rsid w:val="0037096D"/>
    <w:rsid w:val="00372BDF"/>
    <w:rsid w:val="003733BB"/>
    <w:rsid w:val="00373461"/>
    <w:rsid w:val="003766F3"/>
    <w:rsid w:val="00381C40"/>
    <w:rsid w:val="00384AD6"/>
    <w:rsid w:val="00385393"/>
    <w:rsid w:val="0038760D"/>
    <w:rsid w:val="00390F75"/>
    <w:rsid w:val="00392863"/>
    <w:rsid w:val="00394A5F"/>
    <w:rsid w:val="00397581"/>
    <w:rsid w:val="003A0203"/>
    <w:rsid w:val="003A5B2D"/>
    <w:rsid w:val="003A5BBB"/>
    <w:rsid w:val="003A7D59"/>
    <w:rsid w:val="003C0245"/>
    <w:rsid w:val="003C0500"/>
    <w:rsid w:val="003C07D0"/>
    <w:rsid w:val="003C0C95"/>
    <w:rsid w:val="003C5B02"/>
    <w:rsid w:val="003D4429"/>
    <w:rsid w:val="003D5D52"/>
    <w:rsid w:val="003D632B"/>
    <w:rsid w:val="003E03B0"/>
    <w:rsid w:val="003E142B"/>
    <w:rsid w:val="003E1764"/>
    <w:rsid w:val="003E22B2"/>
    <w:rsid w:val="003E32CD"/>
    <w:rsid w:val="003E3AC4"/>
    <w:rsid w:val="003E64A5"/>
    <w:rsid w:val="003E79A2"/>
    <w:rsid w:val="003F2184"/>
    <w:rsid w:val="00401C05"/>
    <w:rsid w:val="004034E9"/>
    <w:rsid w:val="00404F32"/>
    <w:rsid w:val="004056B0"/>
    <w:rsid w:val="00407644"/>
    <w:rsid w:val="00414F7E"/>
    <w:rsid w:val="0041731E"/>
    <w:rsid w:val="00423CE5"/>
    <w:rsid w:val="004274D5"/>
    <w:rsid w:val="00427892"/>
    <w:rsid w:val="004278AE"/>
    <w:rsid w:val="00431A76"/>
    <w:rsid w:val="00436E25"/>
    <w:rsid w:val="004438C8"/>
    <w:rsid w:val="00447A95"/>
    <w:rsid w:val="00447EC8"/>
    <w:rsid w:val="00451D8E"/>
    <w:rsid w:val="00453B83"/>
    <w:rsid w:val="00455D7A"/>
    <w:rsid w:val="004578E8"/>
    <w:rsid w:val="004617FA"/>
    <w:rsid w:val="004628F7"/>
    <w:rsid w:val="00462C71"/>
    <w:rsid w:val="0046704D"/>
    <w:rsid w:val="00475BF2"/>
    <w:rsid w:val="0047726D"/>
    <w:rsid w:val="00480F1B"/>
    <w:rsid w:val="00484103"/>
    <w:rsid w:val="00484D57"/>
    <w:rsid w:val="004858D9"/>
    <w:rsid w:val="004914C3"/>
    <w:rsid w:val="00492B40"/>
    <w:rsid w:val="0049684F"/>
    <w:rsid w:val="00497551"/>
    <w:rsid w:val="00497AC1"/>
    <w:rsid w:val="004A2E23"/>
    <w:rsid w:val="004A3CAE"/>
    <w:rsid w:val="004B1728"/>
    <w:rsid w:val="004B1FBC"/>
    <w:rsid w:val="004B5966"/>
    <w:rsid w:val="004B6CE8"/>
    <w:rsid w:val="004C11BC"/>
    <w:rsid w:val="004C2A97"/>
    <w:rsid w:val="004C69A7"/>
    <w:rsid w:val="004D3AC9"/>
    <w:rsid w:val="004D55B3"/>
    <w:rsid w:val="004D5A1D"/>
    <w:rsid w:val="004D5FBC"/>
    <w:rsid w:val="004D6848"/>
    <w:rsid w:val="004E13EC"/>
    <w:rsid w:val="004E52E5"/>
    <w:rsid w:val="004F05C5"/>
    <w:rsid w:val="004F3232"/>
    <w:rsid w:val="004F482A"/>
    <w:rsid w:val="004F674E"/>
    <w:rsid w:val="005048DE"/>
    <w:rsid w:val="00505051"/>
    <w:rsid w:val="00513011"/>
    <w:rsid w:val="00514C9D"/>
    <w:rsid w:val="005201BE"/>
    <w:rsid w:val="005233DF"/>
    <w:rsid w:val="00526CC9"/>
    <w:rsid w:val="00530800"/>
    <w:rsid w:val="005319CD"/>
    <w:rsid w:val="00536A4F"/>
    <w:rsid w:val="00540176"/>
    <w:rsid w:val="00542064"/>
    <w:rsid w:val="005421A7"/>
    <w:rsid w:val="005441C9"/>
    <w:rsid w:val="00547305"/>
    <w:rsid w:val="00550398"/>
    <w:rsid w:val="00551134"/>
    <w:rsid w:val="00554808"/>
    <w:rsid w:val="005556E2"/>
    <w:rsid w:val="005557DC"/>
    <w:rsid w:val="005566E7"/>
    <w:rsid w:val="005571F6"/>
    <w:rsid w:val="00570CD1"/>
    <w:rsid w:val="00572E1E"/>
    <w:rsid w:val="005731BB"/>
    <w:rsid w:val="005742FA"/>
    <w:rsid w:val="00574683"/>
    <w:rsid w:val="005837AA"/>
    <w:rsid w:val="00585FC0"/>
    <w:rsid w:val="00592840"/>
    <w:rsid w:val="00594784"/>
    <w:rsid w:val="00597693"/>
    <w:rsid w:val="005A048B"/>
    <w:rsid w:val="005A1FD4"/>
    <w:rsid w:val="005A735D"/>
    <w:rsid w:val="005A7B25"/>
    <w:rsid w:val="005B0518"/>
    <w:rsid w:val="005B32FE"/>
    <w:rsid w:val="005B5E62"/>
    <w:rsid w:val="005C0450"/>
    <w:rsid w:val="005C20FA"/>
    <w:rsid w:val="005C674A"/>
    <w:rsid w:val="005C7529"/>
    <w:rsid w:val="005D2DB0"/>
    <w:rsid w:val="005E1BEE"/>
    <w:rsid w:val="005E2379"/>
    <w:rsid w:val="005E2799"/>
    <w:rsid w:val="005E3B0A"/>
    <w:rsid w:val="005E4242"/>
    <w:rsid w:val="005E5993"/>
    <w:rsid w:val="005E6D56"/>
    <w:rsid w:val="005E765E"/>
    <w:rsid w:val="005E7AF4"/>
    <w:rsid w:val="005E7DD6"/>
    <w:rsid w:val="005F161C"/>
    <w:rsid w:val="005F3F5B"/>
    <w:rsid w:val="005F4002"/>
    <w:rsid w:val="005F4679"/>
    <w:rsid w:val="005F5C32"/>
    <w:rsid w:val="00600250"/>
    <w:rsid w:val="00600827"/>
    <w:rsid w:val="00606505"/>
    <w:rsid w:val="00607573"/>
    <w:rsid w:val="00611E85"/>
    <w:rsid w:val="00611FA4"/>
    <w:rsid w:val="006124C3"/>
    <w:rsid w:val="00612BF2"/>
    <w:rsid w:val="00612E2B"/>
    <w:rsid w:val="00613E3D"/>
    <w:rsid w:val="00613E46"/>
    <w:rsid w:val="00616FF0"/>
    <w:rsid w:val="006171E7"/>
    <w:rsid w:val="00621F2D"/>
    <w:rsid w:val="00630D32"/>
    <w:rsid w:val="00635D38"/>
    <w:rsid w:val="006366F5"/>
    <w:rsid w:val="006372D7"/>
    <w:rsid w:val="0064302D"/>
    <w:rsid w:val="006455C5"/>
    <w:rsid w:val="00650513"/>
    <w:rsid w:val="0065261C"/>
    <w:rsid w:val="006530B5"/>
    <w:rsid w:val="00655C60"/>
    <w:rsid w:val="0065636B"/>
    <w:rsid w:val="006633F2"/>
    <w:rsid w:val="0066458B"/>
    <w:rsid w:val="00665FC7"/>
    <w:rsid w:val="0066686F"/>
    <w:rsid w:val="006677D1"/>
    <w:rsid w:val="00667ADC"/>
    <w:rsid w:val="00672427"/>
    <w:rsid w:val="006762A1"/>
    <w:rsid w:val="006765CE"/>
    <w:rsid w:val="00680297"/>
    <w:rsid w:val="0068139A"/>
    <w:rsid w:val="006829B4"/>
    <w:rsid w:val="00683441"/>
    <w:rsid w:val="00683D9B"/>
    <w:rsid w:val="0068444D"/>
    <w:rsid w:val="00686736"/>
    <w:rsid w:val="0069010F"/>
    <w:rsid w:val="00693767"/>
    <w:rsid w:val="00694B0D"/>
    <w:rsid w:val="006971B9"/>
    <w:rsid w:val="006A0431"/>
    <w:rsid w:val="006A4522"/>
    <w:rsid w:val="006A4D2E"/>
    <w:rsid w:val="006B0EA7"/>
    <w:rsid w:val="006B384F"/>
    <w:rsid w:val="006B4A5C"/>
    <w:rsid w:val="006B54D4"/>
    <w:rsid w:val="006B5677"/>
    <w:rsid w:val="006B7483"/>
    <w:rsid w:val="006C00DD"/>
    <w:rsid w:val="006C231B"/>
    <w:rsid w:val="006C2A0D"/>
    <w:rsid w:val="006C5F8F"/>
    <w:rsid w:val="006D0E48"/>
    <w:rsid w:val="006D24CA"/>
    <w:rsid w:val="006D300E"/>
    <w:rsid w:val="006D4979"/>
    <w:rsid w:val="006D5C7E"/>
    <w:rsid w:val="006D6446"/>
    <w:rsid w:val="006D7756"/>
    <w:rsid w:val="006E1A36"/>
    <w:rsid w:val="006E3359"/>
    <w:rsid w:val="006E7A5F"/>
    <w:rsid w:val="006F0E3D"/>
    <w:rsid w:val="006F13F1"/>
    <w:rsid w:val="006F46D3"/>
    <w:rsid w:val="007029AD"/>
    <w:rsid w:val="00704BEC"/>
    <w:rsid w:val="007059C9"/>
    <w:rsid w:val="00711632"/>
    <w:rsid w:val="00711C32"/>
    <w:rsid w:val="00712B2E"/>
    <w:rsid w:val="00712D66"/>
    <w:rsid w:val="00713027"/>
    <w:rsid w:val="00714B0A"/>
    <w:rsid w:val="007157BF"/>
    <w:rsid w:val="007175A5"/>
    <w:rsid w:val="00720F79"/>
    <w:rsid w:val="007213A5"/>
    <w:rsid w:val="00727BEA"/>
    <w:rsid w:val="007357C7"/>
    <w:rsid w:val="007372AD"/>
    <w:rsid w:val="00741B62"/>
    <w:rsid w:val="007465A4"/>
    <w:rsid w:val="00746C0A"/>
    <w:rsid w:val="00746D1D"/>
    <w:rsid w:val="007513CD"/>
    <w:rsid w:val="0075208E"/>
    <w:rsid w:val="00757575"/>
    <w:rsid w:val="00760D59"/>
    <w:rsid w:val="0076169A"/>
    <w:rsid w:val="00762F2E"/>
    <w:rsid w:val="00765A3F"/>
    <w:rsid w:val="00766DD9"/>
    <w:rsid w:val="0077366C"/>
    <w:rsid w:val="007758D1"/>
    <w:rsid w:val="00781F1E"/>
    <w:rsid w:val="0078534F"/>
    <w:rsid w:val="00785A52"/>
    <w:rsid w:val="00790BB2"/>
    <w:rsid w:val="007918CA"/>
    <w:rsid w:val="00792AF8"/>
    <w:rsid w:val="007935A2"/>
    <w:rsid w:val="00793FB9"/>
    <w:rsid w:val="007968B1"/>
    <w:rsid w:val="007A41AC"/>
    <w:rsid w:val="007A4F03"/>
    <w:rsid w:val="007A7BB2"/>
    <w:rsid w:val="007B2300"/>
    <w:rsid w:val="007B2455"/>
    <w:rsid w:val="007B5159"/>
    <w:rsid w:val="007B5A06"/>
    <w:rsid w:val="007C2B21"/>
    <w:rsid w:val="007C7342"/>
    <w:rsid w:val="007D0412"/>
    <w:rsid w:val="007D0C06"/>
    <w:rsid w:val="007D150B"/>
    <w:rsid w:val="007D1618"/>
    <w:rsid w:val="007D643B"/>
    <w:rsid w:val="007E0921"/>
    <w:rsid w:val="007E1A99"/>
    <w:rsid w:val="007E4D17"/>
    <w:rsid w:val="007E73C1"/>
    <w:rsid w:val="007E79BB"/>
    <w:rsid w:val="007E7CA7"/>
    <w:rsid w:val="007F32FF"/>
    <w:rsid w:val="007F3E5D"/>
    <w:rsid w:val="007F49B8"/>
    <w:rsid w:val="007F5566"/>
    <w:rsid w:val="008001B9"/>
    <w:rsid w:val="0080183E"/>
    <w:rsid w:val="00801BDD"/>
    <w:rsid w:val="00802EDE"/>
    <w:rsid w:val="008064F5"/>
    <w:rsid w:val="008159B9"/>
    <w:rsid w:val="00817066"/>
    <w:rsid w:val="00820279"/>
    <w:rsid w:val="008204FD"/>
    <w:rsid w:val="00823318"/>
    <w:rsid w:val="00823608"/>
    <w:rsid w:val="00823930"/>
    <w:rsid w:val="00827C78"/>
    <w:rsid w:val="008306C0"/>
    <w:rsid w:val="0083135B"/>
    <w:rsid w:val="008350FE"/>
    <w:rsid w:val="00835EBA"/>
    <w:rsid w:val="008364C8"/>
    <w:rsid w:val="008403E8"/>
    <w:rsid w:val="00842AE0"/>
    <w:rsid w:val="00843325"/>
    <w:rsid w:val="00845476"/>
    <w:rsid w:val="00850E3F"/>
    <w:rsid w:val="00862DB9"/>
    <w:rsid w:val="00862F1E"/>
    <w:rsid w:val="00863781"/>
    <w:rsid w:val="00871EE4"/>
    <w:rsid w:val="008730C2"/>
    <w:rsid w:val="00875288"/>
    <w:rsid w:val="00875E18"/>
    <w:rsid w:val="00882AAB"/>
    <w:rsid w:val="00885905"/>
    <w:rsid w:val="00887238"/>
    <w:rsid w:val="00891E1C"/>
    <w:rsid w:val="00895B69"/>
    <w:rsid w:val="0089679A"/>
    <w:rsid w:val="00897F53"/>
    <w:rsid w:val="008A2AE4"/>
    <w:rsid w:val="008A4C9A"/>
    <w:rsid w:val="008A56CA"/>
    <w:rsid w:val="008B075A"/>
    <w:rsid w:val="008B27A7"/>
    <w:rsid w:val="008B3104"/>
    <w:rsid w:val="008B69BA"/>
    <w:rsid w:val="008C0DF4"/>
    <w:rsid w:val="008C29BA"/>
    <w:rsid w:val="008C3E0D"/>
    <w:rsid w:val="008D03F4"/>
    <w:rsid w:val="008D45E9"/>
    <w:rsid w:val="008E0462"/>
    <w:rsid w:val="008E2AC6"/>
    <w:rsid w:val="008E3C9E"/>
    <w:rsid w:val="008E41EA"/>
    <w:rsid w:val="008E5380"/>
    <w:rsid w:val="008E7A5A"/>
    <w:rsid w:val="008E7F86"/>
    <w:rsid w:val="009016E5"/>
    <w:rsid w:val="009020E4"/>
    <w:rsid w:val="00906E66"/>
    <w:rsid w:val="009073FF"/>
    <w:rsid w:val="009074E4"/>
    <w:rsid w:val="00907FA7"/>
    <w:rsid w:val="00910B80"/>
    <w:rsid w:val="00911278"/>
    <w:rsid w:val="00913288"/>
    <w:rsid w:val="00913835"/>
    <w:rsid w:val="009208FA"/>
    <w:rsid w:val="00922EB3"/>
    <w:rsid w:val="00923E17"/>
    <w:rsid w:val="009256DA"/>
    <w:rsid w:val="0092645D"/>
    <w:rsid w:val="00930910"/>
    <w:rsid w:val="00932D80"/>
    <w:rsid w:val="0093361F"/>
    <w:rsid w:val="00936679"/>
    <w:rsid w:val="009379FE"/>
    <w:rsid w:val="0094225A"/>
    <w:rsid w:val="00942998"/>
    <w:rsid w:val="0094393C"/>
    <w:rsid w:val="00943B3D"/>
    <w:rsid w:val="00943BCC"/>
    <w:rsid w:val="00944619"/>
    <w:rsid w:val="00946012"/>
    <w:rsid w:val="009600BA"/>
    <w:rsid w:val="0096023E"/>
    <w:rsid w:val="009617AF"/>
    <w:rsid w:val="00962FA6"/>
    <w:rsid w:val="00963DE3"/>
    <w:rsid w:val="00965144"/>
    <w:rsid w:val="00966C50"/>
    <w:rsid w:val="009746B6"/>
    <w:rsid w:val="00977A46"/>
    <w:rsid w:val="00982FAD"/>
    <w:rsid w:val="00983172"/>
    <w:rsid w:val="00984871"/>
    <w:rsid w:val="0098523E"/>
    <w:rsid w:val="009876B8"/>
    <w:rsid w:val="009904EF"/>
    <w:rsid w:val="00994355"/>
    <w:rsid w:val="009948D6"/>
    <w:rsid w:val="00996B91"/>
    <w:rsid w:val="009A36E4"/>
    <w:rsid w:val="009A3901"/>
    <w:rsid w:val="009B0A66"/>
    <w:rsid w:val="009B6BE1"/>
    <w:rsid w:val="009B7075"/>
    <w:rsid w:val="009B7652"/>
    <w:rsid w:val="009B796F"/>
    <w:rsid w:val="009C0933"/>
    <w:rsid w:val="009C0B4D"/>
    <w:rsid w:val="009C13EE"/>
    <w:rsid w:val="009C2214"/>
    <w:rsid w:val="009D2279"/>
    <w:rsid w:val="009D302D"/>
    <w:rsid w:val="009D5FEF"/>
    <w:rsid w:val="009E0303"/>
    <w:rsid w:val="009F1B76"/>
    <w:rsid w:val="009F5718"/>
    <w:rsid w:val="009F6C19"/>
    <w:rsid w:val="00A054BA"/>
    <w:rsid w:val="00A0699C"/>
    <w:rsid w:val="00A073F0"/>
    <w:rsid w:val="00A10ABA"/>
    <w:rsid w:val="00A21841"/>
    <w:rsid w:val="00A241D4"/>
    <w:rsid w:val="00A24E9B"/>
    <w:rsid w:val="00A260D5"/>
    <w:rsid w:val="00A300DD"/>
    <w:rsid w:val="00A313EA"/>
    <w:rsid w:val="00A31577"/>
    <w:rsid w:val="00A316BC"/>
    <w:rsid w:val="00A3255D"/>
    <w:rsid w:val="00A335D2"/>
    <w:rsid w:val="00A340CB"/>
    <w:rsid w:val="00A354C3"/>
    <w:rsid w:val="00A372AD"/>
    <w:rsid w:val="00A42424"/>
    <w:rsid w:val="00A4294A"/>
    <w:rsid w:val="00A439B3"/>
    <w:rsid w:val="00A46053"/>
    <w:rsid w:val="00A464D1"/>
    <w:rsid w:val="00A4769B"/>
    <w:rsid w:val="00A50131"/>
    <w:rsid w:val="00A529B7"/>
    <w:rsid w:val="00A5475D"/>
    <w:rsid w:val="00A6583E"/>
    <w:rsid w:val="00A6730D"/>
    <w:rsid w:val="00A7367E"/>
    <w:rsid w:val="00A84B6E"/>
    <w:rsid w:val="00A85B80"/>
    <w:rsid w:val="00A912AD"/>
    <w:rsid w:val="00A920A3"/>
    <w:rsid w:val="00A97D95"/>
    <w:rsid w:val="00AA1980"/>
    <w:rsid w:val="00AA26EF"/>
    <w:rsid w:val="00AA6571"/>
    <w:rsid w:val="00AA762D"/>
    <w:rsid w:val="00AB3F27"/>
    <w:rsid w:val="00AB4C1E"/>
    <w:rsid w:val="00AB5787"/>
    <w:rsid w:val="00AB5C9C"/>
    <w:rsid w:val="00AB64FB"/>
    <w:rsid w:val="00AC0D8A"/>
    <w:rsid w:val="00AC32C0"/>
    <w:rsid w:val="00AD0F53"/>
    <w:rsid w:val="00AD68C2"/>
    <w:rsid w:val="00AE4000"/>
    <w:rsid w:val="00AE411A"/>
    <w:rsid w:val="00AE4249"/>
    <w:rsid w:val="00AE5207"/>
    <w:rsid w:val="00AE59EC"/>
    <w:rsid w:val="00AE607E"/>
    <w:rsid w:val="00AE6D74"/>
    <w:rsid w:val="00AE70AD"/>
    <w:rsid w:val="00AE7CDE"/>
    <w:rsid w:val="00AF32CB"/>
    <w:rsid w:val="00AF4290"/>
    <w:rsid w:val="00AF5C38"/>
    <w:rsid w:val="00B02D8F"/>
    <w:rsid w:val="00B02F0F"/>
    <w:rsid w:val="00B03F38"/>
    <w:rsid w:val="00B05008"/>
    <w:rsid w:val="00B07722"/>
    <w:rsid w:val="00B1683A"/>
    <w:rsid w:val="00B20D00"/>
    <w:rsid w:val="00B26008"/>
    <w:rsid w:val="00B33E8E"/>
    <w:rsid w:val="00B34EA5"/>
    <w:rsid w:val="00B41BDC"/>
    <w:rsid w:val="00B421A4"/>
    <w:rsid w:val="00B44538"/>
    <w:rsid w:val="00B545FE"/>
    <w:rsid w:val="00B551FC"/>
    <w:rsid w:val="00B55DB5"/>
    <w:rsid w:val="00B57F66"/>
    <w:rsid w:val="00B603DE"/>
    <w:rsid w:val="00B616F6"/>
    <w:rsid w:val="00B63530"/>
    <w:rsid w:val="00B640BE"/>
    <w:rsid w:val="00B70EBB"/>
    <w:rsid w:val="00B7348B"/>
    <w:rsid w:val="00B73A5C"/>
    <w:rsid w:val="00B76398"/>
    <w:rsid w:val="00B84443"/>
    <w:rsid w:val="00B8599A"/>
    <w:rsid w:val="00B86623"/>
    <w:rsid w:val="00B93CA8"/>
    <w:rsid w:val="00B94E3B"/>
    <w:rsid w:val="00B95BA1"/>
    <w:rsid w:val="00B95CEC"/>
    <w:rsid w:val="00BA0F87"/>
    <w:rsid w:val="00BA5ECC"/>
    <w:rsid w:val="00BB0608"/>
    <w:rsid w:val="00BB0B0B"/>
    <w:rsid w:val="00BB2F4D"/>
    <w:rsid w:val="00BB6F92"/>
    <w:rsid w:val="00BB711C"/>
    <w:rsid w:val="00BB738A"/>
    <w:rsid w:val="00BC234E"/>
    <w:rsid w:val="00BD1CA0"/>
    <w:rsid w:val="00BD4748"/>
    <w:rsid w:val="00BD5572"/>
    <w:rsid w:val="00BE1503"/>
    <w:rsid w:val="00BE2F12"/>
    <w:rsid w:val="00BE382D"/>
    <w:rsid w:val="00BE3F9C"/>
    <w:rsid w:val="00BE544D"/>
    <w:rsid w:val="00BF0110"/>
    <w:rsid w:val="00BF0514"/>
    <w:rsid w:val="00BF094C"/>
    <w:rsid w:val="00BF23BE"/>
    <w:rsid w:val="00BF2A46"/>
    <w:rsid w:val="00BF31CF"/>
    <w:rsid w:val="00BF428D"/>
    <w:rsid w:val="00C03538"/>
    <w:rsid w:val="00C10102"/>
    <w:rsid w:val="00C1063C"/>
    <w:rsid w:val="00C10A2A"/>
    <w:rsid w:val="00C1141E"/>
    <w:rsid w:val="00C1357B"/>
    <w:rsid w:val="00C1435F"/>
    <w:rsid w:val="00C20807"/>
    <w:rsid w:val="00C23F53"/>
    <w:rsid w:val="00C24819"/>
    <w:rsid w:val="00C25DED"/>
    <w:rsid w:val="00C2683C"/>
    <w:rsid w:val="00C276AB"/>
    <w:rsid w:val="00C32FE1"/>
    <w:rsid w:val="00C345FC"/>
    <w:rsid w:val="00C350CA"/>
    <w:rsid w:val="00C3536E"/>
    <w:rsid w:val="00C357D7"/>
    <w:rsid w:val="00C35B64"/>
    <w:rsid w:val="00C36110"/>
    <w:rsid w:val="00C36422"/>
    <w:rsid w:val="00C36539"/>
    <w:rsid w:val="00C420B9"/>
    <w:rsid w:val="00C470C2"/>
    <w:rsid w:val="00C47D32"/>
    <w:rsid w:val="00C52703"/>
    <w:rsid w:val="00C52B06"/>
    <w:rsid w:val="00C54912"/>
    <w:rsid w:val="00C54BC2"/>
    <w:rsid w:val="00C64A83"/>
    <w:rsid w:val="00C659CB"/>
    <w:rsid w:val="00C65B02"/>
    <w:rsid w:val="00C65F9C"/>
    <w:rsid w:val="00C66298"/>
    <w:rsid w:val="00C67AA5"/>
    <w:rsid w:val="00C72325"/>
    <w:rsid w:val="00C728B3"/>
    <w:rsid w:val="00C76829"/>
    <w:rsid w:val="00C772F9"/>
    <w:rsid w:val="00C8067F"/>
    <w:rsid w:val="00C83D60"/>
    <w:rsid w:val="00C86989"/>
    <w:rsid w:val="00C87890"/>
    <w:rsid w:val="00C90F4F"/>
    <w:rsid w:val="00C94663"/>
    <w:rsid w:val="00C95974"/>
    <w:rsid w:val="00C97745"/>
    <w:rsid w:val="00CA34F9"/>
    <w:rsid w:val="00CA5219"/>
    <w:rsid w:val="00CA5EF2"/>
    <w:rsid w:val="00CB30DE"/>
    <w:rsid w:val="00CB3559"/>
    <w:rsid w:val="00CB5493"/>
    <w:rsid w:val="00CB66ED"/>
    <w:rsid w:val="00CC239B"/>
    <w:rsid w:val="00CC24C3"/>
    <w:rsid w:val="00CC2DC1"/>
    <w:rsid w:val="00CC6CED"/>
    <w:rsid w:val="00CC6ED4"/>
    <w:rsid w:val="00CD6E48"/>
    <w:rsid w:val="00CE1589"/>
    <w:rsid w:val="00CE71CB"/>
    <w:rsid w:val="00CE7305"/>
    <w:rsid w:val="00CF000B"/>
    <w:rsid w:val="00CF04BA"/>
    <w:rsid w:val="00CF0B67"/>
    <w:rsid w:val="00CF0EF7"/>
    <w:rsid w:val="00CF0FBC"/>
    <w:rsid w:val="00CF1684"/>
    <w:rsid w:val="00CF3542"/>
    <w:rsid w:val="00CF4B22"/>
    <w:rsid w:val="00CF7689"/>
    <w:rsid w:val="00CF76C8"/>
    <w:rsid w:val="00D0383C"/>
    <w:rsid w:val="00D127C0"/>
    <w:rsid w:val="00D13BC2"/>
    <w:rsid w:val="00D1540E"/>
    <w:rsid w:val="00D156DB"/>
    <w:rsid w:val="00D15F0F"/>
    <w:rsid w:val="00D16AED"/>
    <w:rsid w:val="00D16CAB"/>
    <w:rsid w:val="00D22C46"/>
    <w:rsid w:val="00D253ED"/>
    <w:rsid w:val="00D25492"/>
    <w:rsid w:val="00D27147"/>
    <w:rsid w:val="00D30F6A"/>
    <w:rsid w:val="00D32066"/>
    <w:rsid w:val="00D40049"/>
    <w:rsid w:val="00D407F3"/>
    <w:rsid w:val="00D466EF"/>
    <w:rsid w:val="00D500F9"/>
    <w:rsid w:val="00D65D26"/>
    <w:rsid w:val="00D66950"/>
    <w:rsid w:val="00D67000"/>
    <w:rsid w:val="00D70CE0"/>
    <w:rsid w:val="00D722AE"/>
    <w:rsid w:val="00D753FB"/>
    <w:rsid w:val="00D76F95"/>
    <w:rsid w:val="00D86294"/>
    <w:rsid w:val="00D86680"/>
    <w:rsid w:val="00D867E9"/>
    <w:rsid w:val="00D9025A"/>
    <w:rsid w:val="00D9787A"/>
    <w:rsid w:val="00DA1C3D"/>
    <w:rsid w:val="00DA380E"/>
    <w:rsid w:val="00DB2F6D"/>
    <w:rsid w:val="00DB5231"/>
    <w:rsid w:val="00DC011E"/>
    <w:rsid w:val="00DC2F50"/>
    <w:rsid w:val="00DC3510"/>
    <w:rsid w:val="00DC5171"/>
    <w:rsid w:val="00DD54CC"/>
    <w:rsid w:val="00DD77C1"/>
    <w:rsid w:val="00DE0066"/>
    <w:rsid w:val="00DE1E0C"/>
    <w:rsid w:val="00DE1E70"/>
    <w:rsid w:val="00DE3123"/>
    <w:rsid w:val="00DE7A51"/>
    <w:rsid w:val="00DF089D"/>
    <w:rsid w:val="00DF0F97"/>
    <w:rsid w:val="00DF1A40"/>
    <w:rsid w:val="00DF3ACD"/>
    <w:rsid w:val="00E064D6"/>
    <w:rsid w:val="00E0790E"/>
    <w:rsid w:val="00E1180D"/>
    <w:rsid w:val="00E14436"/>
    <w:rsid w:val="00E14ABC"/>
    <w:rsid w:val="00E20010"/>
    <w:rsid w:val="00E233CB"/>
    <w:rsid w:val="00E40090"/>
    <w:rsid w:val="00E431BF"/>
    <w:rsid w:val="00E471CA"/>
    <w:rsid w:val="00E47A69"/>
    <w:rsid w:val="00E51306"/>
    <w:rsid w:val="00E56282"/>
    <w:rsid w:val="00E5694E"/>
    <w:rsid w:val="00E57396"/>
    <w:rsid w:val="00E668DC"/>
    <w:rsid w:val="00E66FAB"/>
    <w:rsid w:val="00E672BA"/>
    <w:rsid w:val="00E71925"/>
    <w:rsid w:val="00E73D75"/>
    <w:rsid w:val="00E8363E"/>
    <w:rsid w:val="00E8534A"/>
    <w:rsid w:val="00E870F0"/>
    <w:rsid w:val="00E94D7C"/>
    <w:rsid w:val="00E95B0E"/>
    <w:rsid w:val="00E973D7"/>
    <w:rsid w:val="00E97B76"/>
    <w:rsid w:val="00E97C0A"/>
    <w:rsid w:val="00EA0E3C"/>
    <w:rsid w:val="00EA2B3D"/>
    <w:rsid w:val="00EA2CE0"/>
    <w:rsid w:val="00EA45A9"/>
    <w:rsid w:val="00EA568E"/>
    <w:rsid w:val="00EB471E"/>
    <w:rsid w:val="00EB49D8"/>
    <w:rsid w:val="00EB580D"/>
    <w:rsid w:val="00EB7750"/>
    <w:rsid w:val="00EC31CD"/>
    <w:rsid w:val="00EC39F8"/>
    <w:rsid w:val="00ED0C22"/>
    <w:rsid w:val="00EE2409"/>
    <w:rsid w:val="00EE2BB3"/>
    <w:rsid w:val="00EE32B4"/>
    <w:rsid w:val="00EE3827"/>
    <w:rsid w:val="00EE62EE"/>
    <w:rsid w:val="00EE794F"/>
    <w:rsid w:val="00EF222F"/>
    <w:rsid w:val="00EF2DD4"/>
    <w:rsid w:val="00EF30E2"/>
    <w:rsid w:val="00EF3B33"/>
    <w:rsid w:val="00EF3C0C"/>
    <w:rsid w:val="00EF5AA6"/>
    <w:rsid w:val="00EF5BED"/>
    <w:rsid w:val="00EF6E2C"/>
    <w:rsid w:val="00EF6FD1"/>
    <w:rsid w:val="00F01F81"/>
    <w:rsid w:val="00F027A9"/>
    <w:rsid w:val="00F03813"/>
    <w:rsid w:val="00F03C46"/>
    <w:rsid w:val="00F042CE"/>
    <w:rsid w:val="00F04503"/>
    <w:rsid w:val="00F04DA5"/>
    <w:rsid w:val="00F0602E"/>
    <w:rsid w:val="00F110F9"/>
    <w:rsid w:val="00F11CCE"/>
    <w:rsid w:val="00F13D38"/>
    <w:rsid w:val="00F2030B"/>
    <w:rsid w:val="00F204B4"/>
    <w:rsid w:val="00F21DB5"/>
    <w:rsid w:val="00F22292"/>
    <w:rsid w:val="00F24F2F"/>
    <w:rsid w:val="00F25BBD"/>
    <w:rsid w:val="00F27354"/>
    <w:rsid w:val="00F304AF"/>
    <w:rsid w:val="00F31178"/>
    <w:rsid w:val="00F32B98"/>
    <w:rsid w:val="00F33918"/>
    <w:rsid w:val="00F33AB1"/>
    <w:rsid w:val="00F34108"/>
    <w:rsid w:val="00F35524"/>
    <w:rsid w:val="00F35676"/>
    <w:rsid w:val="00F3567B"/>
    <w:rsid w:val="00F3728A"/>
    <w:rsid w:val="00F40990"/>
    <w:rsid w:val="00F411F0"/>
    <w:rsid w:val="00F442F4"/>
    <w:rsid w:val="00F44BBC"/>
    <w:rsid w:val="00F45B0E"/>
    <w:rsid w:val="00F53941"/>
    <w:rsid w:val="00F56E0D"/>
    <w:rsid w:val="00F61890"/>
    <w:rsid w:val="00F622F1"/>
    <w:rsid w:val="00F64843"/>
    <w:rsid w:val="00F66FBC"/>
    <w:rsid w:val="00F7295A"/>
    <w:rsid w:val="00F73869"/>
    <w:rsid w:val="00F7556E"/>
    <w:rsid w:val="00F75999"/>
    <w:rsid w:val="00F76F69"/>
    <w:rsid w:val="00F80F10"/>
    <w:rsid w:val="00F81072"/>
    <w:rsid w:val="00F81A2F"/>
    <w:rsid w:val="00F8463B"/>
    <w:rsid w:val="00F85B84"/>
    <w:rsid w:val="00F86A02"/>
    <w:rsid w:val="00F86B43"/>
    <w:rsid w:val="00F90430"/>
    <w:rsid w:val="00F90EE6"/>
    <w:rsid w:val="00F92B46"/>
    <w:rsid w:val="00F9665A"/>
    <w:rsid w:val="00FA0199"/>
    <w:rsid w:val="00FA65A2"/>
    <w:rsid w:val="00FA740D"/>
    <w:rsid w:val="00FA7F8E"/>
    <w:rsid w:val="00FB2309"/>
    <w:rsid w:val="00FB2740"/>
    <w:rsid w:val="00FB46B9"/>
    <w:rsid w:val="00FC1525"/>
    <w:rsid w:val="00FC22D2"/>
    <w:rsid w:val="00FC4C4E"/>
    <w:rsid w:val="00FD471D"/>
    <w:rsid w:val="00FD7C6A"/>
    <w:rsid w:val="00FE110C"/>
    <w:rsid w:val="00FE141D"/>
    <w:rsid w:val="00FE5F68"/>
    <w:rsid w:val="00FE60B9"/>
    <w:rsid w:val="00FE69ED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FF5765B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658C-F663-4938-BE75-0A42E63DA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1361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30</cp:revision>
  <cp:lastPrinted>2020-12-23T12:50:00Z</cp:lastPrinted>
  <dcterms:created xsi:type="dcterms:W3CDTF">2020-12-22T13:42:00Z</dcterms:created>
  <dcterms:modified xsi:type="dcterms:W3CDTF">2020-12-23T13:16:00Z</dcterms:modified>
</cp:coreProperties>
</file>