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096" w:rsidRDefault="00035096" w:rsidP="00423CE5">
      <w:pPr>
        <w:pBdr>
          <w:top w:val="double" w:sz="6" w:space="0" w:color="auto"/>
          <w:bottom w:val="double" w:sz="6" w:space="0" w:color="auto"/>
        </w:pBdr>
        <w:shd w:val="clear" w:color="auto" w:fill="D9D9D9" w:themeFill="background1" w:themeFillShade="D9"/>
        <w:jc w:val="center"/>
        <w:rPr>
          <w:b/>
          <w:sz w:val="20"/>
          <w:szCs w:val="20"/>
        </w:rPr>
      </w:pPr>
    </w:p>
    <w:p w:rsidR="008E41EA" w:rsidRPr="00A6730D" w:rsidRDefault="00CA7B37" w:rsidP="00423CE5">
      <w:pPr>
        <w:pBdr>
          <w:top w:val="double" w:sz="6" w:space="0" w:color="auto"/>
          <w:bottom w:val="double" w:sz="6" w:space="0" w:color="auto"/>
        </w:pBdr>
        <w:shd w:val="clear" w:color="auto" w:fill="D9D9D9" w:themeFill="background1" w:themeFillShade="D9"/>
        <w:jc w:val="center"/>
        <w:rPr>
          <w:b/>
          <w:sz w:val="20"/>
          <w:szCs w:val="20"/>
        </w:rPr>
      </w:pPr>
      <w:r>
        <w:rPr>
          <w:b/>
          <w:sz w:val="20"/>
          <w:szCs w:val="20"/>
        </w:rPr>
        <w:t>CONTRATO DE PRESTAÇÃO DE SERVIÇOS</w:t>
      </w:r>
      <w:r w:rsidR="000A1FB4">
        <w:rPr>
          <w:b/>
          <w:sz w:val="20"/>
          <w:szCs w:val="20"/>
        </w:rPr>
        <w:t xml:space="preserve"> </w:t>
      </w:r>
      <w:r w:rsidR="008E41EA" w:rsidRPr="00A6730D">
        <w:rPr>
          <w:b/>
          <w:sz w:val="20"/>
          <w:szCs w:val="20"/>
        </w:rPr>
        <w:t xml:space="preserve">Nº </w:t>
      </w:r>
      <w:r w:rsidR="00DA12CA">
        <w:rPr>
          <w:b/>
          <w:sz w:val="20"/>
          <w:szCs w:val="20"/>
        </w:rPr>
        <w:t>21</w:t>
      </w:r>
      <w:r w:rsidR="00B370A5">
        <w:rPr>
          <w:b/>
          <w:sz w:val="20"/>
          <w:szCs w:val="20"/>
        </w:rPr>
        <w:t>5/</w:t>
      </w:r>
      <w:r w:rsidR="008E41EA" w:rsidRPr="00A6730D">
        <w:rPr>
          <w:b/>
          <w:sz w:val="20"/>
          <w:szCs w:val="20"/>
        </w:rPr>
        <w:t>2019</w:t>
      </w:r>
    </w:p>
    <w:p w:rsidR="008E41EA" w:rsidRPr="00A6730D" w:rsidRDefault="008E41EA" w:rsidP="007E79BB">
      <w:pPr>
        <w:pStyle w:val="Ttulo7"/>
        <w:rPr>
          <w:rFonts w:ascii="Times New Roman" w:hAnsi="Times New Roman"/>
          <w:b w:val="0"/>
          <w:i/>
          <w:color w:val="auto"/>
          <w:sz w:val="18"/>
          <w:szCs w:val="20"/>
          <w:u w:val="none"/>
        </w:rPr>
      </w:pPr>
    </w:p>
    <w:p w:rsidR="00103F4B" w:rsidRDefault="007157BF" w:rsidP="003434AC">
      <w:pPr>
        <w:pStyle w:val="Ttulo7"/>
        <w:rPr>
          <w:rFonts w:ascii="Times New Roman" w:hAnsi="Times New Roman"/>
          <w:i/>
          <w:color w:val="auto"/>
          <w:sz w:val="18"/>
          <w:szCs w:val="20"/>
          <w:u w:val="none"/>
        </w:rPr>
      </w:pPr>
      <w:r w:rsidRPr="00A6730D">
        <w:rPr>
          <w:rFonts w:ascii="Times New Roman" w:hAnsi="Times New Roman"/>
          <w:b w:val="0"/>
          <w:i/>
          <w:color w:val="auto"/>
          <w:sz w:val="18"/>
          <w:szCs w:val="20"/>
          <w:u w:val="none"/>
        </w:rPr>
        <w:t xml:space="preserve">Processo </w:t>
      </w:r>
      <w:r w:rsidR="00B80FE9">
        <w:rPr>
          <w:rFonts w:ascii="Times New Roman" w:hAnsi="Times New Roman"/>
          <w:b w:val="0"/>
          <w:i/>
          <w:color w:val="auto"/>
          <w:sz w:val="18"/>
          <w:szCs w:val="20"/>
          <w:u w:val="none"/>
        </w:rPr>
        <w:t>Administrativo</w:t>
      </w:r>
      <w:r w:rsidR="003434AC" w:rsidRPr="00A6730D">
        <w:rPr>
          <w:rFonts w:ascii="Times New Roman" w:hAnsi="Times New Roman"/>
          <w:b w:val="0"/>
          <w:i/>
          <w:color w:val="auto"/>
          <w:sz w:val="18"/>
          <w:szCs w:val="20"/>
          <w:u w:val="none"/>
        </w:rPr>
        <w:t xml:space="preserve"> </w:t>
      </w:r>
      <w:r w:rsidRPr="00A6730D">
        <w:rPr>
          <w:rFonts w:ascii="Times New Roman" w:hAnsi="Times New Roman"/>
          <w:b w:val="0"/>
          <w:i/>
          <w:color w:val="auto"/>
          <w:sz w:val="18"/>
          <w:szCs w:val="20"/>
          <w:u w:val="none"/>
        </w:rPr>
        <w:t>nº.:</w:t>
      </w:r>
      <w:r w:rsidR="00103F4B">
        <w:rPr>
          <w:rFonts w:ascii="Times New Roman" w:hAnsi="Times New Roman"/>
          <w:b w:val="0"/>
          <w:i/>
          <w:color w:val="auto"/>
          <w:sz w:val="18"/>
          <w:szCs w:val="20"/>
          <w:u w:val="none"/>
        </w:rPr>
        <w:t xml:space="preserve"> </w:t>
      </w:r>
      <w:r w:rsidR="00103F4B" w:rsidRPr="00103F4B">
        <w:rPr>
          <w:rFonts w:ascii="Times New Roman" w:hAnsi="Times New Roman"/>
          <w:i/>
          <w:color w:val="auto"/>
          <w:sz w:val="18"/>
          <w:szCs w:val="20"/>
          <w:u w:val="none"/>
        </w:rPr>
        <w:t>06</w:t>
      </w:r>
      <w:r w:rsidR="00597BE6">
        <w:rPr>
          <w:rFonts w:ascii="Times New Roman" w:hAnsi="Times New Roman"/>
          <w:i/>
          <w:color w:val="auto"/>
          <w:sz w:val="18"/>
          <w:szCs w:val="20"/>
          <w:u w:val="none"/>
        </w:rPr>
        <w:t>5</w:t>
      </w:r>
      <w:r w:rsidRPr="00103F4B">
        <w:rPr>
          <w:rFonts w:ascii="Times New Roman" w:hAnsi="Times New Roman"/>
          <w:i/>
          <w:color w:val="auto"/>
          <w:sz w:val="18"/>
          <w:szCs w:val="20"/>
          <w:u w:val="none"/>
        </w:rPr>
        <w:t>/</w:t>
      </w:r>
      <w:r w:rsidRPr="00A6730D">
        <w:rPr>
          <w:rFonts w:ascii="Times New Roman" w:hAnsi="Times New Roman"/>
          <w:i/>
          <w:color w:val="auto"/>
          <w:sz w:val="18"/>
          <w:szCs w:val="20"/>
          <w:u w:val="none"/>
        </w:rPr>
        <w:t>2019</w:t>
      </w:r>
    </w:p>
    <w:p w:rsidR="007157BF" w:rsidRPr="00103F4B" w:rsidRDefault="00103F4B" w:rsidP="00103F4B">
      <w:pPr>
        <w:pStyle w:val="Ttulo7"/>
        <w:rPr>
          <w:rFonts w:ascii="Times New Roman" w:hAnsi="Times New Roman"/>
          <w:b w:val="0"/>
          <w:i/>
          <w:color w:val="auto"/>
          <w:sz w:val="18"/>
          <w:szCs w:val="20"/>
          <w:u w:val="none"/>
        </w:rPr>
      </w:pPr>
      <w:r>
        <w:rPr>
          <w:rFonts w:ascii="Times New Roman" w:hAnsi="Times New Roman"/>
          <w:b w:val="0"/>
          <w:i/>
          <w:color w:val="auto"/>
          <w:sz w:val="18"/>
          <w:szCs w:val="20"/>
          <w:u w:val="none"/>
        </w:rPr>
        <w:t xml:space="preserve">Dispensa de Licitação nº.: </w:t>
      </w:r>
      <w:r w:rsidRPr="00103F4B">
        <w:rPr>
          <w:rFonts w:ascii="Times New Roman" w:hAnsi="Times New Roman"/>
          <w:i/>
          <w:color w:val="auto"/>
          <w:sz w:val="18"/>
          <w:szCs w:val="20"/>
          <w:u w:val="none"/>
        </w:rPr>
        <w:t>01</w:t>
      </w:r>
      <w:r w:rsidR="00597BE6">
        <w:rPr>
          <w:rFonts w:ascii="Times New Roman" w:hAnsi="Times New Roman"/>
          <w:i/>
          <w:color w:val="auto"/>
          <w:sz w:val="18"/>
          <w:szCs w:val="20"/>
          <w:u w:val="none"/>
        </w:rPr>
        <w:t>2</w:t>
      </w:r>
      <w:r w:rsidRPr="00103F4B">
        <w:rPr>
          <w:rFonts w:ascii="Times New Roman" w:hAnsi="Times New Roman"/>
          <w:i/>
          <w:color w:val="auto"/>
          <w:sz w:val="18"/>
          <w:szCs w:val="20"/>
          <w:u w:val="none"/>
        </w:rPr>
        <w:t>/2019</w:t>
      </w:r>
    </w:p>
    <w:p w:rsidR="006D4979" w:rsidRPr="00A6730D" w:rsidRDefault="007E79BB" w:rsidP="007E79BB">
      <w:pPr>
        <w:rPr>
          <w:i/>
          <w:sz w:val="18"/>
          <w:szCs w:val="18"/>
        </w:rPr>
      </w:pPr>
      <w:r w:rsidRPr="00A6730D">
        <w:rPr>
          <w:i/>
          <w:sz w:val="18"/>
          <w:szCs w:val="20"/>
        </w:rPr>
        <w:t>Fiscal</w:t>
      </w:r>
      <w:r w:rsidR="006D4979" w:rsidRPr="00A6730D">
        <w:rPr>
          <w:i/>
          <w:sz w:val="18"/>
          <w:szCs w:val="20"/>
        </w:rPr>
        <w:t xml:space="preserve"> do Contrato:</w:t>
      </w:r>
      <w:r w:rsidR="006D4979" w:rsidRPr="00A6730D">
        <w:rPr>
          <w:b/>
          <w:i/>
          <w:sz w:val="18"/>
          <w:szCs w:val="20"/>
        </w:rPr>
        <w:t xml:space="preserve"> </w:t>
      </w:r>
      <w:r w:rsidR="00FF0A4B">
        <w:rPr>
          <w:b/>
          <w:i/>
          <w:sz w:val="18"/>
          <w:szCs w:val="20"/>
        </w:rPr>
        <w:t xml:space="preserve">Verônica </w:t>
      </w:r>
      <w:r w:rsidR="00167A1A">
        <w:rPr>
          <w:b/>
          <w:i/>
          <w:sz w:val="18"/>
          <w:szCs w:val="20"/>
        </w:rPr>
        <w:t>Resende Ferreira e</w:t>
      </w:r>
      <w:r w:rsidR="00167A1A" w:rsidRPr="00167A1A">
        <w:rPr>
          <w:b/>
          <w:i/>
          <w:sz w:val="18"/>
          <w:szCs w:val="20"/>
        </w:rPr>
        <w:t xml:space="preserve"> Silva</w:t>
      </w:r>
    </w:p>
    <w:p w:rsidR="008E41EA" w:rsidRPr="00167A1A" w:rsidRDefault="00895B69" w:rsidP="00895B69">
      <w:pPr>
        <w:jc w:val="both"/>
        <w:rPr>
          <w:b/>
          <w:i/>
          <w:sz w:val="18"/>
          <w:szCs w:val="20"/>
        </w:rPr>
      </w:pPr>
      <w:r w:rsidRPr="00A6730D">
        <w:rPr>
          <w:i/>
          <w:sz w:val="18"/>
          <w:szCs w:val="20"/>
        </w:rPr>
        <w:t xml:space="preserve">Gestor do Contrato: </w:t>
      </w:r>
      <w:r w:rsidR="00167A1A" w:rsidRPr="00167A1A">
        <w:rPr>
          <w:b/>
          <w:i/>
          <w:sz w:val="18"/>
          <w:szCs w:val="20"/>
        </w:rPr>
        <w:t>Clênia Cecília Coelho</w:t>
      </w:r>
    </w:p>
    <w:p w:rsidR="00895B69" w:rsidRPr="0072080F" w:rsidRDefault="00895B69" w:rsidP="00895B69">
      <w:pPr>
        <w:ind w:left="3402"/>
        <w:jc w:val="both"/>
        <w:rPr>
          <w:sz w:val="20"/>
          <w:szCs w:val="20"/>
        </w:rPr>
      </w:pPr>
    </w:p>
    <w:p w:rsidR="008E41EA" w:rsidRPr="0072080F" w:rsidRDefault="00DD77C1" w:rsidP="009A4157">
      <w:pPr>
        <w:ind w:left="3544"/>
        <w:jc w:val="both"/>
        <w:rPr>
          <w:sz w:val="20"/>
          <w:szCs w:val="20"/>
        </w:rPr>
      </w:pPr>
      <w:r w:rsidRPr="0072080F">
        <w:rPr>
          <w:noProof/>
          <w:sz w:val="20"/>
          <w:szCs w:val="20"/>
        </w:rPr>
        <w:drawing>
          <wp:anchor distT="0" distB="0" distL="114300" distR="114300" simplePos="0" relativeHeight="251658240" behindDoc="0" locked="0" layoutInCell="1" allowOverlap="1" wp14:anchorId="7AB672E3" wp14:editId="44627663">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840" w:rsidRPr="0072080F">
        <w:rPr>
          <w:sz w:val="20"/>
          <w:szCs w:val="20"/>
        </w:rPr>
        <w:t>Por este contrato de prestação de serviços</w:t>
      </w:r>
      <w:r w:rsidR="008E41EA" w:rsidRPr="0072080F">
        <w:rPr>
          <w:sz w:val="20"/>
          <w:szCs w:val="20"/>
        </w:rPr>
        <w:t xml:space="preserve">, que fazem entre si, de um lado o </w:t>
      </w:r>
      <w:r w:rsidR="008E41EA" w:rsidRPr="0072080F">
        <w:rPr>
          <w:b/>
          <w:sz w:val="20"/>
          <w:szCs w:val="20"/>
        </w:rPr>
        <w:t>MUNICÍPIO DE PRESIDENTE OLEGÁRIO</w:t>
      </w:r>
      <w:r w:rsidR="008E41EA" w:rsidRPr="0072080F">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72080F">
        <w:rPr>
          <w:b/>
          <w:sz w:val="20"/>
          <w:szCs w:val="20"/>
        </w:rPr>
        <w:t>JOÃO CARLOS NOGUEIRA DE CASTILHO</w:t>
      </w:r>
      <w:r w:rsidR="008E41EA" w:rsidRPr="0072080F">
        <w:rPr>
          <w:sz w:val="20"/>
          <w:szCs w:val="20"/>
        </w:rPr>
        <w:t xml:space="preserve">, brasileiro, casado, engenheiro civil, portador do RG nº 211.171 da SSP/DF e do CPF nº 096.557.941-72, residente e domiciliado na Rua José Félix, nº 59, Centro, em Presidente Olegário - MG, doravante denominado </w:t>
      </w:r>
      <w:r w:rsidR="008E41EA" w:rsidRPr="0072080F">
        <w:rPr>
          <w:b/>
          <w:caps/>
          <w:sz w:val="20"/>
          <w:szCs w:val="20"/>
        </w:rPr>
        <w:t>Contratante</w:t>
      </w:r>
      <w:r w:rsidR="008E41EA" w:rsidRPr="0072080F">
        <w:rPr>
          <w:sz w:val="20"/>
          <w:szCs w:val="20"/>
        </w:rPr>
        <w:t xml:space="preserve">, e de outro lado, a empresa </w:t>
      </w:r>
      <w:r w:rsidR="00654D6C" w:rsidRPr="0072080F">
        <w:rPr>
          <w:b/>
          <w:sz w:val="20"/>
          <w:szCs w:val="20"/>
        </w:rPr>
        <w:t>LABCALTEC COMÉRCIO, MANUTENÇÃO E VALIDAÇÃO DE EQUIPAMENTOS LTDA</w:t>
      </w:r>
      <w:r w:rsidR="008E41EA" w:rsidRPr="0072080F">
        <w:rPr>
          <w:sz w:val="20"/>
          <w:szCs w:val="20"/>
        </w:rPr>
        <w:t xml:space="preserve">, pessoa jurídica, inscrita no CNPJ sob nº. </w:t>
      </w:r>
      <w:r w:rsidR="00303FD8" w:rsidRPr="0072080F">
        <w:rPr>
          <w:sz w:val="20"/>
          <w:szCs w:val="20"/>
        </w:rPr>
        <w:t>27.363.260/0001-88</w:t>
      </w:r>
      <w:r w:rsidR="008E41EA" w:rsidRPr="0072080F">
        <w:rPr>
          <w:sz w:val="20"/>
          <w:szCs w:val="20"/>
        </w:rPr>
        <w:t xml:space="preserve"> situada</w:t>
      </w:r>
      <w:r w:rsidR="00303FD8" w:rsidRPr="0072080F">
        <w:rPr>
          <w:sz w:val="20"/>
          <w:szCs w:val="20"/>
        </w:rPr>
        <w:t xml:space="preserve"> </w:t>
      </w:r>
      <w:r w:rsidR="009A4157" w:rsidRPr="0072080F">
        <w:rPr>
          <w:sz w:val="20"/>
          <w:szCs w:val="20"/>
        </w:rPr>
        <w:t xml:space="preserve">Rua </w:t>
      </w:r>
      <w:r w:rsidR="00303FD8" w:rsidRPr="0072080F">
        <w:rPr>
          <w:sz w:val="20"/>
          <w:szCs w:val="20"/>
        </w:rPr>
        <w:t>Boaventura</w:t>
      </w:r>
      <w:r w:rsidR="008972FA" w:rsidRPr="0072080F">
        <w:rPr>
          <w:sz w:val="20"/>
          <w:szCs w:val="20"/>
        </w:rPr>
        <w:t>, Bairro Liberdade, Belo Horizonte</w:t>
      </w:r>
      <w:r w:rsidR="008E41EA" w:rsidRPr="0072080F">
        <w:rPr>
          <w:sz w:val="20"/>
          <w:szCs w:val="20"/>
        </w:rPr>
        <w:t>/</w:t>
      </w:r>
      <w:r w:rsidR="008972FA" w:rsidRPr="0072080F">
        <w:rPr>
          <w:sz w:val="20"/>
          <w:szCs w:val="20"/>
        </w:rPr>
        <w:t>MG</w:t>
      </w:r>
      <w:r w:rsidR="008E41EA" w:rsidRPr="0072080F">
        <w:rPr>
          <w:sz w:val="20"/>
          <w:szCs w:val="20"/>
        </w:rPr>
        <w:t>, CEP</w:t>
      </w:r>
      <w:r w:rsidR="008972FA" w:rsidRPr="0072080F">
        <w:rPr>
          <w:sz w:val="20"/>
          <w:szCs w:val="20"/>
        </w:rPr>
        <w:t xml:space="preserve"> 31270-020</w:t>
      </w:r>
      <w:r w:rsidR="008E41EA" w:rsidRPr="0072080F">
        <w:rPr>
          <w:sz w:val="20"/>
          <w:szCs w:val="20"/>
        </w:rPr>
        <w:t xml:space="preserve">, neste ato </w:t>
      </w:r>
      <w:r w:rsidR="008E41EA" w:rsidRPr="0072080F">
        <w:rPr>
          <w:b/>
          <w:sz w:val="20"/>
          <w:szCs w:val="20"/>
        </w:rPr>
        <w:t xml:space="preserve">REPRESENTADA </w:t>
      </w:r>
      <w:r w:rsidR="008E41EA" w:rsidRPr="0072080F">
        <w:rPr>
          <w:sz w:val="20"/>
          <w:szCs w:val="20"/>
        </w:rPr>
        <w:t>por seu representante legal, o Sr.</w:t>
      </w:r>
      <w:r w:rsidR="008972FA" w:rsidRPr="0072080F">
        <w:rPr>
          <w:sz w:val="20"/>
          <w:szCs w:val="20"/>
        </w:rPr>
        <w:t xml:space="preserve"> </w:t>
      </w:r>
      <w:r w:rsidR="008972FA" w:rsidRPr="0072080F">
        <w:rPr>
          <w:b/>
          <w:sz w:val="20"/>
          <w:szCs w:val="20"/>
        </w:rPr>
        <w:t>RODRIGO SOUZA FARIA</w:t>
      </w:r>
      <w:r w:rsidR="008E41EA" w:rsidRPr="0072080F">
        <w:rPr>
          <w:sz w:val="20"/>
          <w:szCs w:val="20"/>
        </w:rPr>
        <w:t xml:space="preserve">, inscrito no CPF nº. </w:t>
      </w:r>
      <w:r w:rsidR="008972FA" w:rsidRPr="0072080F">
        <w:rPr>
          <w:sz w:val="20"/>
          <w:szCs w:val="20"/>
        </w:rPr>
        <w:t xml:space="preserve">083.513.146-76 </w:t>
      </w:r>
      <w:r w:rsidR="008E41EA" w:rsidRPr="0072080F">
        <w:rPr>
          <w:sz w:val="20"/>
          <w:szCs w:val="20"/>
        </w:rPr>
        <w:t xml:space="preserve">e RG nº. </w:t>
      </w:r>
      <w:r w:rsidR="008972FA" w:rsidRPr="0072080F">
        <w:rPr>
          <w:sz w:val="20"/>
          <w:szCs w:val="20"/>
        </w:rPr>
        <w:t>MG 15.034.068</w:t>
      </w:r>
      <w:r w:rsidR="008E41EA" w:rsidRPr="0072080F">
        <w:rPr>
          <w:sz w:val="20"/>
          <w:szCs w:val="20"/>
        </w:rPr>
        <w:t xml:space="preserve">, doravante denominada </w:t>
      </w:r>
      <w:r w:rsidR="008E41EA" w:rsidRPr="0072080F">
        <w:rPr>
          <w:b/>
          <w:sz w:val="20"/>
          <w:szCs w:val="20"/>
        </w:rPr>
        <w:t>CONTRATADA</w:t>
      </w:r>
      <w:r w:rsidR="008E41EA" w:rsidRPr="0072080F">
        <w:rPr>
          <w:sz w:val="20"/>
          <w:szCs w:val="20"/>
        </w:rPr>
        <w:t xml:space="preserve">, resolvem firmar </w:t>
      </w:r>
      <w:r w:rsidR="0019318B" w:rsidRPr="0072080F">
        <w:rPr>
          <w:sz w:val="20"/>
          <w:szCs w:val="20"/>
        </w:rPr>
        <w:t>o</w:t>
      </w:r>
      <w:r w:rsidR="008E41EA" w:rsidRPr="0072080F">
        <w:rPr>
          <w:sz w:val="20"/>
          <w:szCs w:val="20"/>
        </w:rPr>
        <w:t xml:space="preserve"> presente </w:t>
      </w:r>
      <w:r w:rsidR="0019318B" w:rsidRPr="0072080F">
        <w:rPr>
          <w:sz w:val="20"/>
          <w:szCs w:val="20"/>
        </w:rPr>
        <w:t>contrato</w:t>
      </w:r>
      <w:r w:rsidR="008E41EA" w:rsidRPr="0072080F">
        <w:rPr>
          <w:sz w:val="20"/>
          <w:szCs w:val="20"/>
        </w:rPr>
        <w:t>, sob a regência da Lei Federa</w:t>
      </w:r>
      <w:r w:rsidR="00F31178" w:rsidRPr="0072080F">
        <w:rPr>
          <w:sz w:val="20"/>
          <w:szCs w:val="20"/>
        </w:rPr>
        <w:t>l</w:t>
      </w:r>
      <w:r w:rsidR="008E41EA" w:rsidRPr="0072080F">
        <w:rPr>
          <w:sz w:val="20"/>
          <w:szCs w:val="20"/>
        </w:rPr>
        <w:t xml:space="preserve"> nº</w:t>
      </w:r>
      <w:r w:rsidR="008E41EA" w:rsidRPr="0072080F">
        <w:rPr>
          <w:sz w:val="20"/>
          <w:szCs w:val="20"/>
          <w:vertAlign w:val="subscript"/>
        </w:rPr>
        <w:t>.</w:t>
      </w:r>
      <w:r w:rsidR="008E41EA" w:rsidRPr="0072080F">
        <w:rPr>
          <w:sz w:val="20"/>
          <w:szCs w:val="20"/>
        </w:rPr>
        <w:t xml:space="preserve"> 8.666/93, e demais normas pertinentes, mediante as seguintes cláusulas e condições:</w:t>
      </w:r>
    </w:p>
    <w:p w:rsidR="00303FD8" w:rsidRPr="00A6730D" w:rsidRDefault="00303FD8" w:rsidP="00D65D26">
      <w:pPr>
        <w:ind w:left="3544"/>
        <w:jc w:val="both"/>
        <w:rPr>
          <w:sz w:val="20"/>
          <w:szCs w:val="20"/>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1. CLÁUSULA PRIMEIRA – DOS FUNDAMENTOS LEGAIS</w:t>
      </w:r>
    </w:p>
    <w:p w:rsidR="003434AC" w:rsidRPr="00A6730D" w:rsidRDefault="003434AC" w:rsidP="003434AC">
      <w:pPr>
        <w:pStyle w:val="Ttulo2"/>
        <w:jc w:val="both"/>
        <w:rPr>
          <w:rFonts w:ascii="Times New Roman" w:hAnsi="Times New Roman"/>
          <w:b w:val="0"/>
          <w:sz w:val="20"/>
          <w:szCs w:val="20"/>
        </w:rPr>
      </w:pPr>
      <w:r w:rsidRPr="00A6730D">
        <w:rPr>
          <w:rFonts w:ascii="Times New Roman" w:hAnsi="Times New Roman"/>
          <w:sz w:val="20"/>
          <w:szCs w:val="20"/>
        </w:rPr>
        <w:t>1.1.</w:t>
      </w:r>
      <w:r w:rsidRPr="00A6730D">
        <w:rPr>
          <w:rFonts w:ascii="Times New Roman" w:hAnsi="Times New Roman"/>
          <w:b w:val="0"/>
          <w:sz w:val="20"/>
          <w:szCs w:val="20"/>
        </w:rPr>
        <w:t xml:space="preserve"> </w:t>
      </w:r>
      <w:r w:rsidR="00DC1520">
        <w:rPr>
          <w:rFonts w:ascii="Times New Roman" w:hAnsi="Times New Roman"/>
          <w:b w:val="0"/>
          <w:sz w:val="20"/>
          <w:szCs w:val="20"/>
        </w:rPr>
        <w:t>O presente contrato decorre do P</w:t>
      </w:r>
      <w:r w:rsidRPr="00A6730D">
        <w:rPr>
          <w:rFonts w:ascii="Times New Roman" w:hAnsi="Times New Roman"/>
          <w:b w:val="0"/>
          <w:sz w:val="20"/>
          <w:szCs w:val="20"/>
        </w:rPr>
        <w:t xml:space="preserve">rocesso </w:t>
      </w:r>
      <w:r w:rsidR="00DC1520">
        <w:rPr>
          <w:rFonts w:ascii="Times New Roman" w:hAnsi="Times New Roman"/>
          <w:b w:val="0"/>
          <w:sz w:val="20"/>
          <w:szCs w:val="20"/>
        </w:rPr>
        <w:t>Administrativo</w:t>
      </w:r>
      <w:r w:rsidRPr="00A6730D">
        <w:rPr>
          <w:rFonts w:ascii="Times New Roman" w:hAnsi="Times New Roman"/>
          <w:b w:val="0"/>
          <w:sz w:val="20"/>
          <w:szCs w:val="20"/>
        </w:rPr>
        <w:t xml:space="preserve"> nº.</w:t>
      </w:r>
      <w:r w:rsidR="00DC1520">
        <w:rPr>
          <w:rFonts w:ascii="Times New Roman" w:hAnsi="Times New Roman"/>
          <w:b w:val="0"/>
          <w:sz w:val="20"/>
          <w:szCs w:val="20"/>
        </w:rPr>
        <w:t xml:space="preserve"> 06</w:t>
      </w:r>
      <w:r w:rsidR="00FF0A4B">
        <w:rPr>
          <w:rFonts w:ascii="Times New Roman" w:hAnsi="Times New Roman"/>
          <w:b w:val="0"/>
          <w:sz w:val="20"/>
          <w:szCs w:val="20"/>
        </w:rPr>
        <w:t>5</w:t>
      </w:r>
      <w:r w:rsidRPr="00A6730D">
        <w:rPr>
          <w:rFonts w:ascii="Times New Roman" w:hAnsi="Times New Roman"/>
          <w:b w:val="0"/>
          <w:sz w:val="20"/>
          <w:szCs w:val="20"/>
        </w:rPr>
        <w:t>/2019</w:t>
      </w:r>
      <w:r w:rsidR="00FF0A4B">
        <w:rPr>
          <w:rFonts w:ascii="Times New Roman" w:hAnsi="Times New Roman"/>
          <w:b w:val="0"/>
          <w:sz w:val="20"/>
          <w:szCs w:val="20"/>
        </w:rPr>
        <w:t>, Dispensa de Licitação 012</w:t>
      </w:r>
      <w:r w:rsidR="00DC1520">
        <w:rPr>
          <w:rFonts w:ascii="Times New Roman" w:hAnsi="Times New Roman"/>
          <w:b w:val="0"/>
          <w:sz w:val="20"/>
          <w:szCs w:val="20"/>
        </w:rPr>
        <w:t>/2019</w:t>
      </w:r>
      <w:r w:rsidRPr="00A6730D">
        <w:rPr>
          <w:rFonts w:ascii="Times New Roman" w:hAnsi="Times New Roman"/>
          <w:b w:val="0"/>
          <w:sz w:val="20"/>
          <w:szCs w:val="20"/>
        </w:rPr>
        <w:t xml:space="preserve"> regido pelo disposto no artigo 24, inciso II, da Lei nº 8.666/93, e alterações posteriores. </w:t>
      </w:r>
    </w:p>
    <w:p w:rsidR="003434AC" w:rsidRPr="00A6730D" w:rsidRDefault="003434AC" w:rsidP="008E41EA">
      <w:pPr>
        <w:jc w:val="both"/>
        <w:rPr>
          <w:sz w:val="20"/>
          <w:szCs w:val="20"/>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2. CLÁUSULA SEGUNDA – DO OBJETO</w:t>
      </w:r>
      <w:r w:rsidR="00A31577" w:rsidRPr="00A6730D">
        <w:rPr>
          <w:b/>
          <w:sz w:val="20"/>
          <w:szCs w:val="20"/>
        </w:rPr>
        <w:t xml:space="preserve"> E SECRETARIA REQUISITANTE</w:t>
      </w:r>
    </w:p>
    <w:p w:rsidR="003434AC" w:rsidRPr="00A6730D" w:rsidRDefault="003434AC" w:rsidP="003434AC">
      <w:pPr>
        <w:autoSpaceDE w:val="0"/>
        <w:autoSpaceDN w:val="0"/>
        <w:adjustRightInd w:val="0"/>
        <w:jc w:val="both"/>
        <w:rPr>
          <w:w w:val="105"/>
          <w:sz w:val="20"/>
          <w:szCs w:val="20"/>
        </w:rPr>
      </w:pPr>
      <w:r w:rsidRPr="00A6730D">
        <w:rPr>
          <w:b/>
          <w:spacing w:val="4"/>
          <w:sz w:val="20"/>
          <w:szCs w:val="20"/>
        </w:rPr>
        <w:t>2.1.</w:t>
      </w:r>
      <w:r w:rsidRPr="00A6730D">
        <w:rPr>
          <w:spacing w:val="4"/>
          <w:sz w:val="20"/>
          <w:szCs w:val="20"/>
        </w:rPr>
        <w:t xml:space="preserve"> O </w:t>
      </w:r>
      <w:r w:rsidRPr="00A6730D">
        <w:rPr>
          <w:spacing w:val="1"/>
          <w:sz w:val="20"/>
          <w:szCs w:val="20"/>
        </w:rPr>
        <w:t>obj</w:t>
      </w:r>
      <w:r w:rsidRPr="00A6730D">
        <w:rPr>
          <w:sz w:val="20"/>
          <w:szCs w:val="20"/>
        </w:rPr>
        <w:t xml:space="preserve">eto </w:t>
      </w:r>
      <w:r w:rsidRPr="00A6730D">
        <w:rPr>
          <w:spacing w:val="1"/>
          <w:sz w:val="20"/>
          <w:szCs w:val="20"/>
        </w:rPr>
        <w:t>do presente contrato é a</w:t>
      </w:r>
      <w:r w:rsidR="009941D8">
        <w:rPr>
          <w:bCs/>
          <w:sz w:val="20"/>
          <w:szCs w:val="20"/>
        </w:rPr>
        <w:t xml:space="preserve"> </w:t>
      </w:r>
      <w:r w:rsidR="00597BE6" w:rsidRPr="00597BE6">
        <w:rPr>
          <w:bCs/>
          <w:sz w:val="20"/>
          <w:szCs w:val="20"/>
        </w:rPr>
        <w:t xml:space="preserve">contratação de empresa especializada </w:t>
      </w:r>
      <w:r w:rsidR="00597BE6">
        <w:rPr>
          <w:bCs/>
          <w:sz w:val="20"/>
          <w:szCs w:val="20"/>
        </w:rPr>
        <w:t>na qualificação do aparelho de a</w:t>
      </w:r>
      <w:r w:rsidR="00597BE6" w:rsidRPr="00597BE6">
        <w:rPr>
          <w:bCs/>
          <w:sz w:val="20"/>
          <w:szCs w:val="20"/>
        </w:rPr>
        <w:t xml:space="preserve">utoclave HI - </w:t>
      </w:r>
      <w:r w:rsidR="00597BE6">
        <w:rPr>
          <w:bCs/>
          <w:sz w:val="20"/>
          <w:szCs w:val="20"/>
        </w:rPr>
        <w:t>SPEED II do Hospital Municipal D</w:t>
      </w:r>
      <w:r w:rsidR="00597BE6" w:rsidRPr="00597BE6">
        <w:rPr>
          <w:bCs/>
          <w:sz w:val="20"/>
          <w:szCs w:val="20"/>
        </w:rPr>
        <w:t xml:space="preserve">arci </w:t>
      </w:r>
      <w:r w:rsidR="00597BE6">
        <w:rPr>
          <w:bCs/>
          <w:sz w:val="20"/>
          <w:szCs w:val="20"/>
        </w:rPr>
        <w:t>José F</w:t>
      </w:r>
      <w:r w:rsidR="00597BE6" w:rsidRPr="00597BE6">
        <w:rPr>
          <w:bCs/>
          <w:sz w:val="20"/>
          <w:szCs w:val="20"/>
        </w:rPr>
        <w:t>ernandes.</w:t>
      </w:r>
    </w:p>
    <w:p w:rsidR="003434AC" w:rsidRPr="00A6730D" w:rsidRDefault="003434AC" w:rsidP="006D7756">
      <w:pPr>
        <w:jc w:val="both"/>
        <w:rPr>
          <w:b/>
          <w:sz w:val="20"/>
          <w:szCs w:val="20"/>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3. CLÁUSULA TERCEIRA – DAS OBRIGAÇÕES DAS PARTES</w:t>
      </w:r>
    </w:p>
    <w:p w:rsidR="003434AC" w:rsidRPr="00A6730D" w:rsidRDefault="003434AC" w:rsidP="003434AC">
      <w:pPr>
        <w:autoSpaceDE w:val="0"/>
        <w:autoSpaceDN w:val="0"/>
        <w:adjustRightInd w:val="0"/>
        <w:jc w:val="both"/>
        <w:rPr>
          <w:sz w:val="20"/>
        </w:rPr>
      </w:pPr>
      <w:r w:rsidRPr="00A6730D">
        <w:rPr>
          <w:b/>
          <w:sz w:val="20"/>
        </w:rPr>
        <w:t>3.1. São obrigações do CONTRATANTE:</w:t>
      </w:r>
    </w:p>
    <w:p w:rsidR="003434AC" w:rsidRPr="00A6730D" w:rsidRDefault="003434AC" w:rsidP="003434AC">
      <w:pPr>
        <w:autoSpaceDE w:val="0"/>
        <w:autoSpaceDN w:val="0"/>
        <w:adjustRightInd w:val="0"/>
        <w:jc w:val="both"/>
        <w:rPr>
          <w:sz w:val="20"/>
        </w:rPr>
      </w:pPr>
      <w:r w:rsidRPr="00A6730D">
        <w:rPr>
          <w:b/>
          <w:sz w:val="20"/>
        </w:rPr>
        <w:t>a)</w:t>
      </w:r>
      <w:r w:rsidRPr="00A6730D">
        <w:rPr>
          <w:sz w:val="20"/>
        </w:rPr>
        <w:t xml:space="preserve"> Pagar à CONTRATADA o valor resultante da prestação de serviços, no prazo e condições estabelecidas neste Contrato;</w:t>
      </w:r>
    </w:p>
    <w:p w:rsidR="003434AC" w:rsidRPr="00A6730D" w:rsidRDefault="003434AC" w:rsidP="003434AC">
      <w:pPr>
        <w:autoSpaceDE w:val="0"/>
        <w:autoSpaceDN w:val="0"/>
        <w:adjustRightInd w:val="0"/>
        <w:jc w:val="both"/>
        <w:rPr>
          <w:sz w:val="20"/>
        </w:rPr>
      </w:pPr>
      <w:proofErr w:type="gramStart"/>
      <w:r w:rsidRPr="00A6730D">
        <w:rPr>
          <w:b/>
          <w:sz w:val="20"/>
        </w:rPr>
        <w:t>b)</w:t>
      </w:r>
      <w:r w:rsidRPr="00A6730D">
        <w:rPr>
          <w:sz w:val="20"/>
        </w:rPr>
        <w:t xml:space="preserve"> Fiscalizar</w:t>
      </w:r>
      <w:proofErr w:type="gramEnd"/>
      <w:r w:rsidRPr="00A6730D">
        <w:rPr>
          <w:sz w:val="20"/>
        </w:rPr>
        <w:t xml:space="preserve"> a prestação de serviços por meio da Secretaria Municipal de </w:t>
      </w:r>
      <w:r w:rsidR="007F706F">
        <w:rPr>
          <w:sz w:val="20"/>
        </w:rPr>
        <w:t>Saúde</w:t>
      </w:r>
      <w:r w:rsidRPr="00A6730D">
        <w:rPr>
          <w:sz w:val="20"/>
        </w:rPr>
        <w:t xml:space="preserve">. </w:t>
      </w:r>
    </w:p>
    <w:p w:rsidR="003434AC" w:rsidRPr="00A6730D" w:rsidRDefault="003434AC" w:rsidP="003434AC">
      <w:pPr>
        <w:autoSpaceDE w:val="0"/>
        <w:autoSpaceDN w:val="0"/>
        <w:adjustRightInd w:val="0"/>
        <w:jc w:val="both"/>
        <w:rPr>
          <w:sz w:val="20"/>
        </w:rPr>
      </w:pPr>
      <w:r w:rsidRPr="00A6730D">
        <w:rPr>
          <w:b/>
          <w:sz w:val="20"/>
        </w:rPr>
        <w:t>c)</w:t>
      </w:r>
      <w:r w:rsidRPr="00A6730D">
        <w:rPr>
          <w:sz w:val="20"/>
        </w:rPr>
        <w:t xml:space="preserve"> Notificar a CONTRATADA, fixando-lhe prazo para corrigir irregularidades observadas na execução do objeto;</w:t>
      </w:r>
    </w:p>
    <w:p w:rsidR="003434AC" w:rsidRPr="00A6730D" w:rsidRDefault="003434AC" w:rsidP="003434AC">
      <w:pPr>
        <w:autoSpaceDE w:val="0"/>
        <w:autoSpaceDN w:val="0"/>
        <w:adjustRightInd w:val="0"/>
        <w:jc w:val="both"/>
        <w:rPr>
          <w:sz w:val="20"/>
        </w:rPr>
      </w:pPr>
      <w:proofErr w:type="gramStart"/>
      <w:r w:rsidRPr="00A6730D">
        <w:rPr>
          <w:b/>
          <w:sz w:val="20"/>
        </w:rPr>
        <w:t>d)</w:t>
      </w:r>
      <w:r w:rsidRPr="00A6730D">
        <w:rPr>
          <w:sz w:val="20"/>
        </w:rPr>
        <w:t xml:space="preserve"> Proporcionar</w:t>
      </w:r>
      <w:proofErr w:type="gramEnd"/>
      <w:r w:rsidRPr="00A6730D">
        <w:rPr>
          <w:sz w:val="20"/>
        </w:rPr>
        <w:t xml:space="preserve"> todas as facilidades necessárias ao bom andamento da prestação de serviços;</w:t>
      </w:r>
    </w:p>
    <w:p w:rsidR="003434AC" w:rsidRPr="00A6730D" w:rsidRDefault="003434AC" w:rsidP="003434AC">
      <w:pPr>
        <w:autoSpaceDE w:val="0"/>
        <w:autoSpaceDN w:val="0"/>
        <w:adjustRightInd w:val="0"/>
        <w:jc w:val="both"/>
        <w:rPr>
          <w:sz w:val="20"/>
        </w:rPr>
      </w:pPr>
      <w:proofErr w:type="gramStart"/>
      <w:r w:rsidRPr="00A6730D">
        <w:rPr>
          <w:b/>
          <w:sz w:val="20"/>
        </w:rPr>
        <w:t>e)</w:t>
      </w:r>
      <w:r w:rsidRPr="00A6730D">
        <w:rPr>
          <w:sz w:val="20"/>
        </w:rPr>
        <w:t xml:space="preserve"> Exigir</w:t>
      </w:r>
      <w:proofErr w:type="gramEnd"/>
      <w:r w:rsidRPr="00A6730D">
        <w:rPr>
          <w:sz w:val="20"/>
        </w:rPr>
        <w:t xml:space="preserve"> o cumprimento de todas as obrigações assumidas pela CONTRATADA, de acordo com as cláusulas contratuais e os termos de sua proposta;</w:t>
      </w:r>
    </w:p>
    <w:p w:rsidR="003434AC" w:rsidRPr="00A6730D" w:rsidRDefault="003434AC" w:rsidP="003434AC">
      <w:pPr>
        <w:autoSpaceDE w:val="0"/>
        <w:autoSpaceDN w:val="0"/>
        <w:adjustRightInd w:val="0"/>
        <w:jc w:val="both"/>
        <w:rPr>
          <w:sz w:val="20"/>
        </w:rPr>
      </w:pPr>
      <w:proofErr w:type="gramStart"/>
      <w:r w:rsidRPr="00A6730D">
        <w:rPr>
          <w:b/>
          <w:sz w:val="20"/>
        </w:rPr>
        <w:t>f)</w:t>
      </w:r>
      <w:r w:rsidRPr="00A6730D">
        <w:rPr>
          <w:sz w:val="20"/>
        </w:rPr>
        <w:t xml:space="preserve"> Prestar</w:t>
      </w:r>
      <w:proofErr w:type="gramEnd"/>
      <w:r w:rsidRPr="00A6730D">
        <w:rPr>
          <w:sz w:val="20"/>
        </w:rPr>
        <w:t xml:space="preserve"> as informações e os esclarecimentos pertinentes que venham a ser solicitados pela CONTRATADA; </w:t>
      </w:r>
    </w:p>
    <w:p w:rsidR="003434AC" w:rsidRPr="00A6730D" w:rsidRDefault="003434AC" w:rsidP="003434AC">
      <w:pPr>
        <w:autoSpaceDE w:val="0"/>
        <w:autoSpaceDN w:val="0"/>
        <w:adjustRightInd w:val="0"/>
        <w:jc w:val="both"/>
        <w:rPr>
          <w:sz w:val="20"/>
        </w:rPr>
      </w:pPr>
      <w:proofErr w:type="gramStart"/>
      <w:r w:rsidRPr="00A6730D">
        <w:rPr>
          <w:b/>
          <w:sz w:val="20"/>
        </w:rPr>
        <w:t>g)</w:t>
      </w:r>
      <w:r w:rsidRPr="00A6730D">
        <w:rPr>
          <w:sz w:val="20"/>
        </w:rPr>
        <w:t xml:space="preserve"> Fiscalizar</w:t>
      </w:r>
      <w:proofErr w:type="gramEnd"/>
      <w:r w:rsidRPr="00A6730D">
        <w:rPr>
          <w:sz w:val="20"/>
        </w:rPr>
        <w:t xml:space="preserve"> a manutenção, pela CONTRATADA, das condições de habilitação e qualificação exigidas no inciso XIII </w:t>
      </w:r>
      <w:r w:rsidR="007F706F">
        <w:rPr>
          <w:sz w:val="20"/>
        </w:rPr>
        <w:t>do art. 55 da Lei n°. 8.666/93.</w:t>
      </w:r>
    </w:p>
    <w:p w:rsidR="003434AC" w:rsidRPr="00A6730D" w:rsidRDefault="003434AC" w:rsidP="003434AC">
      <w:pPr>
        <w:autoSpaceDE w:val="0"/>
        <w:autoSpaceDN w:val="0"/>
        <w:adjustRightInd w:val="0"/>
        <w:jc w:val="both"/>
        <w:rPr>
          <w:sz w:val="20"/>
        </w:rPr>
      </w:pPr>
    </w:p>
    <w:p w:rsidR="003434AC" w:rsidRPr="00A6730D" w:rsidRDefault="003434AC" w:rsidP="003434AC">
      <w:pPr>
        <w:autoSpaceDE w:val="0"/>
        <w:autoSpaceDN w:val="0"/>
        <w:adjustRightInd w:val="0"/>
        <w:jc w:val="both"/>
        <w:rPr>
          <w:b/>
          <w:bCs/>
          <w:sz w:val="20"/>
        </w:rPr>
      </w:pPr>
      <w:r w:rsidRPr="00A6730D">
        <w:rPr>
          <w:b/>
          <w:sz w:val="20"/>
        </w:rPr>
        <w:t>3.2. São obrigações da CONTRATADA:</w:t>
      </w:r>
    </w:p>
    <w:p w:rsidR="003434AC" w:rsidRPr="00A6730D" w:rsidRDefault="003434AC" w:rsidP="003434AC">
      <w:pPr>
        <w:autoSpaceDE w:val="0"/>
        <w:autoSpaceDN w:val="0"/>
        <w:adjustRightInd w:val="0"/>
        <w:jc w:val="both"/>
        <w:rPr>
          <w:sz w:val="20"/>
        </w:rPr>
      </w:pPr>
      <w:proofErr w:type="gramStart"/>
      <w:r w:rsidRPr="00A6730D">
        <w:rPr>
          <w:b/>
          <w:sz w:val="20"/>
        </w:rPr>
        <w:t xml:space="preserve">a) </w:t>
      </w:r>
      <w:r w:rsidRPr="00A6730D">
        <w:rPr>
          <w:sz w:val="20"/>
        </w:rPr>
        <w:t>Executar</w:t>
      </w:r>
      <w:proofErr w:type="gramEnd"/>
      <w:r w:rsidRPr="00A6730D">
        <w:rPr>
          <w:b/>
          <w:sz w:val="20"/>
        </w:rPr>
        <w:t xml:space="preserve"> </w:t>
      </w:r>
      <w:r w:rsidRPr="00A6730D">
        <w:rPr>
          <w:sz w:val="20"/>
        </w:rPr>
        <w:t>os serviços objeto desse contrato com qualidade e eficiência, dentro dos padrões e prazos exigidos pelo CONTRATANTE, conforme solicitação da Secretaria e conforme exigido neste Contrato;</w:t>
      </w:r>
    </w:p>
    <w:p w:rsidR="003434AC" w:rsidRPr="00A6730D" w:rsidRDefault="003434AC" w:rsidP="003434AC">
      <w:pPr>
        <w:autoSpaceDE w:val="0"/>
        <w:autoSpaceDN w:val="0"/>
        <w:adjustRightInd w:val="0"/>
        <w:jc w:val="both"/>
        <w:rPr>
          <w:sz w:val="20"/>
        </w:rPr>
      </w:pPr>
      <w:proofErr w:type="gramStart"/>
      <w:r w:rsidRPr="00A6730D">
        <w:rPr>
          <w:b/>
          <w:sz w:val="20"/>
        </w:rPr>
        <w:t xml:space="preserve">b) </w:t>
      </w:r>
      <w:r w:rsidRPr="00A6730D">
        <w:rPr>
          <w:sz w:val="20"/>
        </w:rPr>
        <w:t>Efetuar</w:t>
      </w:r>
      <w:proofErr w:type="gramEnd"/>
      <w:r w:rsidRPr="00A6730D">
        <w:rPr>
          <w:sz w:val="20"/>
        </w:rPr>
        <w:t xml:space="preserve"> o pagamento dos salários dos empregados alocados na execução dos serviços contratados;</w:t>
      </w:r>
    </w:p>
    <w:p w:rsidR="003434AC" w:rsidRPr="00A6730D" w:rsidRDefault="003434AC" w:rsidP="003434AC">
      <w:pPr>
        <w:autoSpaceDE w:val="0"/>
        <w:autoSpaceDN w:val="0"/>
        <w:adjustRightInd w:val="0"/>
        <w:jc w:val="both"/>
        <w:rPr>
          <w:sz w:val="20"/>
        </w:rPr>
      </w:pPr>
      <w:r w:rsidRPr="00A6730D">
        <w:rPr>
          <w:b/>
          <w:sz w:val="20"/>
        </w:rPr>
        <w:t xml:space="preserve">c) </w:t>
      </w:r>
      <w:r w:rsidRPr="00A6730D">
        <w:rPr>
          <w:sz w:val="20"/>
        </w:rPr>
        <w:t>Relatar ao CONTRATANTE toda e qualquer irregularidade verificada no decorrer da execução dos serviços contratados;</w:t>
      </w:r>
    </w:p>
    <w:p w:rsidR="003434AC" w:rsidRPr="00A6730D" w:rsidRDefault="003434AC" w:rsidP="003434AC">
      <w:pPr>
        <w:autoSpaceDE w:val="0"/>
        <w:autoSpaceDN w:val="0"/>
        <w:adjustRightInd w:val="0"/>
        <w:jc w:val="both"/>
        <w:rPr>
          <w:b/>
          <w:sz w:val="20"/>
        </w:rPr>
      </w:pPr>
      <w:proofErr w:type="gramStart"/>
      <w:r w:rsidRPr="00A6730D">
        <w:rPr>
          <w:b/>
          <w:sz w:val="20"/>
        </w:rPr>
        <w:t xml:space="preserve">d) </w:t>
      </w:r>
      <w:r w:rsidRPr="00A6730D">
        <w:rPr>
          <w:sz w:val="20"/>
        </w:rPr>
        <w:t>Manter</w:t>
      </w:r>
      <w:proofErr w:type="gramEnd"/>
      <w:r w:rsidRPr="00A6730D">
        <w:rPr>
          <w:sz w:val="20"/>
        </w:rPr>
        <w:t>,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rsidR="003434AC" w:rsidRPr="00A6730D" w:rsidRDefault="003434AC" w:rsidP="003434AC">
      <w:pPr>
        <w:autoSpaceDE w:val="0"/>
        <w:autoSpaceDN w:val="0"/>
        <w:adjustRightInd w:val="0"/>
        <w:jc w:val="both"/>
        <w:rPr>
          <w:sz w:val="20"/>
        </w:rPr>
      </w:pPr>
      <w:proofErr w:type="gramStart"/>
      <w:r w:rsidRPr="00A6730D">
        <w:rPr>
          <w:b/>
          <w:sz w:val="20"/>
        </w:rPr>
        <w:t>e)</w:t>
      </w:r>
      <w:r w:rsidRPr="00A6730D">
        <w:rPr>
          <w:sz w:val="20"/>
        </w:rPr>
        <w:t xml:space="preserve"> Responsabilizar-se</w:t>
      </w:r>
      <w:proofErr w:type="gramEnd"/>
      <w:r w:rsidRPr="00A6730D">
        <w:rPr>
          <w:sz w:val="20"/>
        </w:rPr>
        <w:t xml:space="preserve"> por qualquer dano ou prejuízo advindo da má execução do objeto contratual perante terceiros, isentando o Contratante de qualquer ônus ou encargo a esse título;</w:t>
      </w:r>
    </w:p>
    <w:p w:rsidR="003434AC" w:rsidRPr="00A6730D" w:rsidRDefault="003434AC" w:rsidP="003434AC">
      <w:pPr>
        <w:autoSpaceDE w:val="0"/>
        <w:autoSpaceDN w:val="0"/>
        <w:adjustRightInd w:val="0"/>
        <w:jc w:val="both"/>
        <w:rPr>
          <w:sz w:val="20"/>
        </w:rPr>
      </w:pPr>
      <w:proofErr w:type="gramStart"/>
      <w:r w:rsidRPr="00A6730D">
        <w:rPr>
          <w:b/>
          <w:sz w:val="20"/>
        </w:rPr>
        <w:t>f)</w:t>
      </w:r>
      <w:r w:rsidRPr="00A6730D">
        <w:rPr>
          <w:sz w:val="20"/>
        </w:rPr>
        <w:t xml:space="preserve"> Providenciar</w:t>
      </w:r>
      <w:proofErr w:type="gramEnd"/>
      <w:r w:rsidRPr="00A6730D">
        <w:rPr>
          <w:sz w:val="20"/>
        </w:rPr>
        <w:t xml:space="preserve"> imediata correção das deficiências apontadas pela CONTRATANTE quanto à prestação de serviços;</w:t>
      </w:r>
    </w:p>
    <w:p w:rsidR="003434AC" w:rsidRPr="00A6730D" w:rsidRDefault="003434AC" w:rsidP="003434AC">
      <w:pPr>
        <w:autoSpaceDE w:val="0"/>
        <w:autoSpaceDN w:val="0"/>
        <w:adjustRightInd w:val="0"/>
        <w:jc w:val="both"/>
        <w:rPr>
          <w:sz w:val="20"/>
        </w:rPr>
      </w:pPr>
      <w:r w:rsidRPr="00A6730D">
        <w:rPr>
          <w:b/>
          <w:sz w:val="20"/>
        </w:rPr>
        <w:t>g)</w:t>
      </w:r>
      <w:r w:rsidRPr="00A6730D">
        <w:rPr>
          <w:sz w:val="20"/>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rsidR="003434AC" w:rsidRPr="00A6730D" w:rsidRDefault="003434AC" w:rsidP="003434AC">
      <w:pPr>
        <w:autoSpaceDE w:val="0"/>
        <w:autoSpaceDN w:val="0"/>
        <w:adjustRightInd w:val="0"/>
        <w:rPr>
          <w:sz w:val="20"/>
        </w:rPr>
      </w:pPr>
      <w:r w:rsidRPr="00A6730D">
        <w:rPr>
          <w:b/>
          <w:sz w:val="20"/>
        </w:rPr>
        <w:lastRenderedPageBreak/>
        <w:t xml:space="preserve">h) </w:t>
      </w:r>
      <w:r w:rsidRPr="00A6730D">
        <w:rPr>
          <w:sz w:val="20"/>
        </w:rPr>
        <w:t>Cumprir fielmente este Contrato, executando-o sob sua inteira responsabilidade, vedada sua transferência a terceiros, total ou parcial;</w:t>
      </w:r>
    </w:p>
    <w:p w:rsidR="003068CA" w:rsidRPr="00A6730D" w:rsidRDefault="003068CA" w:rsidP="008E41EA">
      <w:pPr>
        <w:jc w:val="both"/>
        <w:rPr>
          <w:sz w:val="20"/>
          <w:szCs w:val="20"/>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4. CLÁUSULA QUARTA – DO PREÇO E DAS CONDIÇÕES DE PAGAMENTO</w:t>
      </w:r>
    </w:p>
    <w:p w:rsidR="00FE110C" w:rsidRPr="00A6730D" w:rsidRDefault="00FE110C" w:rsidP="00FE110C">
      <w:pPr>
        <w:jc w:val="both"/>
        <w:rPr>
          <w:b/>
          <w:sz w:val="20"/>
          <w:szCs w:val="20"/>
        </w:rPr>
      </w:pPr>
      <w:r w:rsidRPr="00A6730D">
        <w:rPr>
          <w:b/>
          <w:sz w:val="20"/>
          <w:szCs w:val="20"/>
        </w:rPr>
        <w:t xml:space="preserve">4.1.  </w:t>
      </w:r>
      <w:r w:rsidRPr="00A6730D">
        <w:rPr>
          <w:sz w:val="20"/>
          <w:szCs w:val="20"/>
        </w:rPr>
        <w:t xml:space="preserve">O presente contrato tem o valor de </w:t>
      </w:r>
      <w:r w:rsidRPr="00A6730D">
        <w:rPr>
          <w:b/>
          <w:sz w:val="20"/>
          <w:szCs w:val="20"/>
        </w:rPr>
        <w:t xml:space="preserve">R$ </w:t>
      </w:r>
      <w:r w:rsidR="005C2D1D">
        <w:rPr>
          <w:b/>
          <w:sz w:val="20"/>
          <w:szCs w:val="20"/>
        </w:rPr>
        <w:t>5.500,00 (cinco mil e quinhentos reais)</w:t>
      </w:r>
      <w:r w:rsidRPr="00A6730D">
        <w:rPr>
          <w:b/>
          <w:sz w:val="20"/>
          <w:szCs w:val="20"/>
        </w:rPr>
        <w:t>.</w:t>
      </w:r>
    </w:p>
    <w:p w:rsidR="00FE110C" w:rsidRDefault="00FE110C" w:rsidP="00FE110C">
      <w:pPr>
        <w:jc w:val="both"/>
        <w:rPr>
          <w:b/>
          <w:sz w:val="20"/>
          <w:szCs w:val="20"/>
        </w:rPr>
      </w:pPr>
    </w:p>
    <w:tbl>
      <w:tblPr>
        <w:tblStyle w:val="Tabelacomgrade"/>
        <w:tblW w:w="0" w:type="auto"/>
        <w:tblLook w:val="04A0" w:firstRow="1" w:lastRow="0" w:firstColumn="1" w:lastColumn="0" w:noHBand="0" w:noVBand="1"/>
      </w:tblPr>
      <w:tblGrid>
        <w:gridCol w:w="616"/>
        <w:gridCol w:w="4270"/>
        <w:gridCol w:w="811"/>
        <w:gridCol w:w="961"/>
        <w:gridCol w:w="1417"/>
        <w:gridCol w:w="1553"/>
      </w:tblGrid>
      <w:tr w:rsidR="001333AC" w:rsidRPr="001333AC" w:rsidTr="00C601E4">
        <w:tc>
          <w:tcPr>
            <w:tcW w:w="0" w:type="auto"/>
            <w:tcBorders>
              <w:top w:val="single" w:sz="4" w:space="0" w:color="auto"/>
              <w:left w:val="single" w:sz="4" w:space="0" w:color="auto"/>
              <w:bottom w:val="single" w:sz="4" w:space="0" w:color="auto"/>
              <w:right w:val="single" w:sz="4" w:space="0" w:color="auto"/>
            </w:tcBorders>
            <w:hideMark/>
          </w:tcPr>
          <w:p w:rsidR="001333AC" w:rsidRPr="001333AC" w:rsidRDefault="001333AC">
            <w:pPr>
              <w:rPr>
                <w:b/>
                <w:bCs/>
                <w:sz w:val="20"/>
                <w:szCs w:val="20"/>
              </w:rPr>
            </w:pPr>
            <w:r w:rsidRPr="001333AC">
              <w:rPr>
                <w:b/>
                <w:bCs/>
                <w:sz w:val="20"/>
                <w:szCs w:val="20"/>
              </w:rPr>
              <w:t>Item</w:t>
            </w:r>
          </w:p>
        </w:tc>
        <w:tc>
          <w:tcPr>
            <w:tcW w:w="4270" w:type="dxa"/>
            <w:tcBorders>
              <w:top w:val="single" w:sz="4" w:space="0" w:color="auto"/>
              <w:left w:val="single" w:sz="4" w:space="0" w:color="auto"/>
              <w:bottom w:val="single" w:sz="4" w:space="0" w:color="auto"/>
              <w:right w:val="single" w:sz="4" w:space="0" w:color="auto"/>
            </w:tcBorders>
            <w:hideMark/>
          </w:tcPr>
          <w:p w:rsidR="001333AC" w:rsidRPr="001333AC" w:rsidRDefault="001333AC">
            <w:pPr>
              <w:rPr>
                <w:b/>
                <w:bCs/>
                <w:sz w:val="20"/>
                <w:szCs w:val="20"/>
              </w:rPr>
            </w:pPr>
            <w:r w:rsidRPr="001333AC">
              <w:rPr>
                <w:b/>
                <w:bCs/>
                <w:sz w:val="20"/>
                <w:szCs w:val="20"/>
              </w:rPr>
              <w:t>Descrição</w:t>
            </w:r>
          </w:p>
        </w:tc>
        <w:tc>
          <w:tcPr>
            <w:tcW w:w="811" w:type="dxa"/>
            <w:tcBorders>
              <w:top w:val="single" w:sz="4" w:space="0" w:color="auto"/>
              <w:left w:val="single" w:sz="4" w:space="0" w:color="auto"/>
              <w:bottom w:val="single" w:sz="4" w:space="0" w:color="auto"/>
              <w:right w:val="single" w:sz="4" w:space="0" w:color="auto"/>
            </w:tcBorders>
            <w:hideMark/>
          </w:tcPr>
          <w:p w:rsidR="001333AC" w:rsidRPr="001333AC" w:rsidRDefault="00C601E4" w:rsidP="00C601E4">
            <w:pPr>
              <w:rPr>
                <w:b/>
                <w:bCs/>
                <w:sz w:val="20"/>
                <w:szCs w:val="20"/>
              </w:rPr>
            </w:pPr>
            <w:r>
              <w:rPr>
                <w:b/>
                <w:bCs/>
                <w:sz w:val="20"/>
                <w:szCs w:val="20"/>
              </w:rPr>
              <w:t>Quant.</w:t>
            </w:r>
          </w:p>
        </w:tc>
        <w:tc>
          <w:tcPr>
            <w:tcW w:w="961" w:type="dxa"/>
            <w:tcBorders>
              <w:top w:val="single" w:sz="4" w:space="0" w:color="auto"/>
              <w:left w:val="single" w:sz="4" w:space="0" w:color="auto"/>
              <w:bottom w:val="single" w:sz="4" w:space="0" w:color="auto"/>
              <w:right w:val="single" w:sz="4" w:space="0" w:color="auto"/>
            </w:tcBorders>
            <w:hideMark/>
          </w:tcPr>
          <w:p w:rsidR="001333AC" w:rsidRPr="001333AC" w:rsidRDefault="001333AC">
            <w:pPr>
              <w:rPr>
                <w:b/>
                <w:bCs/>
                <w:sz w:val="20"/>
                <w:szCs w:val="20"/>
              </w:rPr>
            </w:pPr>
            <w:r w:rsidRPr="001333AC">
              <w:rPr>
                <w:b/>
                <w:bCs/>
                <w:sz w:val="20"/>
                <w:szCs w:val="20"/>
              </w:rPr>
              <w:t>Unidade</w:t>
            </w:r>
          </w:p>
        </w:tc>
        <w:tc>
          <w:tcPr>
            <w:tcW w:w="1417" w:type="dxa"/>
            <w:tcBorders>
              <w:top w:val="single" w:sz="4" w:space="0" w:color="auto"/>
              <w:left w:val="single" w:sz="4" w:space="0" w:color="auto"/>
              <w:bottom w:val="single" w:sz="4" w:space="0" w:color="auto"/>
              <w:right w:val="single" w:sz="4" w:space="0" w:color="auto"/>
            </w:tcBorders>
            <w:hideMark/>
          </w:tcPr>
          <w:p w:rsidR="001333AC" w:rsidRPr="001333AC" w:rsidRDefault="001333AC">
            <w:pPr>
              <w:rPr>
                <w:b/>
                <w:bCs/>
                <w:sz w:val="20"/>
                <w:szCs w:val="20"/>
              </w:rPr>
            </w:pPr>
            <w:r w:rsidRPr="001333AC">
              <w:rPr>
                <w:b/>
                <w:bCs/>
                <w:sz w:val="20"/>
                <w:szCs w:val="20"/>
              </w:rPr>
              <w:t>Valor do Item</w:t>
            </w:r>
          </w:p>
        </w:tc>
        <w:tc>
          <w:tcPr>
            <w:tcW w:w="1553" w:type="dxa"/>
            <w:tcBorders>
              <w:top w:val="single" w:sz="4" w:space="0" w:color="auto"/>
              <w:left w:val="single" w:sz="4" w:space="0" w:color="auto"/>
              <w:bottom w:val="single" w:sz="4" w:space="0" w:color="auto"/>
              <w:right w:val="single" w:sz="4" w:space="0" w:color="auto"/>
            </w:tcBorders>
            <w:hideMark/>
          </w:tcPr>
          <w:p w:rsidR="001333AC" w:rsidRPr="001333AC" w:rsidRDefault="001333AC">
            <w:pPr>
              <w:rPr>
                <w:b/>
                <w:bCs/>
                <w:sz w:val="20"/>
                <w:szCs w:val="20"/>
              </w:rPr>
            </w:pPr>
            <w:r w:rsidRPr="001333AC">
              <w:rPr>
                <w:b/>
                <w:bCs/>
                <w:sz w:val="20"/>
                <w:szCs w:val="20"/>
              </w:rPr>
              <w:t>Valor Total</w:t>
            </w:r>
          </w:p>
        </w:tc>
      </w:tr>
      <w:tr w:rsidR="001333AC" w:rsidRPr="001333AC" w:rsidTr="001333AC">
        <w:tc>
          <w:tcPr>
            <w:tcW w:w="0" w:type="auto"/>
            <w:gridSpan w:val="6"/>
            <w:tcBorders>
              <w:top w:val="single" w:sz="4" w:space="0" w:color="auto"/>
              <w:left w:val="single" w:sz="4" w:space="0" w:color="auto"/>
              <w:bottom w:val="single" w:sz="4" w:space="0" w:color="auto"/>
              <w:right w:val="single" w:sz="4" w:space="0" w:color="auto"/>
            </w:tcBorders>
            <w:hideMark/>
          </w:tcPr>
          <w:p w:rsidR="001333AC" w:rsidRPr="001333AC" w:rsidRDefault="003F3B59">
            <w:pPr>
              <w:rPr>
                <w:b/>
                <w:bCs/>
                <w:sz w:val="20"/>
                <w:szCs w:val="20"/>
              </w:rPr>
            </w:pPr>
            <w:r w:rsidRPr="0072080F">
              <w:rPr>
                <w:b/>
                <w:sz w:val="20"/>
                <w:szCs w:val="20"/>
              </w:rPr>
              <w:t>LABCALTEC COMÉRCIO, MANUTENÇÃO E VALIDAÇÃO DE EQUIPAMENTOS LTDA</w:t>
            </w:r>
            <w:bookmarkStart w:id="0" w:name="_GoBack"/>
            <w:bookmarkEnd w:id="0"/>
          </w:p>
        </w:tc>
      </w:tr>
      <w:tr w:rsidR="001333AC" w:rsidRPr="001333AC" w:rsidTr="00C601E4">
        <w:tc>
          <w:tcPr>
            <w:tcW w:w="0" w:type="auto"/>
            <w:tcBorders>
              <w:top w:val="single" w:sz="4" w:space="0" w:color="auto"/>
              <w:left w:val="single" w:sz="4" w:space="0" w:color="auto"/>
              <w:bottom w:val="single" w:sz="4" w:space="0" w:color="auto"/>
              <w:right w:val="single" w:sz="4" w:space="0" w:color="auto"/>
            </w:tcBorders>
            <w:hideMark/>
          </w:tcPr>
          <w:p w:rsidR="001333AC" w:rsidRPr="001333AC" w:rsidRDefault="001333AC" w:rsidP="001333AC">
            <w:pPr>
              <w:rPr>
                <w:bCs/>
                <w:sz w:val="20"/>
                <w:szCs w:val="20"/>
              </w:rPr>
            </w:pPr>
            <w:r w:rsidRPr="001333AC">
              <w:rPr>
                <w:bCs/>
                <w:sz w:val="20"/>
                <w:szCs w:val="20"/>
              </w:rPr>
              <w:t>001</w:t>
            </w:r>
          </w:p>
        </w:tc>
        <w:tc>
          <w:tcPr>
            <w:tcW w:w="4270" w:type="dxa"/>
            <w:tcBorders>
              <w:top w:val="single" w:sz="4" w:space="0" w:color="auto"/>
              <w:left w:val="single" w:sz="4" w:space="0" w:color="auto"/>
              <w:bottom w:val="single" w:sz="4" w:space="0" w:color="auto"/>
              <w:right w:val="single" w:sz="4" w:space="0" w:color="auto"/>
            </w:tcBorders>
            <w:hideMark/>
          </w:tcPr>
          <w:p w:rsidR="001333AC" w:rsidRPr="001333AC" w:rsidRDefault="001333AC">
            <w:pPr>
              <w:rPr>
                <w:bCs/>
                <w:sz w:val="20"/>
                <w:szCs w:val="20"/>
              </w:rPr>
            </w:pPr>
            <w:r w:rsidRPr="001333AC">
              <w:rPr>
                <w:bCs/>
                <w:sz w:val="20"/>
                <w:szCs w:val="20"/>
              </w:rPr>
              <w:t>PRESTAÇÃO DE SERVIÇO EM QUALIFICAÇÃO DO APARELHO DE AUTOCLAVE HI - SPEED II</w:t>
            </w:r>
          </w:p>
        </w:tc>
        <w:tc>
          <w:tcPr>
            <w:tcW w:w="811" w:type="dxa"/>
            <w:tcBorders>
              <w:top w:val="single" w:sz="4" w:space="0" w:color="auto"/>
              <w:left w:val="single" w:sz="4" w:space="0" w:color="auto"/>
              <w:bottom w:val="single" w:sz="4" w:space="0" w:color="auto"/>
              <w:right w:val="single" w:sz="4" w:space="0" w:color="auto"/>
            </w:tcBorders>
            <w:vAlign w:val="center"/>
            <w:hideMark/>
          </w:tcPr>
          <w:p w:rsidR="001333AC" w:rsidRPr="001333AC" w:rsidRDefault="001333AC" w:rsidP="00C601E4">
            <w:pPr>
              <w:jc w:val="center"/>
              <w:rPr>
                <w:bCs/>
                <w:sz w:val="20"/>
                <w:szCs w:val="20"/>
              </w:rPr>
            </w:pPr>
            <w:r w:rsidRPr="001333AC">
              <w:rPr>
                <w:bCs/>
                <w:sz w:val="20"/>
                <w:szCs w:val="20"/>
              </w:rPr>
              <w:t>1</w:t>
            </w:r>
          </w:p>
        </w:tc>
        <w:tc>
          <w:tcPr>
            <w:tcW w:w="961" w:type="dxa"/>
            <w:tcBorders>
              <w:top w:val="single" w:sz="4" w:space="0" w:color="auto"/>
              <w:left w:val="single" w:sz="4" w:space="0" w:color="auto"/>
              <w:bottom w:val="single" w:sz="4" w:space="0" w:color="auto"/>
              <w:right w:val="single" w:sz="4" w:space="0" w:color="auto"/>
            </w:tcBorders>
            <w:vAlign w:val="center"/>
            <w:hideMark/>
          </w:tcPr>
          <w:p w:rsidR="001333AC" w:rsidRPr="001333AC" w:rsidRDefault="001333AC" w:rsidP="00C601E4">
            <w:pPr>
              <w:jc w:val="center"/>
              <w:rPr>
                <w:bCs/>
                <w:sz w:val="20"/>
                <w:szCs w:val="20"/>
              </w:rPr>
            </w:pPr>
            <w:r w:rsidRPr="001333AC">
              <w:rPr>
                <w:bCs/>
                <w:sz w:val="20"/>
                <w:szCs w:val="20"/>
              </w:rPr>
              <w:t>SE</w:t>
            </w:r>
          </w:p>
        </w:tc>
        <w:tc>
          <w:tcPr>
            <w:tcW w:w="1417" w:type="dxa"/>
            <w:tcBorders>
              <w:top w:val="single" w:sz="4" w:space="0" w:color="auto"/>
              <w:left w:val="single" w:sz="4" w:space="0" w:color="auto"/>
              <w:bottom w:val="single" w:sz="4" w:space="0" w:color="auto"/>
              <w:right w:val="single" w:sz="4" w:space="0" w:color="auto"/>
            </w:tcBorders>
            <w:vAlign w:val="center"/>
            <w:hideMark/>
          </w:tcPr>
          <w:p w:rsidR="001333AC" w:rsidRPr="001333AC" w:rsidRDefault="00C601E4" w:rsidP="00C601E4">
            <w:pPr>
              <w:jc w:val="center"/>
              <w:rPr>
                <w:bCs/>
                <w:sz w:val="20"/>
                <w:szCs w:val="20"/>
              </w:rPr>
            </w:pPr>
            <w:r>
              <w:rPr>
                <w:bCs/>
                <w:sz w:val="20"/>
                <w:szCs w:val="20"/>
              </w:rPr>
              <w:t>5.500,00</w:t>
            </w:r>
          </w:p>
        </w:tc>
        <w:tc>
          <w:tcPr>
            <w:tcW w:w="1553" w:type="dxa"/>
            <w:tcBorders>
              <w:top w:val="single" w:sz="4" w:space="0" w:color="auto"/>
              <w:left w:val="single" w:sz="4" w:space="0" w:color="auto"/>
              <w:bottom w:val="single" w:sz="4" w:space="0" w:color="auto"/>
              <w:right w:val="single" w:sz="4" w:space="0" w:color="auto"/>
            </w:tcBorders>
            <w:vAlign w:val="center"/>
            <w:hideMark/>
          </w:tcPr>
          <w:p w:rsidR="001333AC" w:rsidRPr="001333AC" w:rsidRDefault="00C601E4" w:rsidP="00C601E4">
            <w:pPr>
              <w:jc w:val="center"/>
              <w:rPr>
                <w:bCs/>
                <w:sz w:val="20"/>
                <w:szCs w:val="20"/>
              </w:rPr>
            </w:pPr>
            <w:r>
              <w:rPr>
                <w:bCs/>
                <w:sz w:val="20"/>
                <w:szCs w:val="20"/>
              </w:rPr>
              <w:t>R$ 5.500,00</w:t>
            </w:r>
          </w:p>
        </w:tc>
      </w:tr>
      <w:tr w:rsidR="001333AC" w:rsidRPr="001333AC" w:rsidTr="001333AC">
        <w:tc>
          <w:tcPr>
            <w:tcW w:w="0" w:type="auto"/>
            <w:gridSpan w:val="6"/>
            <w:tcBorders>
              <w:top w:val="single" w:sz="4" w:space="0" w:color="auto"/>
              <w:left w:val="single" w:sz="4" w:space="0" w:color="auto"/>
              <w:bottom w:val="single" w:sz="4" w:space="0" w:color="auto"/>
              <w:right w:val="single" w:sz="4" w:space="0" w:color="auto"/>
            </w:tcBorders>
            <w:hideMark/>
          </w:tcPr>
          <w:p w:rsidR="001333AC" w:rsidRPr="001333AC" w:rsidRDefault="003A4F0A" w:rsidP="003A4F0A">
            <w:pPr>
              <w:jc w:val="center"/>
              <w:rPr>
                <w:b/>
                <w:bCs/>
                <w:sz w:val="20"/>
                <w:szCs w:val="20"/>
              </w:rPr>
            </w:pPr>
            <w:r>
              <w:rPr>
                <w:b/>
                <w:bCs/>
                <w:sz w:val="20"/>
                <w:szCs w:val="20"/>
              </w:rPr>
              <w:t xml:space="preserve">                                                                                                                                     </w:t>
            </w:r>
            <w:r w:rsidR="00C601E4">
              <w:rPr>
                <w:b/>
                <w:bCs/>
                <w:sz w:val="20"/>
                <w:szCs w:val="20"/>
              </w:rPr>
              <w:t xml:space="preserve">          </w:t>
            </w:r>
            <w:r>
              <w:rPr>
                <w:b/>
                <w:bCs/>
                <w:sz w:val="20"/>
                <w:szCs w:val="20"/>
              </w:rPr>
              <w:t xml:space="preserve">  </w:t>
            </w:r>
            <w:r w:rsidR="001333AC" w:rsidRPr="001333AC">
              <w:rPr>
                <w:b/>
                <w:bCs/>
                <w:sz w:val="20"/>
                <w:szCs w:val="20"/>
              </w:rPr>
              <w:t xml:space="preserve">Total Geral: </w:t>
            </w:r>
            <w:r w:rsidR="00C601E4">
              <w:rPr>
                <w:b/>
                <w:bCs/>
                <w:sz w:val="20"/>
                <w:szCs w:val="20"/>
              </w:rPr>
              <w:t>R$ 5.500,00</w:t>
            </w:r>
          </w:p>
        </w:tc>
      </w:tr>
    </w:tbl>
    <w:p w:rsidR="001333AC" w:rsidRDefault="001333AC" w:rsidP="00FE110C">
      <w:pPr>
        <w:autoSpaceDE w:val="0"/>
        <w:autoSpaceDN w:val="0"/>
        <w:adjustRightInd w:val="0"/>
        <w:jc w:val="both"/>
        <w:outlineLvl w:val="3"/>
        <w:rPr>
          <w:b/>
          <w:sz w:val="20"/>
          <w:szCs w:val="20"/>
        </w:rPr>
      </w:pPr>
    </w:p>
    <w:p w:rsidR="00FE110C" w:rsidRPr="00A6730D" w:rsidRDefault="00FE110C" w:rsidP="00FE110C">
      <w:pPr>
        <w:autoSpaceDE w:val="0"/>
        <w:autoSpaceDN w:val="0"/>
        <w:adjustRightInd w:val="0"/>
        <w:jc w:val="both"/>
        <w:outlineLvl w:val="3"/>
        <w:rPr>
          <w:sz w:val="20"/>
          <w:szCs w:val="20"/>
        </w:rPr>
      </w:pPr>
      <w:r w:rsidRPr="00A6730D">
        <w:rPr>
          <w:b/>
          <w:sz w:val="20"/>
          <w:szCs w:val="20"/>
        </w:rPr>
        <w:t>4.2.</w:t>
      </w:r>
      <w:r w:rsidRPr="00A6730D">
        <w:rPr>
          <w:sz w:val="20"/>
          <w:szCs w:val="20"/>
        </w:rPr>
        <w:t xml:space="preserve"> Os pagamentos serão realizados pelo Município mensalmente em </w:t>
      </w:r>
      <w:r w:rsidRPr="00A6730D">
        <w:rPr>
          <w:b/>
          <w:sz w:val="20"/>
          <w:szCs w:val="20"/>
          <w:u w:val="single"/>
        </w:rPr>
        <w:t>até 10 (dez) dias</w:t>
      </w:r>
      <w:r w:rsidRPr="00A6730D">
        <w:rPr>
          <w:sz w:val="20"/>
          <w:szCs w:val="20"/>
        </w:rPr>
        <w:t xml:space="preserve">, mediante apresentação de documento fiscal correspondente aos serviços prestados, além de informação emitida pela secretaria Municipal de </w:t>
      </w:r>
      <w:r w:rsidR="00E05ECB">
        <w:rPr>
          <w:sz w:val="20"/>
          <w:szCs w:val="20"/>
        </w:rPr>
        <w:t>Saúde</w:t>
      </w:r>
      <w:r w:rsidRPr="00A6730D">
        <w:rPr>
          <w:sz w:val="20"/>
          <w:szCs w:val="20"/>
        </w:rPr>
        <w:t>, e cumpridas todas as formalidades legais anteriores a este ato, incluídas nestas o atestado de comprovação dos serviços efetivamente efetuados.</w:t>
      </w:r>
    </w:p>
    <w:p w:rsidR="00FE110C" w:rsidRPr="00A6730D" w:rsidRDefault="00FE110C" w:rsidP="00FE110C">
      <w:pPr>
        <w:pStyle w:val="Default"/>
        <w:jc w:val="both"/>
        <w:rPr>
          <w:rFonts w:ascii="Times New Roman" w:hAnsi="Times New Roman" w:cs="Times New Roman"/>
          <w:color w:val="auto"/>
          <w:sz w:val="20"/>
          <w:szCs w:val="20"/>
        </w:rPr>
      </w:pPr>
      <w:r w:rsidRPr="00A6730D">
        <w:rPr>
          <w:rFonts w:ascii="Times New Roman" w:hAnsi="Times New Roman" w:cs="Times New Roman"/>
          <w:b/>
          <w:color w:val="auto"/>
          <w:sz w:val="20"/>
          <w:szCs w:val="20"/>
        </w:rPr>
        <w:t>4.3.</w:t>
      </w:r>
      <w:r w:rsidRPr="00A6730D">
        <w:rPr>
          <w:rFonts w:ascii="Times New Roman" w:hAnsi="Times New Roman" w:cs="Times New Roman"/>
          <w:color w:val="auto"/>
          <w:sz w:val="20"/>
          <w:szCs w:val="20"/>
        </w:rPr>
        <w:t xml:space="preserve"> O pagamento será efetuado através de crédito em conta corrente bancária, devendo a empresa apresentar o número de conta, o banco e a agência junto ao corpo da Nota Fiscal ou em anexo. </w:t>
      </w:r>
    </w:p>
    <w:p w:rsidR="00FE110C" w:rsidRPr="00A6730D" w:rsidRDefault="00FE110C" w:rsidP="00FE110C">
      <w:pPr>
        <w:autoSpaceDE w:val="0"/>
        <w:autoSpaceDN w:val="0"/>
        <w:adjustRightInd w:val="0"/>
        <w:ind w:left="709"/>
        <w:jc w:val="both"/>
        <w:outlineLvl w:val="3"/>
        <w:rPr>
          <w:sz w:val="20"/>
          <w:szCs w:val="20"/>
        </w:rPr>
      </w:pPr>
      <w:r w:rsidRPr="00A6730D">
        <w:rPr>
          <w:b/>
          <w:sz w:val="20"/>
          <w:szCs w:val="20"/>
        </w:rPr>
        <w:t>4.3.1.</w:t>
      </w:r>
      <w:r w:rsidRPr="00A6730D">
        <w:rPr>
          <w:sz w:val="20"/>
          <w:szCs w:val="20"/>
        </w:rPr>
        <w:t xml:space="preserve"> Em caso de alteração de conta bancária, deverá comunicar, formalmente, à Secretaria Municipal de Fazenda para que seja feita a retificação da conta cadastrada.</w:t>
      </w:r>
    </w:p>
    <w:p w:rsidR="00C1435F" w:rsidRPr="00A6730D" w:rsidRDefault="00FE110C" w:rsidP="00A03959">
      <w:pPr>
        <w:jc w:val="both"/>
        <w:rPr>
          <w:bCs/>
          <w:spacing w:val="1"/>
          <w:sz w:val="22"/>
          <w:szCs w:val="22"/>
        </w:rPr>
      </w:pPr>
      <w:r w:rsidRPr="00A6730D">
        <w:rPr>
          <w:b/>
          <w:bCs/>
          <w:sz w:val="20"/>
          <w:szCs w:val="20"/>
        </w:rPr>
        <w:t xml:space="preserve">4.4. </w:t>
      </w:r>
      <w:r w:rsidRPr="00A6730D">
        <w:rPr>
          <w:sz w:val="20"/>
          <w:szCs w:val="20"/>
        </w:rPr>
        <w:t>Somente serão efetuados pagamentos para as notas fiscais emitidas pelo mesmo CNPJ do contrato, sob pena de rescisão do contrato, não sendo admitido pagamento para outrem através de procuração (Decreto Municipal nº 987 de 14 de junho de 2017).</w:t>
      </w: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5. CLÁUSULA QUINTA – DO RE</w:t>
      </w:r>
      <w:r w:rsidR="003434AC" w:rsidRPr="00A6730D">
        <w:rPr>
          <w:b/>
          <w:sz w:val="20"/>
          <w:szCs w:val="20"/>
        </w:rPr>
        <w:t>AJUSTE</w:t>
      </w:r>
      <w:r w:rsidRPr="00A6730D">
        <w:rPr>
          <w:b/>
          <w:sz w:val="20"/>
          <w:szCs w:val="20"/>
        </w:rPr>
        <w:t xml:space="preserve"> E ALTERAÇÕES CONTRATUAIS</w:t>
      </w:r>
    </w:p>
    <w:p w:rsidR="003434AC" w:rsidRPr="00A6730D" w:rsidRDefault="003434AC" w:rsidP="003434AC">
      <w:pPr>
        <w:jc w:val="both"/>
        <w:rPr>
          <w:sz w:val="20"/>
          <w:szCs w:val="20"/>
        </w:rPr>
      </w:pPr>
      <w:r w:rsidRPr="00A6730D">
        <w:rPr>
          <w:b/>
          <w:sz w:val="20"/>
          <w:szCs w:val="20"/>
        </w:rPr>
        <w:t xml:space="preserve">5.1. </w:t>
      </w:r>
      <w:r w:rsidRPr="00A6730D">
        <w:rPr>
          <w:sz w:val="20"/>
          <w:szCs w:val="20"/>
        </w:rPr>
        <w:t xml:space="preserve">O presente contrato não será alvo de </w:t>
      </w:r>
      <w:r w:rsidRPr="00A6730D">
        <w:rPr>
          <w:sz w:val="20"/>
          <w:szCs w:val="20"/>
          <w:u w:val="single"/>
        </w:rPr>
        <w:t>reajuste</w:t>
      </w:r>
      <w:r w:rsidRPr="00A6730D">
        <w:rPr>
          <w:sz w:val="20"/>
          <w:szCs w:val="20"/>
        </w:rPr>
        <w:t xml:space="preserve"> por se tratar de uma contratação temporária.</w:t>
      </w:r>
    </w:p>
    <w:p w:rsidR="008E41EA" w:rsidRPr="00A6730D" w:rsidRDefault="008E41EA" w:rsidP="008E41EA">
      <w:pPr>
        <w:jc w:val="both"/>
        <w:rPr>
          <w:sz w:val="20"/>
          <w:szCs w:val="20"/>
        </w:rPr>
      </w:pPr>
    </w:p>
    <w:p w:rsidR="008E41EA" w:rsidRPr="00A6730D" w:rsidRDefault="007968B1" w:rsidP="008E41EA">
      <w:pPr>
        <w:pBdr>
          <w:top w:val="double" w:sz="6" w:space="0" w:color="auto"/>
          <w:bottom w:val="double" w:sz="6" w:space="0" w:color="auto"/>
        </w:pBdr>
        <w:shd w:val="clear" w:color="auto" w:fill="E8E8E8"/>
        <w:rPr>
          <w:b/>
          <w:sz w:val="20"/>
          <w:szCs w:val="20"/>
        </w:rPr>
      </w:pPr>
      <w:r w:rsidRPr="00A6730D">
        <w:rPr>
          <w:b/>
          <w:sz w:val="20"/>
          <w:szCs w:val="20"/>
        </w:rPr>
        <w:t>6</w:t>
      </w:r>
      <w:r w:rsidR="008E41EA" w:rsidRPr="00A6730D">
        <w:rPr>
          <w:b/>
          <w:sz w:val="20"/>
          <w:szCs w:val="20"/>
        </w:rPr>
        <w:t xml:space="preserve">. CLÁUSULA </w:t>
      </w:r>
      <w:r w:rsidRPr="00A6730D">
        <w:rPr>
          <w:b/>
          <w:sz w:val="20"/>
          <w:szCs w:val="20"/>
        </w:rPr>
        <w:t>SEXTA</w:t>
      </w:r>
      <w:r w:rsidR="008E41EA" w:rsidRPr="00A6730D">
        <w:rPr>
          <w:b/>
          <w:sz w:val="20"/>
          <w:szCs w:val="20"/>
        </w:rPr>
        <w:t xml:space="preserve"> – DA DOTAÇÃO ORÇAMENTÁRIA</w:t>
      </w:r>
    </w:p>
    <w:p w:rsidR="003434AC" w:rsidRPr="00A6730D" w:rsidRDefault="003434AC" w:rsidP="003434AC">
      <w:pPr>
        <w:jc w:val="both"/>
        <w:rPr>
          <w:rFonts w:eastAsia="Microsoft YaHei"/>
          <w:sz w:val="20"/>
          <w:szCs w:val="20"/>
        </w:rPr>
      </w:pPr>
      <w:r w:rsidRPr="00A6730D">
        <w:rPr>
          <w:rFonts w:eastAsia="Microsoft YaHei"/>
          <w:b/>
          <w:sz w:val="20"/>
          <w:szCs w:val="20"/>
        </w:rPr>
        <w:t>6.1.</w:t>
      </w:r>
      <w:r w:rsidRPr="00A6730D">
        <w:rPr>
          <w:rFonts w:eastAsia="Microsoft YaHei"/>
          <w:sz w:val="20"/>
          <w:szCs w:val="20"/>
        </w:rPr>
        <w:t xml:space="preserve"> A despesa com a contratação correrá à conta da dotação orçamentária abaixo, relativa ao exercício de 2019:</w:t>
      </w:r>
    </w:p>
    <w:p w:rsidR="005C392D" w:rsidRDefault="005C392D" w:rsidP="003434AC">
      <w:pPr>
        <w:rPr>
          <w:b/>
          <w:noProof/>
          <w:sz w:val="20"/>
          <w:szCs w:val="20"/>
        </w:rPr>
      </w:pPr>
      <w:r>
        <w:rPr>
          <w:b/>
          <w:noProof/>
          <w:sz w:val="20"/>
          <w:szCs w:val="20"/>
        </w:rPr>
        <w:t>Ficha 438 – 02.05.01.10.302.1001.2024.3.3.90.39.00 – Outros Serv. Terceiros Pessoa Jurídica.</w:t>
      </w:r>
    </w:p>
    <w:p w:rsidR="003434AC" w:rsidRPr="00A6730D" w:rsidRDefault="003434AC" w:rsidP="003434AC">
      <w:pPr>
        <w:rPr>
          <w:rFonts w:eastAsia="Microsoft YaHei"/>
          <w:sz w:val="20"/>
          <w:szCs w:val="20"/>
        </w:rPr>
      </w:pPr>
      <w:r w:rsidRPr="00A6730D">
        <w:rPr>
          <w:rFonts w:eastAsia="Microsoft YaHei"/>
          <w:b/>
          <w:sz w:val="20"/>
          <w:szCs w:val="20"/>
        </w:rPr>
        <w:t>6.2.</w:t>
      </w:r>
      <w:r w:rsidRPr="00A6730D">
        <w:rPr>
          <w:rFonts w:eastAsia="Microsoft YaHei"/>
          <w:sz w:val="20"/>
          <w:szCs w:val="20"/>
        </w:rPr>
        <w:t xml:space="preserve"> Havendo necessidade, poderão ser acrescentadas novas dotações ao processo por meio de apostilamento de ficha.</w:t>
      </w:r>
    </w:p>
    <w:p w:rsidR="008E41EA" w:rsidRPr="00A6730D" w:rsidRDefault="008E41EA" w:rsidP="008E41EA">
      <w:pPr>
        <w:rPr>
          <w:rFonts w:eastAsia="Microsoft YaHei"/>
          <w:sz w:val="20"/>
          <w:szCs w:val="20"/>
        </w:rPr>
      </w:pPr>
    </w:p>
    <w:p w:rsidR="008E41EA" w:rsidRPr="00A6730D" w:rsidRDefault="007968B1" w:rsidP="008E41EA">
      <w:pPr>
        <w:pBdr>
          <w:top w:val="double" w:sz="6" w:space="0" w:color="auto"/>
          <w:bottom w:val="double" w:sz="6" w:space="0" w:color="auto"/>
        </w:pBdr>
        <w:shd w:val="clear" w:color="auto" w:fill="E8E8E8"/>
        <w:rPr>
          <w:b/>
          <w:sz w:val="20"/>
          <w:szCs w:val="20"/>
        </w:rPr>
      </w:pPr>
      <w:r w:rsidRPr="00A6730D">
        <w:rPr>
          <w:b/>
          <w:sz w:val="20"/>
          <w:szCs w:val="20"/>
        </w:rPr>
        <w:t>7</w:t>
      </w:r>
      <w:r w:rsidR="008E41EA" w:rsidRPr="00A6730D">
        <w:rPr>
          <w:b/>
          <w:sz w:val="20"/>
          <w:szCs w:val="20"/>
        </w:rPr>
        <w:t xml:space="preserve">. CLÁUSULA </w:t>
      </w:r>
      <w:r w:rsidRPr="00A6730D">
        <w:rPr>
          <w:b/>
          <w:sz w:val="20"/>
          <w:szCs w:val="20"/>
        </w:rPr>
        <w:t>SÉTIMA</w:t>
      </w:r>
      <w:r w:rsidR="008E41EA" w:rsidRPr="00A6730D">
        <w:rPr>
          <w:b/>
          <w:sz w:val="20"/>
          <w:szCs w:val="20"/>
        </w:rPr>
        <w:t xml:space="preserve"> –</w:t>
      </w:r>
      <w:r w:rsidR="00D70CE0" w:rsidRPr="00A6730D">
        <w:rPr>
          <w:b/>
          <w:sz w:val="20"/>
          <w:szCs w:val="20"/>
        </w:rPr>
        <w:t xml:space="preserve"> </w:t>
      </w:r>
      <w:r w:rsidR="008E41EA" w:rsidRPr="00A6730D">
        <w:rPr>
          <w:b/>
          <w:sz w:val="20"/>
          <w:szCs w:val="20"/>
        </w:rPr>
        <w:t>DO PRAZO</w:t>
      </w:r>
    </w:p>
    <w:p w:rsidR="003434AC" w:rsidRPr="00A6730D" w:rsidRDefault="003434AC" w:rsidP="003434AC">
      <w:pPr>
        <w:jc w:val="both"/>
        <w:rPr>
          <w:sz w:val="20"/>
          <w:szCs w:val="20"/>
        </w:rPr>
      </w:pPr>
      <w:r w:rsidRPr="00A75FB1">
        <w:rPr>
          <w:b/>
          <w:sz w:val="20"/>
          <w:szCs w:val="20"/>
        </w:rPr>
        <w:t>7.1.</w:t>
      </w:r>
      <w:r w:rsidRPr="00A75FB1">
        <w:rPr>
          <w:sz w:val="20"/>
          <w:szCs w:val="20"/>
        </w:rPr>
        <w:t xml:space="preserve"> O prazo de validade deste contrato será de </w:t>
      </w:r>
      <w:r w:rsidR="00035096" w:rsidRPr="00035096">
        <w:rPr>
          <w:b/>
          <w:sz w:val="20"/>
          <w:szCs w:val="20"/>
        </w:rPr>
        <w:t>6</w:t>
      </w:r>
      <w:r w:rsidR="00594784" w:rsidRPr="00A75FB1">
        <w:rPr>
          <w:b/>
          <w:sz w:val="20"/>
          <w:szCs w:val="20"/>
        </w:rPr>
        <w:t>0 (</w:t>
      </w:r>
      <w:r w:rsidR="00035096">
        <w:rPr>
          <w:b/>
          <w:sz w:val="20"/>
          <w:szCs w:val="20"/>
        </w:rPr>
        <w:t>sessenta</w:t>
      </w:r>
      <w:r w:rsidR="00594784" w:rsidRPr="00A75FB1">
        <w:rPr>
          <w:b/>
          <w:sz w:val="20"/>
          <w:szCs w:val="20"/>
        </w:rPr>
        <w:t>)</w:t>
      </w:r>
      <w:r w:rsidRPr="00A75FB1">
        <w:rPr>
          <w:b/>
          <w:sz w:val="20"/>
          <w:szCs w:val="20"/>
        </w:rPr>
        <w:t xml:space="preserve"> dias</w:t>
      </w:r>
      <w:r w:rsidRPr="00A75FB1">
        <w:rPr>
          <w:sz w:val="20"/>
          <w:szCs w:val="20"/>
        </w:rPr>
        <w:t xml:space="preserve">, </w:t>
      </w:r>
      <w:r w:rsidRPr="00A75FB1">
        <w:rPr>
          <w:sz w:val="20"/>
          <w:szCs w:val="20"/>
          <w:u w:val="single"/>
        </w:rPr>
        <w:t>a contar da data de sua assinatura,</w:t>
      </w:r>
      <w:r w:rsidRPr="00A75FB1">
        <w:rPr>
          <w:sz w:val="20"/>
          <w:szCs w:val="20"/>
        </w:rPr>
        <w:t xml:space="preserve"> iniciando em </w:t>
      </w:r>
      <w:r w:rsidR="005604B9">
        <w:rPr>
          <w:b/>
          <w:sz w:val="20"/>
          <w:szCs w:val="20"/>
        </w:rPr>
        <w:t>10</w:t>
      </w:r>
      <w:r w:rsidRPr="00A75FB1">
        <w:rPr>
          <w:b/>
          <w:sz w:val="20"/>
          <w:szCs w:val="20"/>
        </w:rPr>
        <w:t xml:space="preserve"> de </w:t>
      </w:r>
      <w:r w:rsidR="005604B9">
        <w:rPr>
          <w:b/>
          <w:sz w:val="20"/>
          <w:szCs w:val="20"/>
        </w:rPr>
        <w:t>setembro</w:t>
      </w:r>
      <w:r w:rsidRPr="00A75FB1">
        <w:rPr>
          <w:b/>
          <w:sz w:val="20"/>
          <w:szCs w:val="20"/>
        </w:rPr>
        <w:t xml:space="preserve"> de 2019</w:t>
      </w:r>
      <w:r w:rsidRPr="00A75FB1">
        <w:rPr>
          <w:sz w:val="20"/>
          <w:szCs w:val="20"/>
        </w:rPr>
        <w:t xml:space="preserve">, findando em </w:t>
      </w:r>
      <w:r w:rsidR="005604B9">
        <w:rPr>
          <w:b/>
          <w:sz w:val="20"/>
          <w:szCs w:val="20"/>
        </w:rPr>
        <w:t>10</w:t>
      </w:r>
      <w:r w:rsidRPr="00A75FB1">
        <w:rPr>
          <w:b/>
          <w:sz w:val="20"/>
          <w:szCs w:val="20"/>
        </w:rPr>
        <w:t xml:space="preserve"> de</w:t>
      </w:r>
      <w:r w:rsidR="00035096">
        <w:rPr>
          <w:b/>
          <w:sz w:val="20"/>
          <w:szCs w:val="20"/>
        </w:rPr>
        <w:t xml:space="preserve"> novembro</w:t>
      </w:r>
      <w:r w:rsidR="005604B9">
        <w:rPr>
          <w:b/>
          <w:sz w:val="20"/>
          <w:szCs w:val="20"/>
        </w:rPr>
        <w:t xml:space="preserve"> </w:t>
      </w:r>
      <w:r w:rsidRPr="00A75FB1">
        <w:rPr>
          <w:b/>
          <w:sz w:val="20"/>
          <w:szCs w:val="20"/>
        </w:rPr>
        <w:t>de 2019</w:t>
      </w:r>
      <w:r w:rsidRPr="00A75FB1">
        <w:rPr>
          <w:sz w:val="20"/>
          <w:szCs w:val="20"/>
        </w:rPr>
        <w:t>.</w:t>
      </w:r>
    </w:p>
    <w:p w:rsidR="003434AC" w:rsidRPr="00A6730D" w:rsidRDefault="003434AC" w:rsidP="003434AC">
      <w:pPr>
        <w:jc w:val="both"/>
        <w:rPr>
          <w:sz w:val="20"/>
          <w:szCs w:val="20"/>
        </w:rPr>
      </w:pPr>
      <w:r w:rsidRPr="00A6730D">
        <w:rPr>
          <w:b/>
          <w:sz w:val="20"/>
          <w:szCs w:val="20"/>
        </w:rPr>
        <w:t xml:space="preserve">7.2. </w:t>
      </w:r>
      <w:r w:rsidRPr="00A6730D">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rsidR="003E03B0" w:rsidRPr="00A6730D" w:rsidRDefault="003E03B0" w:rsidP="00D70CE0">
      <w:pPr>
        <w:jc w:val="both"/>
        <w:rPr>
          <w:sz w:val="20"/>
          <w:szCs w:val="20"/>
        </w:rPr>
      </w:pPr>
    </w:p>
    <w:p w:rsidR="003E03B0" w:rsidRPr="00A6730D" w:rsidRDefault="003E03B0" w:rsidP="003E03B0">
      <w:pPr>
        <w:pBdr>
          <w:top w:val="double" w:sz="6" w:space="0" w:color="auto"/>
          <w:bottom w:val="double" w:sz="6" w:space="0" w:color="auto"/>
        </w:pBdr>
        <w:shd w:val="clear" w:color="auto" w:fill="E8E8E8"/>
        <w:rPr>
          <w:b/>
          <w:sz w:val="20"/>
          <w:szCs w:val="20"/>
        </w:rPr>
      </w:pPr>
      <w:r w:rsidRPr="00A6730D">
        <w:rPr>
          <w:b/>
          <w:sz w:val="20"/>
          <w:szCs w:val="20"/>
        </w:rPr>
        <w:t xml:space="preserve">8. CLÁUSULA OITAVA – </w:t>
      </w:r>
      <w:r w:rsidR="00965144" w:rsidRPr="00A6730D">
        <w:rPr>
          <w:b/>
          <w:sz w:val="20"/>
          <w:szCs w:val="20"/>
        </w:rPr>
        <w:t>DA</w:t>
      </w:r>
      <w:r w:rsidR="003434AC" w:rsidRPr="00A6730D">
        <w:rPr>
          <w:b/>
          <w:sz w:val="20"/>
          <w:szCs w:val="20"/>
        </w:rPr>
        <w:t xml:space="preserve"> EXECUÇÃO DOS SERVIÇOS</w:t>
      </w:r>
    </w:p>
    <w:p w:rsidR="00531BB3" w:rsidRDefault="00EC3681" w:rsidP="00E436F0">
      <w:pPr>
        <w:jc w:val="both"/>
        <w:rPr>
          <w:b/>
          <w:color w:val="000000"/>
          <w:sz w:val="20"/>
          <w:szCs w:val="20"/>
        </w:rPr>
      </w:pPr>
      <w:r>
        <w:rPr>
          <w:b/>
          <w:color w:val="000000"/>
          <w:sz w:val="20"/>
          <w:szCs w:val="20"/>
        </w:rPr>
        <w:t>8.1. Objetivo dos serviços:</w:t>
      </w:r>
    </w:p>
    <w:p w:rsidR="00EC3681" w:rsidRDefault="00EC3681" w:rsidP="00682C7B">
      <w:pPr>
        <w:ind w:left="142"/>
        <w:jc w:val="both"/>
        <w:rPr>
          <w:color w:val="000000"/>
          <w:sz w:val="20"/>
          <w:szCs w:val="20"/>
        </w:rPr>
      </w:pPr>
      <w:r w:rsidRPr="00A15C4F">
        <w:rPr>
          <w:b/>
          <w:color w:val="000000"/>
          <w:sz w:val="20"/>
          <w:szCs w:val="20"/>
        </w:rPr>
        <w:t>a)</w:t>
      </w:r>
      <w:r>
        <w:rPr>
          <w:color w:val="000000"/>
          <w:sz w:val="20"/>
          <w:szCs w:val="20"/>
        </w:rPr>
        <w:t xml:space="preserve"> </w:t>
      </w:r>
      <w:r w:rsidRPr="00EC3681">
        <w:rPr>
          <w:color w:val="000000"/>
          <w:sz w:val="20"/>
          <w:szCs w:val="20"/>
        </w:rPr>
        <w:t>Av</w:t>
      </w:r>
      <w:r>
        <w:rPr>
          <w:color w:val="000000"/>
          <w:sz w:val="20"/>
          <w:szCs w:val="20"/>
        </w:rPr>
        <w:t>aliação térmica da câmara vazia para registro da distribuição térmica;</w:t>
      </w:r>
    </w:p>
    <w:p w:rsidR="00EC3681" w:rsidRDefault="00EC3681" w:rsidP="00682C7B">
      <w:pPr>
        <w:ind w:left="142"/>
        <w:jc w:val="both"/>
        <w:rPr>
          <w:color w:val="000000"/>
          <w:sz w:val="20"/>
          <w:szCs w:val="20"/>
        </w:rPr>
      </w:pPr>
      <w:r w:rsidRPr="00A15C4F">
        <w:rPr>
          <w:b/>
          <w:color w:val="000000"/>
          <w:sz w:val="20"/>
          <w:szCs w:val="20"/>
        </w:rPr>
        <w:t>b)</w:t>
      </w:r>
      <w:r>
        <w:rPr>
          <w:color w:val="000000"/>
          <w:sz w:val="20"/>
          <w:szCs w:val="20"/>
        </w:rPr>
        <w:t xml:space="preserve"> Avaliação térmica da câmara com a carga padronizada pelo cliente;</w:t>
      </w:r>
    </w:p>
    <w:p w:rsidR="00EC3681" w:rsidRDefault="00EC3681" w:rsidP="00682C7B">
      <w:pPr>
        <w:ind w:left="142"/>
        <w:jc w:val="both"/>
        <w:rPr>
          <w:color w:val="000000"/>
          <w:sz w:val="20"/>
          <w:szCs w:val="20"/>
        </w:rPr>
      </w:pPr>
      <w:r w:rsidRPr="00A15C4F">
        <w:rPr>
          <w:b/>
          <w:color w:val="000000"/>
          <w:sz w:val="20"/>
          <w:szCs w:val="20"/>
        </w:rPr>
        <w:t>c)</w:t>
      </w:r>
      <w:r>
        <w:rPr>
          <w:color w:val="000000"/>
          <w:sz w:val="20"/>
          <w:szCs w:val="20"/>
        </w:rPr>
        <w:t xml:space="preserve"> Comparação dos resultados obtidos com os critérios de aceitação das normas (NBR ISSO 17665-1, NBR ISSO 17665-2, NBR ISSO 17025, NBR ISO 16328, RDC 15) ou de acordo com a necessidade do município.</w:t>
      </w:r>
    </w:p>
    <w:p w:rsidR="00EC3681" w:rsidRDefault="00EC3681" w:rsidP="002C6E2B">
      <w:pPr>
        <w:jc w:val="both"/>
        <w:rPr>
          <w:color w:val="000000"/>
          <w:sz w:val="20"/>
          <w:szCs w:val="20"/>
        </w:rPr>
      </w:pPr>
    </w:p>
    <w:p w:rsidR="00EC3681" w:rsidRPr="00EC3681" w:rsidRDefault="00EC3681" w:rsidP="002C6E2B">
      <w:pPr>
        <w:jc w:val="both"/>
        <w:rPr>
          <w:b/>
          <w:sz w:val="20"/>
          <w:szCs w:val="20"/>
        </w:rPr>
      </w:pPr>
      <w:r w:rsidRPr="00EC3681">
        <w:rPr>
          <w:b/>
          <w:sz w:val="20"/>
          <w:szCs w:val="20"/>
        </w:rPr>
        <w:t>8.2. Desenvolvimento da Qualificação (Primeira etapa):</w:t>
      </w:r>
    </w:p>
    <w:p w:rsidR="00EC3681" w:rsidRPr="00EC3681" w:rsidRDefault="00EC3681" w:rsidP="002C6E2B">
      <w:pPr>
        <w:jc w:val="both"/>
        <w:rPr>
          <w:sz w:val="20"/>
          <w:szCs w:val="20"/>
        </w:rPr>
      </w:pPr>
      <w:r w:rsidRPr="00EC3681">
        <w:rPr>
          <w:sz w:val="20"/>
          <w:szCs w:val="20"/>
        </w:rPr>
        <w:t>Verifica-se a distribuição de temperatura, com a câmara vazia atende o especificado em norma ou a necessidade especificada pelo cliente, sendo:</w:t>
      </w:r>
    </w:p>
    <w:p w:rsidR="00EC3681" w:rsidRPr="00EC3681" w:rsidRDefault="003D1790" w:rsidP="002C6E2B">
      <w:pPr>
        <w:ind w:left="142"/>
        <w:jc w:val="both"/>
        <w:rPr>
          <w:sz w:val="20"/>
          <w:szCs w:val="20"/>
        </w:rPr>
      </w:pPr>
      <w:r>
        <w:rPr>
          <w:b/>
          <w:sz w:val="20"/>
          <w:szCs w:val="20"/>
        </w:rPr>
        <w:t>a)</w:t>
      </w:r>
      <w:r w:rsidR="00EC3681" w:rsidRPr="00EC3681">
        <w:rPr>
          <w:b/>
          <w:sz w:val="20"/>
          <w:szCs w:val="20"/>
        </w:rPr>
        <w:t xml:space="preserve"> </w:t>
      </w:r>
      <w:r w:rsidR="00EC3681" w:rsidRPr="00EC3681">
        <w:rPr>
          <w:sz w:val="20"/>
          <w:szCs w:val="20"/>
        </w:rPr>
        <w:t>Análise e registro da distribuição e comportamento de temperatura, pressão, ou umidade relativa;</w:t>
      </w:r>
    </w:p>
    <w:p w:rsidR="00EC3681" w:rsidRPr="00EC3681" w:rsidRDefault="003D1790" w:rsidP="002C6E2B">
      <w:pPr>
        <w:ind w:left="142"/>
        <w:jc w:val="both"/>
        <w:rPr>
          <w:sz w:val="20"/>
          <w:szCs w:val="20"/>
        </w:rPr>
      </w:pPr>
      <w:r>
        <w:rPr>
          <w:b/>
          <w:sz w:val="20"/>
          <w:szCs w:val="20"/>
        </w:rPr>
        <w:t>b)</w:t>
      </w:r>
      <w:r w:rsidR="00EC3681" w:rsidRPr="00EC3681">
        <w:rPr>
          <w:sz w:val="20"/>
          <w:szCs w:val="20"/>
        </w:rPr>
        <w:t xml:space="preserve"> Análise e registro do tempo de estabilização das variáveis em cada estudo;</w:t>
      </w:r>
    </w:p>
    <w:p w:rsidR="00EC3681" w:rsidRPr="00EC3681" w:rsidRDefault="003D1790" w:rsidP="002C6E2B">
      <w:pPr>
        <w:autoSpaceDE w:val="0"/>
        <w:autoSpaceDN w:val="0"/>
        <w:adjustRightInd w:val="0"/>
        <w:ind w:left="142"/>
        <w:rPr>
          <w:rFonts w:eastAsiaTheme="minorHAnsi"/>
          <w:sz w:val="20"/>
          <w:szCs w:val="20"/>
          <w:lang w:eastAsia="en-US"/>
        </w:rPr>
      </w:pPr>
      <w:r>
        <w:rPr>
          <w:b/>
          <w:sz w:val="20"/>
          <w:szCs w:val="20"/>
        </w:rPr>
        <w:t>c)</w:t>
      </w:r>
      <w:r w:rsidR="00EC3681" w:rsidRPr="00EC3681">
        <w:rPr>
          <w:b/>
          <w:sz w:val="20"/>
          <w:szCs w:val="20"/>
        </w:rPr>
        <w:t xml:space="preserve"> </w:t>
      </w:r>
      <w:r w:rsidR="00EC3681" w:rsidRPr="00EC3681">
        <w:rPr>
          <w:rFonts w:eastAsiaTheme="minorHAnsi"/>
          <w:sz w:val="20"/>
          <w:szCs w:val="20"/>
          <w:lang w:eastAsia="en-US"/>
        </w:rPr>
        <w:t>Análise e registro da temperatura máxima e mínima durante cada estudo;</w:t>
      </w:r>
    </w:p>
    <w:p w:rsidR="00EC3681" w:rsidRPr="00EC3681" w:rsidRDefault="003D1790" w:rsidP="002C6E2B">
      <w:pPr>
        <w:autoSpaceDE w:val="0"/>
        <w:autoSpaceDN w:val="0"/>
        <w:adjustRightInd w:val="0"/>
        <w:ind w:left="142"/>
        <w:rPr>
          <w:rFonts w:eastAsiaTheme="minorHAnsi"/>
          <w:sz w:val="20"/>
          <w:szCs w:val="20"/>
          <w:lang w:eastAsia="en-US"/>
        </w:rPr>
      </w:pPr>
      <w:r>
        <w:rPr>
          <w:rFonts w:eastAsia="SymbolMT"/>
          <w:b/>
          <w:sz w:val="20"/>
          <w:szCs w:val="20"/>
          <w:lang w:eastAsia="en-US"/>
        </w:rPr>
        <w:t>d)</w:t>
      </w:r>
      <w:r w:rsidR="00EC3681" w:rsidRPr="00EC3681">
        <w:rPr>
          <w:rFonts w:eastAsia="SymbolMT"/>
          <w:sz w:val="20"/>
          <w:szCs w:val="20"/>
          <w:lang w:eastAsia="en-US"/>
        </w:rPr>
        <w:t xml:space="preserve"> </w:t>
      </w:r>
      <w:r w:rsidR="00EC3681" w:rsidRPr="00EC3681">
        <w:rPr>
          <w:rFonts w:eastAsiaTheme="minorHAnsi"/>
          <w:sz w:val="20"/>
          <w:szCs w:val="20"/>
          <w:lang w:eastAsia="en-US"/>
        </w:rPr>
        <w:t>Análise e registro da diferença entre temperatura máxima e mínima em cada estudo;</w:t>
      </w:r>
    </w:p>
    <w:p w:rsidR="00EC3681" w:rsidRDefault="003D1790" w:rsidP="002C6E2B">
      <w:pPr>
        <w:ind w:left="142"/>
        <w:jc w:val="both"/>
        <w:rPr>
          <w:rFonts w:eastAsiaTheme="minorHAnsi"/>
          <w:sz w:val="20"/>
          <w:szCs w:val="20"/>
          <w:lang w:eastAsia="en-US"/>
        </w:rPr>
      </w:pPr>
      <w:r>
        <w:rPr>
          <w:rFonts w:eastAsia="SymbolMT"/>
          <w:b/>
          <w:sz w:val="20"/>
          <w:szCs w:val="20"/>
          <w:lang w:eastAsia="en-US"/>
        </w:rPr>
        <w:t>e)</w:t>
      </w:r>
      <w:r w:rsidR="00EC3681" w:rsidRPr="00EC3681">
        <w:rPr>
          <w:rFonts w:eastAsia="SymbolMT"/>
          <w:b/>
          <w:sz w:val="20"/>
          <w:szCs w:val="20"/>
          <w:lang w:eastAsia="en-US"/>
        </w:rPr>
        <w:t xml:space="preserve"> </w:t>
      </w:r>
      <w:r w:rsidR="00EC3681" w:rsidRPr="00EC3681">
        <w:rPr>
          <w:rFonts w:eastAsiaTheme="minorHAnsi"/>
          <w:sz w:val="20"/>
          <w:szCs w:val="20"/>
          <w:lang w:eastAsia="en-US"/>
        </w:rPr>
        <w:t>Análise e registro da repetibilidade do processo operacional.</w:t>
      </w:r>
    </w:p>
    <w:p w:rsidR="00EC3681" w:rsidRPr="00217988" w:rsidRDefault="00EC3681" w:rsidP="002C6E2B">
      <w:pPr>
        <w:ind w:left="284"/>
        <w:jc w:val="both"/>
        <w:rPr>
          <w:rFonts w:eastAsia="SymbolMT"/>
          <w:b/>
          <w:sz w:val="20"/>
          <w:szCs w:val="20"/>
          <w:lang w:eastAsia="en-US"/>
        </w:rPr>
      </w:pPr>
    </w:p>
    <w:p w:rsidR="00EC3681" w:rsidRPr="00217988" w:rsidRDefault="00EC3681" w:rsidP="002C6E2B">
      <w:pPr>
        <w:autoSpaceDE w:val="0"/>
        <w:autoSpaceDN w:val="0"/>
        <w:adjustRightInd w:val="0"/>
        <w:rPr>
          <w:rFonts w:eastAsiaTheme="minorHAnsi"/>
          <w:b/>
          <w:bCs/>
          <w:sz w:val="20"/>
          <w:szCs w:val="20"/>
          <w:lang w:eastAsia="en-US"/>
        </w:rPr>
      </w:pPr>
      <w:r w:rsidRPr="00217988">
        <w:rPr>
          <w:rFonts w:eastAsiaTheme="minorHAnsi"/>
          <w:b/>
          <w:bCs/>
          <w:sz w:val="20"/>
          <w:szCs w:val="20"/>
          <w:lang w:eastAsia="en-US"/>
        </w:rPr>
        <w:t>8.3. Desenvolvimento da Qualificação (Segunda etapa):</w:t>
      </w:r>
    </w:p>
    <w:p w:rsidR="00EC3681" w:rsidRPr="00217988" w:rsidRDefault="00EC3681" w:rsidP="002C6E2B">
      <w:pPr>
        <w:autoSpaceDE w:val="0"/>
        <w:autoSpaceDN w:val="0"/>
        <w:adjustRightInd w:val="0"/>
        <w:jc w:val="both"/>
        <w:rPr>
          <w:rFonts w:eastAsiaTheme="minorHAnsi"/>
          <w:sz w:val="20"/>
          <w:szCs w:val="20"/>
          <w:lang w:eastAsia="en-US"/>
        </w:rPr>
      </w:pPr>
      <w:r w:rsidRPr="00217988">
        <w:rPr>
          <w:rFonts w:eastAsiaTheme="minorHAnsi"/>
          <w:sz w:val="20"/>
          <w:szCs w:val="20"/>
          <w:lang w:eastAsia="en-US"/>
        </w:rPr>
        <w:t>Verifica a capacidade da distribuição ou penetração de calor com a câmara carregada com</w:t>
      </w:r>
      <w:r w:rsidR="00217988">
        <w:rPr>
          <w:rFonts w:eastAsiaTheme="minorHAnsi"/>
          <w:sz w:val="20"/>
          <w:szCs w:val="20"/>
          <w:lang w:eastAsia="en-US"/>
        </w:rPr>
        <w:t xml:space="preserve"> sua carga padronizada, podendo </w:t>
      </w:r>
      <w:r w:rsidRPr="00217988">
        <w:rPr>
          <w:rFonts w:eastAsiaTheme="minorHAnsi"/>
          <w:sz w:val="20"/>
          <w:szCs w:val="20"/>
          <w:lang w:eastAsia="en-US"/>
        </w:rPr>
        <w:t>assim analisar a performanc</w:t>
      </w:r>
      <w:r w:rsidR="00217988">
        <w:rPr>
          <w:rFonts w:eastAsiaTheme="minorHAnsi"/>
          <w:sz w:val="20"/>
          <w:szCs w:val="20"/>
          <w:lang w:eastAsia="en-US"/>
        </w:rPr>
        <w:t xml:space="preserve">e do equipamento. Para cada </w:t>
      </w:r>
      <w:r w:rsidRPr="00217988">
        <w:rPr>
          <w:rFonts w:eastAsiaTheme="minorHAnsi"/>
          <w:sz w:val="20"/>
          <w:szCs w:val="20"/>
          <w:lang w:eastAsia="en-US"/>
        </w:rPr>
        <w:t>estudo, os itens abaixo serão avaliados:</w:t>
      </w:r>
    </w:p>
    <w:p w:rsidR="00EC3681" w:rsidRPr="00217988" w:rsidRDefault="003D1790" w:rsidP="002C6E2B">
      <w:pPr>
        <w:autoSpaceDE w:val="0"/>
        <w:autoSpaceDN w:val="0"/>
        <w:adjustRightInd w:val="0"/>
        <w:ind w:left="142"/>
        <w:rPr>
          <w:rFonts w:eastAsiaTheme="minorHAnsi"/>
          <w:sz w:val="20"/>
          <w:szCs w:val="20"/>
          <w:lang w:eastAsia="en-US"/>
        </w:rPr>
      </w:pPr>
      <w:r>
        <w:rPr>
          <w:rFonts w:eastAsiaTheme="minorHAnsi"/>
          <w:b/>
          <w:sz w:val="20"/>
          <w:szCs w:val="20"/>
          <w:lang w:eastAsia="en-US"/>
        </w:rPr>
        <w:t>a)</w:t>
      </w:r>
      <w:r w:rsidR="00217988" w:rsidRPr="00217988">
        <w:rPr>
          <w:rFonts w:eastAsiaTheme="minorHAnsi"/>
          <w:b/>
          <w:sz w:val="20"/>
          <w:szCs w:val="20"/>
          <w:lang w:eastAsia="en-US"/>
        </w:rPr>
        <w:t xml:space="preserve"> </w:t>
      </w:r>
      <w:r w:rsidR="00EC3681" w:rsidRPr="00217988">
        <w:rPr>
          <w:rFonts w:eastAsiaTheme="minorHAnsi"/>
          <w:sz w:val="20"/>
          <w:szCs w:val="20"/>
          <w:lang w:eastAsia="en-US"/>
        </w:rPr>
        <w:t>Análise e registro da distribuição e comportamento de temperatura, pressão ou</w:t>
      </w:r>
    </w:p>
    <w:p w:rsidR="00EC3681" w:rsidRPr="00217988" w:rsidRDefault="00EC3681" w:rsidP="002C6E2B">
      <w:pPr>
        <w:autoSpaceDE w:val="0"/>
        <w:autoSpaceDN w:val="0"/>
        <w:adjustRightInd w:val="0"/>
        <w:ind w:left="142"/>
        <w:rPr>
          <w:rFonts w:eastAsiaTheme="minorHAnsi"/>
          <w:sz w:val="20"/>
          <w:szCs w:val="20"/>
          <w:lang w:eastAsia="en-US"/>
        </w:rPr>
      </w:pPr>
      <w:r w:rsidRPr="00217988">
        <w:rPr>
          <w:rFonts w:eastAsiaTheme="minorHAnsi"/>
          <w:sz w:val="20"/>
          <w:szCs w:val="20"/>
          <w:lang w:eastAsia="en-US"/>
        </w:rPr>
        <w:t>umidade relativa;</w:t>
      </w:r>
    </w:p>
    <w:p w:rsidR="00EC3681" w:rsidRPr="00217988" w:rsidRDefault="003D1790" w:rsidP="002C6E2B">
      <w:pPr>
        <w:autoSpaceDE w:val="0"/>
        <w:autoSpaceDN w:val="0"/>
        <w:adjustRightInd w:val="0"/>
        <w:ind w:left="142"/>
        <w:rPr>
          <w:rFonts w:eastAsiaTheme="minorHAnsi"/>
          <w:sz w:val="20"/>
          <w:szCs w:val="20"/>
          <w:lang w:eastAsia="en-US"/>
        </w:rPr>
      </w:pPr>
      <w:r>
        <w:rPr>
          <w:rFonts w:eastAsia="SymbolMT"/>
          <w:b/>
          <w:sz w:val="20"/>
          <w:szCs w:val="20"/>
          <w:lang w:eastAsia="en-US"/>
        </w:rPr>
        <w:t>b)</w:t>
      </w:r>
      <w:r w:rsidR="00217988" w:rsidRPr="00217988">
        <w:rPr>
          <w:rFonts w:eastAsia="SymbolMT"/>
          <w:sz w:val="20"/>
          <w:szCs w:val="20"/>
          <w:lang w:eastAsia="en-US"/>
        </w:rPr>
        <w:t xml:space="preserve"> </w:t>
      </w:r>
      <w:r w:rsidR="00EC3681" w:rsidRPr="00217988">
        <w:rPr>
          <w:rFonts w:eastAsiaTheme="minorHAnsi"/>
          <w:sz w:val="20"/>
          <w:szCs w:val="20"/>
          <w:lang w:eastAsia="en-US"/>
        </w:rPr>
        <w:t>Análise e registro da rampa de aquecimento ou resfriamento em cada estudo;</w:t>
      </w:r>
    </w:p>
    <w:p w:rsidR="00EC3681" w:rsidRPr="00217988" w:rsidRDefault="003D1790" w:rsidP="002C6E2B">
      <w:pPr>
        <w:autoSpaceDE w:val="0"/>
        <w:autoSpaceDN w:val="0"/>
        <w:adjustRightInd w:val="0"/>
        <w:ind w:left="142"/>
        <w:rPr>
          <w:rFonts w:eastAsiaTheme="minorHAnsi"/>
          <w:sz w:val="20"/>
          <w:szCs w:val="20"/>
          <w:lang w:eastAsia="en-US"/>
        </w:rPr>
      </w:pPr>
      <w:r>
        <w:rPr>
          <w:rFonts w:eastAsia="SymbolMT"/>
          <w:b/>
          <w:sz w:val="20"/>
          <w:szCs w:val="20"/>
          <w:lang w:eastAsia="en-US"/>
        </w:rPr>
        <w:t>c)</w:t>
      </w:r>
      <w:r w:rsidR="00217988" w:rsidRPr="00217988">
        <w:rPr>
          <w:rFonts w:eastAsia="SymbolMT"/>
          <w:sz w:val="20"/>
          <w:szCs w:val="20"/>
          <w:lang w:eastAsia="en-US"/>
        </w:rPr>
        <w:t xml:space="preserve"> </w:t>
      </w:r>
      <w:r w:rsidR="00EC3681" w:rsidRPr="00217988">
        <w:rPr>
          <w:rFonts w:eastAsiaTheme="minorHAnsi"/>
          <w:sz w:val="20"/>
          <w:szCs w:val="20"/>
          <w:lang w:eastAsia="en-US"/>
        </w:rPr>
        <w:t>Análise e registro de temperatura máxima e mínima durante cada estudo;</w:t>
      </w:r>
    </w:p>
    <w:p w:rsidR="00EC3681" w:rsidRPr="00217988" w:rsidRDefault="003D1790" w:rsidP="002C6E2B">
      <w:pPr>
        <w:autoSpaceDE w:val="0"/>
        <w:autoSpaceDN w:val="0"/>
        <w:adjustRightInd w:val="0"/>
        <w:ind w:left="142"/>
        <w:rPr>
          <w:rFonts w:eastAsiaTheme="minorHAnsi"/>
          <w:sz w:val="20"/>
          <w:szCs w:val="20"/>
          <w:lang w:eastAsia="en-US"/>
        </w:rPr>
      </w:pPr>
      <w:r>
        <w:rPr>
          <w:rFonts w:eastAsia="SymbolMT"/>
          <w:b/>
          <w:sz w:val="20"/>
          <w:szCs w:val="20"/>
          <w:lang w:eastAsia="en-US"/>
        </w:rPr>
        <w:t>d)</w:t>
      </w:r>
      <w:r w:rsidR="00217988" w:rsidRPr="00217988">
        <w:rPr>
          <w:rFonts w:eastAsia="SymbolMT"/>
          <w:sz w:val="20"/>
          <w:szCs w:val="20"/>
          <w:lang w:eastAsia="en-US"/>
        </w:rPr>
        <w:t xml:space="preserve"> </w:t>
      </w:r>
      <w:r w:rsidR="00EC3681" w:rsidRPr="00217988">
        <w:rPr>
          <w:rFonts w:eastAsiaTheme="minorHAnsi"/>
          <w:sz w:val="20"/>
          <w:szCs w:val="20"/>
          <w:lang w:eastAsia="en-US"/>
        </w:rPr>
        <w:t>Análise e registro da diferença entre temperatura máxima e mínima em cada estudo;</w:t>
      </w:r>
    </w:p>
    <w:p w:rsidR="00EC3681" w:rsidRPr="00217988" w:rsidRDefault="003D1790" w:rsidP="002C6E2B">
      <w:pPr>
        <w:autoSpaceDE w:val="0"/>
        <w:autoSpaceDN w:val="0"/>
        <w:adjustRightInd w:val="0"/>
        <w:ind w:left="142"/>
        <w:rPr>
          <w:rFonts w:eastAsiaTheme="minorHAnsi"/>
          <w:sz w:val="20"/>
          <w:szCs w:val="20"/>
          <w:lang w:eastAsia="en-US"/>
        </w:rPr>
      </w:pPr>
      <w:r>
        <w:rPr>
          <w:rFonts w:eastAsia="SymbolMT"/>
          <w:b/>
          <w:sz w:val="20"/>
          <w:szCs w:val="20"/>
          <w:lang w:eastAsia="en-US"/>
        </w:rPr>
        <w:lastRenderedPageBreak/>
        <w:t>e)</w:t>
      </w:r>
      <w:r w:rsidR="00EC3681" w:rsidRPr="00217988">
        <w:rPr>
          <w:rFonts w:eastAsia="SymbolMT"/>
          <w:sz w:val="20"/>
          <w:szCs w:val="20"/>
          <w:lang w:eastAsia="en-US"/>
        </w:rPr>
        <w:t xml:space="preserve"> </w:t>
      </w:r>
      <w:r w:rsidR="00EC3681" w:rsidRPr="00217988">
        <w:rPr>
          <w:rFonts w:eastAsiaTheme="minorHAnsi"/>
          <w:sz w:val="20"/>
          <w:szCs w:val="20"/>
          <w:lang w:eastAsia="en-US"/>
        </w:rPr>
        <w:t>Análise e registro da repetibilidade da performance do processo;</w:t>
      </w:r>
    </w:p>
    <w:p w:rsidR="00EC3681" w:rsidRPr="00217988" w:rsidRDefault="003D1790" w:rsidP="002C6E2B">
      <w:pPr>
        <w:autoSpaceDE w:val="0"/>
        <w:autoSpaceDN w:val="0"/>
        <w:adjustRightInd w:val="0"/>
        <w:ind w:left="142"/>
        <w:rPr>
          <w:rFonts w:eastAsiaTheme="minorHAnsi"/>
          <w:sz w:val="20"/>
          <w:szCs w:val="20"/>
          <w:lang w:eastAsia="en-US"/>
        </w:rPr>
      </w:pPr>
      <w:r>
        <w:rPr>
          <w:rFonts w:eastAsia="SymbolMT"/>
          <w:b/>
          <w:sz w:val="20"/>
          <w:szCs w:val="20"/>
          <w:lang w:eastAsia="en-US"/>
        </w:rPr>
        <w:t>f)</w:t>
      </w:r>
      <w:r w:rsidR="00EC3681" w:rsidRPr="00217988">
        <w:rPr>
          <w:rFonts w:eastAsia="SymbolMT"/>
          <w:sz w:val="20"/>
          <w:szCs w:val="20"/>
          <w:lang w:eastAsia="en-US"/>
        </w:rPr>
        <w:t xml:space="preserve"> </w:t>
      </w:r>
      <w:r w:rsidR="00EC3681" w:rsidRPr="00217988">
        <w:rPr>
          <w:rFonts w:eastAsiaTheme="minorHAnsi"/>
          <w:sz w:val="20"/>
          <w:szCs w:val="20"/>
          <w:lang w:eastAsia="en-US"/>
        </w:rPr>
        <w:t>Análise e registro da letalidade do processo por meio do cálculo de F0 ou FH</w:t>
      </w:r>
    </w:p>
    <w:p w:rsidR="00EC3681" w:rsidRPr="00217988" w:rsidRDefault="00EC3681" w:rsidP="002F3E74">
      <w:pPr>
        <w:autoSpaceDE w:val="0"/>
        <w:autoSpaceDN w:val="0"/>
        <w:adjustRightInd w:val="0"/>
        <w:ind w:left="142"/>
        <w:rPr>
          <w:rFonts w:eastAsiaTheme="minorHAnsi"/>
          <w:sz w:val="20"/>
          <w:szCs w:val="20"/>
          <w:lang w:eastAsia="en-US"/>
        </w:rPr>
      </w:pPr>
      <w:r w:rsidRPr="00217988">
        <w:rPr>
          <w:rFonts w:eastAsiaTheme="minorHAnsi"/>
          <w:sz w:val="20"/>
          <w:szCs w:val="20"/>
          <w:lang w:eastAsia="en-US"/>
        </w:rPr>
        <w:t>(Aplicado para autoclaves e estufas de esterilização) em cada estudo;</w:t>
      </w:r>
    </w:p>
    <w:p w:rsidR="00EC3681" w:rsidRPr="00217988" w:rsidRDefault="003D1790" w:rsidP="002F3E74">
      <w:pPr>
        <w:autoSpaceDE w:val="0"/>
        <w:autoSpaceDN w:val="0"/>
        <w:adjustRightInd w:val="0"/>
        <w:ind w:left="142"/>
        <w:rPr>
          <w:rFonts w:eastAsiaTheme="minorHAnsi"/>
          <w:sz w:val="20"/>
          <w:szCs w:val="20"/>
          <w:lang w:eastAsia="en-US"/>
        </w:rPr>
      </w:pPr>
      <w:r>
        <w:rPr>
          <w:rFonts w:eastAsia="SymbolMT"/>
          <w:b/>
          <w:sz w:val="20"/>
          <w:szCs w:val="20"/>
          <w:lang w:eastAsia="en-US"/>
        </w:rPr>
        <w:t>g)</w:t>
      </w:r>
      <w:r w:rsidR="00217988" w:rsidRPr="00217988">
        <w:rPr>
          <w:rFonts w:eastAsia="SymbolMT"/>
          <w:sz w:val="20"/>
          <w:szCs w:val="20"/>
          <w:lang w:eastAsia="en-US"/>
        </w:rPr>
        <w:t xml:space="preserve"> </w:t>
      </w:r>
      <w:r w:rsidR="00EC3681" w:rsidRPr="00217988">
        <w:rPr>
          <w:rFonts w:eastAsiaTheme="minorHAnsi"/>
          <w:sz w:val="20"/>
          <w:szCs w:val="20"/>
          <w:lang w:eastAsia="en-US"/>
        </w:rPr>
        <w:t>Análise e registro da letalidade do processo por meio do cálculo de A0 (Aplicado</w:t>
      </w:r>
    </w:p>
    <w:p w:rsidR="00EC3681" w:rsidRDefault="00EC3681" w:rsidP="002F3E74">
      <w:pPr>
        <w:ind w:left="142"/>
        <w:jc w:val="both"/>
        <w:rPr>
          <w:rFonts w:eastAsiaTheme="minorHAnsi"/>
          <w:sz w:val="20"/>
          <w:szCs w:val="20"/>
          <w:lang w:eastAsia="en-US"/>
        </w:rPr>
      </w:pPr>
      <w:r w:rsidRPr="00217988">
        <w:rPr>
          <w:rFonts w:eastAsiaTheme="minorHAnsi"/>
          <w:sz w:val="20"/>
          <w:szCs w:val="20"/>
          <w:lang w:eastAsia="en-US"/>
        </w:rPr>
        <w:t>para lavadoras / termo</w:t>
      </w:r>
      <w:r w:rsidR="00CF0AF2">
        <w:rPr>
          <w:rFonts w:eastAsiaTheme="minorHAnsi"/>
          <w:sz w:val="20"/>
          <w:szCs w:val="20"/>
          <w:lang w:eastAsia="en-US"/>
        </w:rPr>
        <w:t xml:space="preserve"> </w:t>
      </w:r>
      <w:r w:rsidRPr="00217988">
        <w:rPr>
          <w:rFonts w:eastAsiaTheme="minorHAnsi"/>
          <w:sz w:val="20"/>
          <w:szCs w:val="20"/>
          <w:lang w:eastAsia="en-US"/>
        </w:rPr>
        <w:t>desinfectoras) em cada estudo.</w:t>
      </w:r>
    </w:p>
    <w:p w:rsidR="00D52283" w:rsidRPr="00217988" w:rsidRDefault="00D52283" w:rsidP="002F3E74">
      <w:pPr>
        <w:ind w:left="142"/>
        <w:jc w:val="both"/>
        <w:rPr>
          <w:b/>
          <w:sz w:val="20"/>
          <w:szCs w:val="20"/>
        </w:rPr>
      </w:pPr>
    </w:p>
    <w:p w:rsidR="00217988" w:rsidRPr="00217988" w:rsidRDefault="00217988" w:rsidP="00217988">
      <w:pPr>
        <w:autoSpaceDE w:val="0"/>
        <w:autoSpaceDN w:val="0"/>
        <w:adjustRightInd w:val="0"/>
        <w:rPr>
          <w:rFonts w:eastAsiaTheme="minorHAnsi"/>
          <w:sz w:val="20"/>
          <w:szCs w:val="20"/>
          <w:lang w:eastAsia="en-US"/>
        </w:rPr>
      </w:pPr>
      <w:r w:rsidRPr="00217988">
        <w:rPr>
          <w:rFonts w:eastAsiaTheme="minorHAnsi"/>
          <w:b/>
          <w:sz w:val="20"/>
          <w:szCs w:val="20"/>
          <w:lang w:eastAsia="en-US"/>
        </w:rPr>
        <w:t>8.4.</w:t>
      </w:r>
      <w:r>
        <w:rPr>
          <w:rFonts w:eastAsiaTheme="minorHAnsi"/>
          <w:sz w:val="20"/>
          <w:szCs w:val="20"/>
          <w:lang w:eastAsia="en-US"/>
        </w:rPr>
        <w:t xml:space="preserve"> </w:t>
      </w:r>
      <w:r w:rsidRPr="00217988">
        <w:rPr>
          <w:rFonts w:eastAsiaTheme="minorHAnsi"/>
          <w:sz w:val="20"/>
          <w:szCs w:val="20"/>
          <w:lang w:eastAsia="en-US"/>
        </w:rPr>
        <w:t>Os relatórios dos serviços e testes de qualificação se</w:t>
      </w:r>
      <w:r>
        <w:rPr>
          <w:rFonts w:eastAsiaTheme="minorHAnsi"/>
          <w:sz w:val="20"/>
          <w:szCs w:val="20"/>
          <w:lang w:eastAsia="en-US"/>
        </w:rPr>
        <w:t xml:space="preserve">rão entregues dentro de 15 dias </w:t>
      </w:r>
      <w:r w:rsidRPr="00217988">
        <w:rPr>
          <w:rFonts w:eastAsiaTheme="minorHAnsi"/>
          <w:sz w:val="20"/>
          <w:szCs w:val="20"/>
          <w:lang w:eastAsia="en-US"/>
        </w:rPr>
        <w:t>útei</w:t>
      </w:r>
      <w:r>
        <w:rPr>
          <w:rFonts w:eastAsiaTheme="minorHAnsi"/>
          <w:sz w:val="20"/>
          <w:szCs w:val="20"/>
          <w:lang w:eastAsia="en-US"/>
        </w:rPr>
        <w:t xml:space="preserve">s após a conclusão dos serviços </w:t>
      </w:r>
      <w:r w:rsidRPr="00217988">
        <w:rPr>
          <w:rFonts w:eastAsiaTheme="minorHAnsi"/>
          <w:sz w:val="20"/>
          <w:szCs w:val="20"/>
          <w:lang w:eastAsia="en-US"/>
        </w:rPr>
        <w:t>reali</w:t>
      </w:r>
      <w:r>
        <w:rPr>
          <w:rFonts w:eastAsiaTheme="minorHAnsi"/>
          <w:sz w:val="20"/>
          <w:szCs w:val="20"/>
          <w:lang w:eastAsia="en-US"/>
        </w:rPr>
        <w:t xml:space="preserve">zados em campo, os mesmos serão </w:t>
      </w:r>
      <w:r w:rsidRPr="00217988">
        <w:rPr>
          <w:rFonts w:eastAsiaTheme="minorHAnsi"/>
          <w:sz w:val="20"/>
          <w:szCs w:val="20"/>
          <w:lang w:eastAsia="en-US"/>
        </w:rPr>
        <w:t>impressos e enviados fisicamente ao cliente. Ele terá a seguinte configuração:</w:t>
      </w:r>
    </w:p>
    <w:p w:rsidR="00217988" w:rsidRPr="00217988" w:rsidRDefault="00217988" w:rsidP="00142280">
      <w:pPr>
        <w:autoSpaceDE w:val="0"/>
        <w:autoSpaceDN w:val="0"/>
        <w:adjustRightInd w:val="0"/>
        <w:jc w:val="center"/>
        <w:rPr>
          <w:rFonts w:eastAsiaTheme="minorHAnsi"/>
          <w:b/>
          <w:bCs/>
          <w:sz w:val="20"/>
          <w:szCs w:val="20"/>
          <w:lang w:eastAsia="en-US"/>
        </w:rPr>
      </w:pPr>
      <w:r w:rsidRPr="00217988">
        <w:rPr>
          <w:rFonts w:eastAsiaTheme="minorHAnsi"/>
          <w:b/>
          <w:bCs/>
          <w:sz w:val="20"/>
          <w:szCs w:val="20"/>
          <w:lang w:eastAsia="en-US"/>
        </w:rPr>
        <w:t>1. Introdução</w:t>
      </w:r>
    </w:p>
    <w:p w:rsidR="00217988" w:rsidRPr="00217988" w:rsidRDefault="00CF0AF2" w:rsidP="00142280">
      <w:pPr>
        <w:autoSpaceDE w:val="0"/>
        <w:autoSpaceDN w:val="0"/>
        <w:adjustRightInd w:val="0"/>
        <w:jc w:val="center"/>
        <w:rPr>
          <w:rFonts w:eastAsiaTheme="minorHAnsi"/>
          <w:sz w:val="20"/>
          <w:szCs w:val="20"/>
          <w:lang w:eastAsia="en-US"/>
        </w:rPr>
      </w:pPr>
      <w:r>
        <w:rPr>
          <w:rFonts w:eastAsiaTheme="minorHAnsi"/>
          <w:sz w:val="20"/>
          <w:szCs w:val="20"/>
          <w:lang w:eastAsia="en-US"/>
        </w:rPr>
        <w:t xml:space="preserve">* </w:t>
      </w:r>
      <w:r w:rsidR="00217988" w:rsidRPr="00217988">
        <w:rPr>
          <w:rFonts w:eastAsiaTheme="minorHAnsi"/>
          <w:sz w:val="20"/>
          <w:szCs w:val="20"/>
          <w:lang w:eastAsia="en-US"/>
        </w:rPr>
        <w:t>Apresenta o objetivo do relatório, informações da contratante e do equipamento</w:t>
      </w:r>
    </w:p>
    <w:p w:rsidR="00217988" w:rsidRPr="00217988" w:rsidRDefault="00217988" w:rsidP="00142280">
      <w:pPr>
        <w:autoSpaceDE w:val="0"/>
        <w:autoSpaceDN w:val="0"/>
        <w:adjustRightInd w:val="0"/>
        <w:jc w:val="center"/>
        <w:rPr>
          <w:rFonts w:eastAsiaTheme="minorHAnsi"/>
          <w:sz w:val="20"/>
          <w:szCs w:val="20"/>
          <w:lang w:eastAsia="en-US"/>
        </w:rPr>
      </w:pPr>
      <w:r w:rsidRPr="00217988">
        <w:rPr>
          <w:rFonts w:eastAsiaTheme="minorHAnsi"/>
          <w:sz w:val="20"/>
          <w:szCs w:val="20"/>
          <w:lang w:eastAsia="en-US"/>
        </w:rPr>
        <w:t>submetido aos ensaios de qualificação, programação, parâmetros dos programas</w:t>
      </w:r>
    </w:p>
    <w:p w:rsidR="00217988" w:rsidRPr="00217988" w:rsidRDefault="00217988" w:rsidP="00142280">
      <w:pPr>
        <w:autoSpaceDE w:val="0"/>
        <w:autoSpaceDN w:val="0"/>
        <w:adjustRightInd w:val="0"/>
        <w:jc w:val="center"/>
        <w:rPr>
          <w:rFonts w:eastAsiaTheme="minorHAnsi"/>
          <w:sz w:val="20"/>
          <w:szCs w:val="20"/>
          <w:lang w:eastAsia="en-US"/>
        </w:rPr>
      </w:pPr>
      <w:r w:rsidRPr="00217988">
        <w:rPr>
          <w:rFonts w:eastAsiaTheme="minorHAnsi"/>
          <w:sz w:val="20"/>
          <w:szCs w:val="20"/>
          <w:lang w:eastAsia="en-US"/>
        </w:rPr>
        <w:t>qualificados e referências orientadoras.</w:t>
      </w:r>
    </w:p>
    <w:p w:rsidR="00217988" w:rsidRPr="00217988" w:rsidRDefault="00217988" w:rsidP="00142280">
      <w:pPr>
        <w:autoSpaceDE w:val="0"/>
        <w:autoSpaceDN w:val="0"/>
        <w:adjustRightInd w:val="0"/>
        <w:jc w:val="center"/>
        <w:rPr>
          <w:rFonts w:eastAsiaTheme="minorHAnsi"/>
          <w:b/>
          <w:bCs/>
          <w:sz w:val="20"/>
          <w:szCs w:val="20"/>
          <w:lang w:eastAsia="en-US"/>
        </w:rPr>
      </w:pPr>
      <w:r w:rsidRPr="00217988">
        <w:rPr>
          <w:rFonts w:eastAsiaTheme="minorHAnsi"/>
          <w:b/>
          <w:bCs/>
          <w:sz w:val="20"/>
          <w:szCs w:val="20"/>
          <w:lang w:eastAsia="en-US"/>
        </w:rPr>
        <w:t>2. Termos e definições</w:t>
      </w:r>
    </w:p>
    <w:p w:rsidR="00217988" w:rsidRPr="00217988" w:rsidRDefault="00CF0AF2" w:rsidP="00142280">
      <w:pPr>
        <w:autoSpaceDE w:val="0"/>
        <w:autoSpaceDN w:val="0"/>
        <w:adjustRightInd w:val="0"/>
        <w:jc w:val="center"/>
        <w:rPr>
          <w:rFonts w:eastAsiaTheme="minorHAnsi"/>
          <w:sz w:val="20"/>
          <w:szCs w:val="20"/>
          <w:lang w:eastAsia="en-US"/>
        </w:rPr>
      </w:pPr>
      <w:r>
        <w:rPr>
          <w:rFonts w:eastAsia="SymbolMT"/>
          <w:sz w:val="20"/>
          <w:szCs w:val="20"/>
          <w:lang w:eastAsia="en-US"/>
        </w:rPr>
        <w:t xml:space="preserve">* </w:t>
      </w:r>
      <w:r w:rsidR="00217988" w:rsidRPr="00217988">
        <w:rPr>
          <w:rFonts w:eastAsiaTheme="minorHAnsi"/>
          <w:sz w:val="20"/>
          <w:szCs w:val="20"/>
          <w:lang w:eastAsia="en-US"/>
        </w:rPr>
        <w:t>Apresenta os termos e definições adotados para realização de todos os ensaios</w:t>
      </w:r>
    </w:p>
    <w:p w:rsidR="00217988" w:rsidRPr="00217988" w:rsidRDefault="00217988" w:rsidP="00142280">
      <w:pPr>
        <w:autoSpaceDE w:val="0"/>
        <w:autoSpaceDN w:val="0"/>
        <w:adjustRightInd w:val="0"/>
        <w:jc w:val="center"/>
        <w:rPr>
          <w:rFonts w:eastAsiaTheme="minorHAnsi"/>
          <w:sz w:val="20"/>
          <w:szCs w:val="20"/>
          <w:lang w:eastAsia="en-US"/>
        </w:rPr>
      </w:pPr>
      <w:r w:rsidRPr="00217988">
        <w:rPr>
          <w:rFonts w:eastAsiaTheme="minorHAnsi"/>
          <w:sz w:val="20"/>
          <w:szCs w:val="20"/>
          <w:lang w:eastAsia="en-US"/>
        </w:rPr>
        <w:t>térmicos realizados no equipamento.</w:t>
      </w:r>
    </w:p>
    <w:p w:rsidR="00217988" w:rsidRPr="00217988" w:rsidRDefault="00217988" w:rsidP="00142280">
      <w:pPr>
        <w:autoSpaceDE w:val="0"/>
        <w:autoSpaceDN w:val="0"/>
        <w:adjustRightInd w:val="0"/>
        <w:jc w:val="center"/>
        <w:rPr>
          <w:rFonts w:eastAsiaTheme="minorHAnsi"/>
          <w:b/>
          <w:bCs/>
          <w:sz w:val="20"/>
          <w:szCs w:val="20"/>
          <w:lang w:eastAsia="en-US"/>
        </w:rPr>
      </w:pPr>
      <w:r w:rsidRPr="00217988">
        <w:rPr>
          <w:rFonts w:eastAsiaTheme="minorHAnsi"/>
          <w:b/>
          <w:bCs/>
          <w:sz w:val="20"/>
          <w:szCs w:val="20"/>
          <w:lang w:eastAsia="en-US"/>
        </w:rPr>
        <w:t>3. Objetivo</w:t>
      </w:r>
    </w:p>
    <w:p w:rsidR="00217988" w:rsidRPr="00217988" w:rsidRDefault="00CF0AF2" w:rsidP="00142280">
      <w:pPr>
        <w:autoSpaceDE w:val="0"/>
        <w:autoSpaceDN w:val="0"/>
        <w:adjustRightInd w:val="0"/>
        <w:jc w:val="center"/>
        <w:rPr>
          <w:rFonts w:eastAsiaTheme="minorHAnsi"/>
          <w:sz w:val="20"/>
          <w:szCs w:val="20"/>
          <w:lang w:eastAsia="en-US"/>
        </w:rPr>
      </w:pPr>
      <w:r>
        <w:rPr>
          <w:rFonts w:eastAsiaTheme="minorHAnsi"/>
          <w:sz w:val="20"/>
          <w:szCs w:val="20"/>
          <w:lang w:eastAsia="en-US"/>
        </w:rPr>
        <w:t>*</w:t>
      </w:r>
      <w:r w:rsidR="00DC0167">
        <w:rPr>
          <w:rFonts w:eastAsiaTheme="minorHAnsi"/>
          <w:sz w:val="20"/>
          <w:szCs w:val="20"/>
          <w:lang w:eastAsia="en-US"/>
        </w:rPr>
        <w:t>Apresenta o objetivo a</w:t>
      </w:r>
      <w:r w:rsidR="00217988" w:rsidRPr="00217988">
        <w:rPr>
          <w:rFonts w:eastAsiaTheme="minorHAnsi"/>
          <w:sz w:val="20"/>
          <w:szCs w:val="20"/>
          <w:lang w:eastAsia="en-US"/>
        </w:rPr>
        <w:t xml:space="preserve"> ser alcançado com o processo executado.</w:t>
      </w:r>
    </w:p>
    <w:p w:rsidR="00217988" w:rsidRPr="00217988" w:rsidRDefault="00217988" w:rsidP="00142280">
      <w:pPr>
        <w:autoSpaceDE w:val="0"/>
        <w:autoSpaceDN w:val="0"/>
        <w:adjustRightInd w:val="0"/>
        <w:jc w:val="center"/>
        <w:rPr>
          <w:rFonts w:eastAsiaTheme="minorHAnsi"/>
          <w:b/>
          <w:bCs/>
          <w:sz w:val="20"/>
          <w:szCs w:val="20"/>
          <w:lang w:eastAsia="en-US"/>
        </w:rPr>
      </w:pPr>
      <w:r w:rsidRPr="00217988">
        <w:rPr>
          <w:rFonts w:eastAsiaTheme="minorHAnsi"/>
          <w:b/>
          <w:bCs/>
          <w:sz w:val="20"/>
          <w:szCs w:val="20"/>
          <w:lang w:eastAsia="en-US"/>
        </w:rPr>
        <w:t>4. Responsabilidades</w:t>
      </w:r>
    </w:p>
    <w:p w:rsidR="00217988" w:rsidRDefault="00CF0AF2" w:rsidP="00142280">
      <w:pPr>
        <w:ind w:left="284"/>
        <w:jc w:val="center"/>
        <w:rPr>
          <w:rFonts w:eastAsiaTheme="minorHAnsi"/>
          <w:sz w:val="20"/>
          <w:szCs w:val="20"/>
          <w:lang w:eastAsia="en-US"/>
        </w:rPr>
      </w:pPr>
      <w:r>
        <w:rPr>
          <w:rFonts w:eastAsia="SymbolMT"/>
          <w:sz w:val="20"/>
          <w:szCs w:val="20"/>
          <w:lang w:eastAsia="en-US"/>
        </w:rPr>
        <w:t>*</w:t>
      </w:r>
      <w:r w:rsidR="00217988" w:rsidRPr="00217988">
        <w:rPr>
          <w:rFonts w:eastAsiaTheme="minorHAnsi"/>
          <w:sz w:val="20"/>
          <w:szCs w:val="20"/>
          <w:lang w:eastAsia="en-US"/>
        </w:rPr>
        <w:t>Uma apresentação sobre as responsabilidades direcionadas em todo o processo.</w:t>
      </w:r>
    </w:p>
    <w:p w:rsidR="00142280" w:rsidRPr="00142280" w:rsidRDefault="00142280" w:rsidP="00142280">
      <w:pPr>
        <w:ind w:left="284"/>
        <w:jc w:val="center"/>
        <w:rPr>
          <w:rFonts w:eastAsiaTheme="minorHAnsi"/>
          <w:b/>
          <w:sz w:val="20"/>
          <w:szCs w:val="20"/>
          <w:lang w:eastAsia="en-US"/>
        </w:rPr>
      </w:pPr>
      <w:r w:rsidRPr="00142280">
        <w:rPr>
          <w:rFonts w:eastAsiaTheme="minorHAnsi"/>
          <w:b/>
          <w:sz w:val="20"/>
          <w:szCs w:val="20"/>
          <w:lang w:eastAsia="en-US"/>
        </w:rPr>
        <w:t>5. Referência Normativa</w:t>
      </w:r>
    </w:p>
    <w:p w:rsidR="00142280" w:rsidRDefault="00142280" w:rsidP="00142280">
      <w:pPr>
        <w:ind w:left="284"/>
        <w:jc w:val="center"/>
        <w:rPr>
          <w:rFonts w:eastAsiaTheme="minorHAnsi"/>
          <w:sz w:val="20"/>
          <w:szCs w:val="20"/>
          <w:lang w:eastAsia="en-US"/>
        </w:rPr>
      </w:pPr>
      <w:r>
        <w:rPr>
          <w:rFonts w:eastAsiaTheme="minorHAnsi"/>
          <w:sz w:val="20"/>
          <w:szCs w:val="20"/>
          <w:lang w:eastAsia="en-US"/>
        </w:rPr>
        <w:t>*</w:t>
      </w:r>
      <w:r w:rsidRPr="00142280">
        <w:rPr>
          <w:rFonts w:eastAsiaTheme="minorHAnsi"/>
          <w:sz w:val="20"/>
          <w:szCs w:val="20"/>
          <w:lang w:eastAsia="en-US"/>
        </w:rPr>
        <w:t>Apresenta as normas regulamentadoras que foram seguidas no processo executado.</w:t>
      </w:r>
    </w:p>
    <w:p w:rsidR="00142280" w:rsidRPr="00142280" w:rsidRDefault="00142280" w:rsidP="00142280">
      <w:pPr>
        <w:autoSpaceDE w:val="0"/>
        <w:autoSpaceDN w:val="0"/>
        <w:adjustRightInd w:val="0"/>
        <w:jc w:val="center"/>
        <w:rPr>
          <w:rFonts w:eastAsiaTheme="minorHAnsi"/>
          <w:b/>
          <w:bCs/>
          <w:sz w:val="20"/>
          <w:szCs w:val="20"/>
          <w:lang w:eastAsia="en-US"/>
        </w:rPr>
      </w:pPr>
      <w:r w:rsidRPr="00142280">
        <w:rPr>
          <w:rFonts w:eastAsiaTheme="minorHAnsi"/>
          <w:b/>
          <w:bCs/>
          <w:sz w:val="20"/>
          <w:szCs w:val="20"/>
          <w:lang w:eastAsia="en-US"/>
        </w:rPr>
        <w:t>6. Critérios de aceitação</w:t>
      </w:r>
    </w:p>
    <w:p w:rsidR="00142280" w:rsidRPr="00142280" w:rsidRDefault="00142280" w:rsidP="00142280">
      <w:pPr>
        <w:autoSpaceDE w:val="0"/>
        <w:autoSpaceDN w:val="0"/>
        <w:adjustRightInd w:val="0"/>
        <w:jc w:val="center"/>
        <w:rPr>
          <w:rFonts w:eastAsiaTheme="minorHAnsi"/>
          <w:sz w:val="20"/>
          <w:szCs w:val="20"/>
          <w:lang w:eastAsia="en-US"/>
        </w:rPr>
      </w:pPr>
      <w:r>
        <w:rPr>
          <w:rFonts w:eastAsia="SymbolMT"/>
          <w:sz w:val="20"/>
          <w:szCs w:val="20"/>
          <w:lang w:eastAsia="en-US"/>
        </w:rPr>
        <w:t>*</w:t>
      </w:r>
      <w:r w:rsidRPr="00142280">
        <w:rPr>
          <w:rFonts w:eastAsiaTheme="minorHAnsi"/>
          <w:sz w:val="20"/>
          <w:szCs w:val="20"/>
          <w:lang w:eastAsia="en-US"/>
        </w:rPr>
        <w:t>Apresenta todos os critérios de aceitação ao longo do processo.</w:t>
      </w:r>
    </w:p>
    <w:p w:rsidR="00142280" w:rsidRPr="00142280" w:rsidRDefault="00142280" w:rsidP="00142280">
      <w:pPr>
        <w:autoSpaceDE w:val="0"/>
        <w:autoSpaceDN w:val="0"/>
        <w:adjustRightInd w:val="0"/>
        <w:jc w:val="center"/>
        <w:rPr>
          <w:rFonts w:eastAsiaTheme="minorHAnsi"/>
          <w:b/>
          <w:bCs/>
          <w:sz w:val="20"/>
          <w:szCs w:val="20"/>
          <w:lang w:eastAsia="en-US"/>
        </w:rPr>
      </w:pPr>
      <w:r w:rsidRPr="00142280">
        <w:rPr>
          <w:rFonts w:eastAsiaTheme="minorHAnsi"/>
          <w:b/>
          <w:bCs/>
          <w:sz w:val="20"/>
          <w:szCs w:val="20"/>
          <w:lang w:eastAsia="en-US"/>
        </w:rPr>
        <w:t>7. Síntese do procedimento de ensaio</w:t>
      </w:r>
    </w:p>
    <w:p w:rsidR="00142280" w:rsidRPr="00142280" w:rsidRDefault="00142280" w:rsidP="00142280">
      <w:pPr>
        <w:autoSpaceDE w:val="0"/>
        <w:autoSpaceDN w:val="0"/>
        <w:adjustRightInd w:val="0"/>
        <w:jc w:val="center"/>
        <w:rPr>
          <w:rFonts w:eastAsiaTheme="minorHAnsi"/>
          <w:sz w:val="20"/>
          <w:szCs w:val="20"/>
          <w:lang w:eastAsia="en-US"/>
        </w:rPr>
      </w:pPr>
      <w:r>
        <w:rPr>
          <w:rFonts w:eastAsia="SymbolMT"/>
          <w:sz w:val="20"/>
          <w:szCs w:val="20"/>
          <w:lang w:eastAsia="en-US"/>
        </w:rPr>
        <w:t>*</w:t>
      </w:r>
      <w:r w:rsidRPr="00142280">
        <w:rPr>
          <w:rFonts w:eastAsiaTheme="minorHAnsi"/>
          <w:sz w:val="20"/>
          <w:szCs w:val="20"/>
          <w:lang w:eastAsia="en-US"/>
        </w:rPr>
        <w:t>Apresenta todo o procedimento dos ensaios até o fim do processo.</w:t>
      </w:r>
    </w:p>
    <w:p w:rsidR="00142280" w:rsidRPr="00142280" w:rsidRDefault="00142280" w:rsidP="00142280">
      <w:pPr>
        <w:autoSpaceDE w:val="0"/>
        <w:autoSpaceDN w:val="0"/>
        <w:adjustRightInd w:val="0"/>
        <w:jc w:val="center"/>
        <w:rPr>
          <w:rFonts w:eastAsiaTheme="minorHAnsi"/>
          <w:b/>
          <w:bCs/>
          <w:sz w:val="20"/>
          <w:szCs w:val="20"/>
          <w:lang w:eastAsia="en-US"/>
        </w:rPr>
      </w:pPr>
      <w:r w:rsidRPr="00142280">
        <w:rPr>
          <w:rFonts w:eastAsiaTheme="minorHAnsi"/>
          <w:b/>
          <w:bCs/>
          <w:sz w:val="20"/>
          <w:szCs w:val="20"/>
          <w:lang w:eastAsia="en-US"/>
        </w:rPr>
        <w:t>8. Descrição dos equipamentos, padrões utilizados</w:t>
      </w:r>
    </w:p>
    <w:p w:rsidR="00142280" w:rsidRPr="00142280" w:rsidRDefault="00142280" w:rsidP="00142280">
      <w:pPr>
        <w:autoSpaceDE w:val="0"/>
        <w:autoSpaceDN w:val="0"/>
        <w:adjustRightInd w:val="0"/>
        <w:jc w:val="center"/>
        <w:rPr>
          <w:rFonts w:eastAsiaTheme="minorHAnsi"/>
          <w:b/>
          <w:bCs/>
          <w:sz w:val="20"/>
          <w:szCs w:val="20"/>
          <w:lang w:eastAsia="en-US"/>
        </w:rPr>
      </w:pPr>
      <w:r>
        <w:rPr>
          <w:rFonts w:eastAsia="SymbolMT"/>
          <w:sz w:val="20"/>
          <w:szCs w:val="20"/>
          <w:lang w:eastAsia="en-US"/>
        </w:rPr>
        <w:t>*</w:t>
      </w:r>
      <w:r w:rsidRPr="00142280">
        <w:rPr>
          <w:rFonts w:eastAsiaTheme="minorHAnsi"/>
          <w:sz w:val="20"/>
          <w:szCs w:val="20"/>
          <w:lang w:eastAsia="en-US"/>
        </w:rPr>
        <w:t>Apresenta todos os equipamentos e padrões utilizados ao longo de todo o processo</w:t>
      </w:r>
      <w:r w:rsidRPr="00142280">
        <w:rPr>
          <w:rFonts w:eastAsiaTheme="minorHAnsi"/>
          <w:b/>
          <w:bCs/>
          <w:sz w:val="20"/>
          <w:szCs w:val="20"/>
          <w:lang w:eastAsia="en-US"/>
        </w:rPr>
        <w:t>.</w:t>
      </w:r>
    </w:p>
    <w:p w:rsidR="00142280" w:rsidRPr="00142280" w:rsidRDefault="00142280" w:rsidP="00142280">
      <w:pPr>
        <w:autoSpaceDE w:val="0"/>
        <w:autoSpaceDN w:val="0"/>
        <w:adjustRightInd w:val="0"/>
        <w:jc w:val="center"/>
        <w:rPr>
          <w:rFonts w:eastAsiaTheme="minorHAnsi"/>
          <w:b/>
          <w:bCs/>
          <w:sz w:val="20"/>
          <w:szCs w:val="20"/>
          <w:lang w:eastAsia="en-US"/>
        </w:rPr>
      </w:pPr>
      <w:r w:rsidRPr="00142280">
        <w:rPr>
          <w:rFonts w:eastAsiaTheme="minorHAnsi"/>
          <w:b/>
          <w:bCs/>
          <w:sz w:val="20"/>
          <w:szCs w:val="20"/>
          <w:lang w:eastAsia="en-US"/>
        </w:rPr>
        <w:t>9. Identificação do equipamento ensaiado e ciclos de esterilização</w:t>
      </w:r>
    </w:p>
    <w:p w:rsidR="00142280" w:rsidRPr="00142280" w:rsidRDefault="00142280" w:rsidP="00142280">
      <w:pPr>
        <w:autoSpaceDE w:val="0"/>
        <w:autoSpaceDN w:val="0"/>
        <w:adjustRightInd w:val="0"/>
        <w:jc w:val="center"/>
        <w:rPr>
          <w:rFonts w:eastAsiaTheme="minorHAnsi"/>
          <w:sz w:val="20"/>
          <w:szCs w:val="20"/>
          <w:lang w:eastAsia="en-US"/>
        </w:rPr>
      </w:pPr>
      <w:r>
        <w:rPr>
          <w:rFonts w:eastAsia="SymbolMT"/>
          <w:sz w:val="20"/>
          <w:szCs w:val="20"/>
          <w:lang w:eastAsia="en-US"/>
        </w:rPr>
        <w:t>*</w:t>
      </w:r>
      <w:r w:rsidRPr="00142280">
        <w:rPr>
          <w:rFonts w:eastAsiaTheme="minorHAnsi"/>
          <w:sz w:val="20"/>
          <w:szCs w:val="20"/>
          <w:lang w:eastAsia="en-US"/>
        </w:rPr>
        <w:t>Apresenta a identificação completa do equipamento que foi validado e descriminação</w:t>
      </w:r>
    </w:p>
    <w:p w:rsidR="00142280" w:rsidRPr="00142280" w:rsidRDefault="00142280" w:rsidP="00142280">
      <w:pPr>
        <w:autoSpaceDE w:val="0"/>
        <w:autoSpaceDN w:val="0"/>
        <w:adjustRightInd w:val="0"/>
        <w:jc w:val="center"/>
        <w:rPr>
          <w:rFonts w:eastAsiaTheme="minorHAnsi"/>
          <w:sz w:val="20"/>
          <w:szCs w:val="20"/>
          <w:lang w:eastAsia="en-US"/>
        </w:rPr>
      </w:pPr>
      <w:proofErr w:type="gramStart"/>
      <w:r w:rsidRPr="00142280">
        <w:rPr>
          <w:rFonts w:eastAsiaTheme="minorHAnsi"/>
          <w:sz w:val="20"/>
          <w:szCs w:val="20"/>
          <w:lang w:eastAsia="en-US"/>
        </w:rPr>
        <w:t>dos</w:t>
      </w:r>
      <w:proofErr w:type="gramEnd"/>
      <w:r w:rsidRPr="00142280">
        <w:rPr>
          <w:rFonts w:eastAsiaTheme="minorHAnsi"/>
          <w:sz w:val="20"/>
          <w:szCs w:val="20"/>
          <w:lang w:eastAsia="en-US"/>
        </w:rPr>
        <w:t xml:space="preserve"> ciclos que foram validados no mesmo.</w:t>
      </w:r>
    </w:p>
    <w:p w:rsidR="00142280" w:rsidRPr="00142280" w:rsidRDefault="00142280" w:rsidP="00142280">
      <w:pPr>
        <w:autoSpaceDE w:val="0"/>
        <w:autoSpaceDN w:val="0"/>
        <w:adjustRightInd w:val="0"/>
        <w:jc w:val="center"/>
        <w:rPr>
          <w:rFonts w:eastAsiaTheme="minorHAnsi"/>
          <w:b/>
          <w:bCs/>
          <w:sz w:val="20"/>
          <w:szCs w:val="20"/>
          <w:lang w:eastAsia="en-US"/>
        </w:rPr>
      </w:pPr>
      <w:r w:rsidRPr="00142280">
        <w:rPr>
          <w:rFonts w:eastAsiaTheme="minorHAnsi"/>
          <w:b/>
          <w:bCs/>
          <w:sz w:val="20"/>
          <w:szCs w:val="20"/>
          <w:lang w:eastAsia="en-US"/>
        </w:rPr>
        <w:t>10. Desenho esquemático, posicionamento dos sensores na câmara</w:t>
      </w:r>
    </w:p>
    <w:p w:rsidR="00142280" w:rsidRPr="00142280" w:rsidRDefault="00142280" w:rsidP="00142280">
      <w:pPr>
        <w:autoSpaceDE w:val="0"/>
        <w:autoSpaceDN w:val="0"/>
        <w:adjustRightInd w:val="0"/>
        <w:jc w:val="center"/>
        <w:rPr>
          <w:rFonts w:eastAsiaTheme="minorHAnsi"/>
          <w:sz w:val="20"/>
          <w:szCs w:val="20"/>
          <w:lang w:eastAsia="en-US"/>
        </w:rPr>
      </w:pPr>
      <w:r>
        <w:rPr>
          <w:rFonts w:eastAsia="SymbolMT"/>
          <w:sz w:val="20"/>
          <w:szCs w:val="20"/>
          <w:lang w:eastAsia="en-US"/>
        </w:rPr>
        <w:t>*</w:t>
      </w:r>
      <w:r w:rsidRPr="00142280">
        <w:rPr>
          <w:rFonts w:eastAsiaTheme="minorHAnsi"/>
          <w:sz w:val="20"/>
          <w:szCs w:val="20"/>
          <w:lang w:eastAsia="en-US"/>
        </w:rPr>
        <w:t>Apresentação e fotografias da distribuição de cada sensor posicionado nos estudos de</w:t>
      </w:r>
    </w:p>
    <w:p w:rsidR="00142280" w:rsidRPr="00142280" w:rsidRDefault="00142280" w:rsidP="00142280">
      <w:pPr>
        <w:autoSpaceDE w:val="0"/>
        <w:autoSpaceDN w:val="0"/>
        <w:adjustRightInd w:val="0"/>
        <w:jc w:val="center"/>
        <w:rPr>
          <w:rFonts w:eastAsiaTheme="minorHAnsi"/>
          <w:sz w:val="20"/>
          <w:szCs w:val="20"/>
          <w:lang w:eastAsia="en-US"/>
        </w:rPr>
      </w:pPr>
      <w:proofErr w:type="gramStart"/>
      <w:r w:rsidRPr="00142280">
        <w:rPr>
          <w:rFonts w:eastAsiaTheme="minorHAnsi"/>
          <w:sz w:val="20"/>
          <w:szCs w:val="20"/>
          <w:lang w:eastAsia="en-US"/>
        </w:rPr>
        <w:t>câmara</w:t>
      </w:r>
      <w:proofErr w:type="gramEnd"/>
      <w:r w:rsidRPr="00142280">
        <w:rPr>
          <w:rFonts w:eastAsiaTheme="minorHAnsi"/>
          <w:sz w:val="20"/>
          <w:szCs w:val="20"/>
          <w:lang w:eastAsia="en-US"/>
        </w:rPr>
        <w:t xml:space="preserve"> vazia e em cada carga submetida aos ensaios.</w:t>
      </w:r>
    </w:p>
    <w:p w:rsidR="00142280" w:rsidRPr="00142280" w:rsidRDefault="00142280" w:rsidP="00142280">
      <w:pPr>
        <w:autoSpaceDE w:val="0"/>
        <w:autoSpaceDN w:val="0"/>
        <w:adjustRightInd w:val="0"/>
        <w:jc w:val="center"/>
        <w:rPr>
          <w:rFonts w:eastAsiaTheme="minorHAnsi"/>
          <w:b/>
          <w:bCs/>
          <w:sz w:val="20"/>
          <w:szCs w:val="20"/>
          <w:lang w:eastAsia="en-US"/>
        </w:rPr>
      </w:pPr>
      <w:r w:rsidRPr="00142280">
        <w:rPr>
          <w:rFonts w:eastAsiaTheme="minorHAnsi"/>
          <w:b/>
          <w:bCs/>
          <w:sz w:val="20"/>
          <w:szCs w:val="20"/>
          <w:lang w:eastAsia="en-US"/>
        </w:rPr>
        <w:t>11. Resultados dos estudos de distribuição de calor</w:t>
      </w:r>
    </w:p>
    <w:p w:rsidR="00142280" w:rsidRPr="00142280" w:rsidRDefault="00142280" w:rsidP="00142280">
      <w:pPr>
        <w:autoSpaceDE w:val="0"/>
        <w:autoSpaceDN w:val="0"/>
        <w:adjustRightInd w:val="0"/>
        <w:jc w:val="center"/>
        <w:rPr>
          <w:rFonts w:eastAsiaTheme="minorHAnsi"/>
          <w:sz w:val="20"/>
          <w:szCs w:val="20"/>
          <w:lang w:eastAsia="en-US"/>
        </w:rPr>
      </w:pPr>
      <w:r>
        <w:rPr>
          <w:rFonts w:eastAsia="SymbolMT"/>
          <w:sz w:val="20"/>
          <w:szCs w:val="20"/>
          <w:lang w:eastAsia="en-US"/>
        </w:rPr>
        <w:t>*</w:t>
      </w:r>
      <w:r w:rsidRPr="00142280">
        <w:rPr>
          <w:rFonts w:eastAsiaTheme="minorHAnsi"/>
          <w:sz w:val="20"/>
          <w:szCs w:val="20"/>
          <w:lang w:eastAsia="en-US"/>
        </w:rPr>
        <w:t>Apresenta os resultados obtidos de distribuição de calor com os ensaios que foram</w:t>
      </w:r>
    </w:p>
    <w:p w:rsidR="00142280" w:rsidRPr="00142280" w:rsidRDefault="00142280" w:rsidP="00142280">
      <w:pPr>
        <w:autoSpaceDE w:val="0"/>
        <w:autoSpaceDN w:val="0"/>
        <w:adjustRightInd w:val="0"/>
        <w:jc w:val="center"/>
        <w:rPr>
          <w:rFonts w:eastAsiaTheme="minorHAnsi"/>
          <w:sz w:val="20"/>
          <w:szCs w:val="20"/>
          <w:lang w:eastAsia="en-US"/>
        </w:rPr>
      </w:pPr>
      <w:proofErr w:type="gramStart"/>
      <w:r w:rsidRPr="00142280">
        <w:rPr>
          <w:rFonts w:eastAsiaTheme="minorHAnsi"/>
          <w:sz w:val="20"/>
          <w:szCs w:val="20"/>
          <w:lang w:eastAsia="en-US"/>
        </w:rPr>
        <w:t>realizados</w:t>
      </w:r>
      <w:proofErr w:type="gramEnd"/>
      <w:r w:rsidRPr="00142280">
        <w:rPr>
          <w:rFonts w:eastAsiaTheme="minorHAnsi"/>
          <w:sz w:val="20"/>
          <w:szCs w:val="20"/>
          <w:lang w:eastAsia="en-US"/>
        </w:rPr>
        <w:t>.</w:t>
      </w:r>
    </w:p>
    <w:p w:rsidR="00142280" w:rsidRPr="00142280" w:rsidRDefault="00142280" w:rsidP="00142280">
      <w:pPr>
        <w:autoSpaceDE w:val="0"/>
        <w:autoSpaceDN w:val="0"/>
        <w:adjustRightInd w:val="0"/>
        <w:jc w:val="center"/>
        <w:rPr>
          <w:rFonts w:eastAsiaTheme="minorHAnsi"/>
          <w:b/>
          <w:bCs/>
          <w:sz w:val="20"/>
          <w:szCs w:val="20"/>
          <w:lang w:eastAsia="en-US"/>
        </w:rPr>
      </w:pPr>
      <w:r w:rsidRPr="00142280">
        <w:rPr>
          <w:rFonts w:eastAsiaTheme="minorHAnsi"/>
          <w:b/>
          <w:bCs/>
          <w:sz w:val="20"/>
          <w:szCs w:val="20"/>
          <w:lang w:eastAsia="en-US"/>
        </w:rPr>
        <w:t>12. Resultados dos estudos de penetração de calor</w:t>
      </w:r>
    </w:p>
    <w:p w:rsidR="00142280" w:rsidRPr="00142280" w:rsidRDefault="00142280" w:rsidP="00142280">
      <w:pPr>
        <w:autoSpaceDE w:val="0"/>
        <w:autoSpaceDN w:val="0"/>
        <w:adjustRightInd w:val="0"/>
        <w:jc w:val="center"/>
        <w:rPr>
          <w:rFonts w:eastAsiaTheme="minorHAnsi"/>
          <w:sz w:val="20"/>
          <w:szCs w:val="20"/>
          <w:lang w:eastAsia="en-US"/>
        </w:rPr>
      </w:pPr>
      <w:r>
        <w:rPr>
          <w:rFonts w:eastAsia="SymbolMT"/>
          <w:sz w:val="20"/>
          <w:szCs w:val="20"/>
          <w:lang w:eastAsia="en-US"/>
        </w:rPr>
        <w:t>*</w:t>
      </w:r>
      <w:r w:rsidRPr="00142280">
        <w:rPr>
          <w:rFonts w:eastAsiaTheme="minorHAnsi"/>
          <w:sz w:val="20"/>
          <w:szCs w:val="20"/>
          <w:lang w:eastAsia="en-US"/>
        </w:rPr>
        <w:t>Apresenta os resultados obtidos de penetração de calor com os ensaios que foram</w:t>
      </w:r>
    </w:p>
    <w:p w:rsidR="00142280" w:rsidRPr="00142280" w:rsidRDefault="00142280" w:rsidP="00142280">
      <w:pPr>
        <w:autoSpaceDE w:val="0"/>
        <w:autoSpaceDN w:val="0"/>
        <w:adjustRightInd w:val="0"/>
        <w:jc w:val="center"/>
        <w:rPr>
          <w:rFonts w:eastAsiaTheme="minorHAnsi"/>
          <w:sz w:val="20"/>
          <w:szCs w:val="20"/>
          <w:lang w:eastAsia="en-US"/>
        </w:rPr>
      </w:pPr>
      <w:proofErr w:type="gramStart"/>
      <w:r w:rsidRPr="00142280">
        <w:rPr>
          <w:rFonts w:eastAsiaTheme="minorHAnsi"/>
          <w:sz w:val="20"/>
          <w:szCs w:val="20"/>
          <w:lang w:eastAsia="en-US"/>
        </w:rPr>
        <w:t>realizados</w:t>
      </w:r>
      <w:proofErr w:type="gramEnd"/>
      <w:r w:rsidRPr="00142280">
        <w:rPr>
          <w:rFonts w:eastAsiaTheme="minorHAnsi"/>
          <w:sz w:val="20"/>
          <w:szCs w:val="20"/>
          <w:lang w:eastAsia="en-US"/>
        </w:rPr>
        <w:t>.</w:t>
      </w:r>
    </w:p>
    <w:p w:rsidR="00142280" w:rsidRPr="00142280" w:rsidRDefault="00142280" w:rsidP="00142280">
      <w:pPr>
        <w:autoSpaceDE w:val="0"/>
        <w:autoSpaceDN w:val="0"/>
        <w:adjustRightInd w:val="0"/>
        <w:jc w:val="center"/>
        <w:rPr>
          <w:rFonts w:eastAsiaTheme="minorHAnsi"/>
          <w:b/>
          <w:bCs/>
          <w:sz w:val="20"/>
          <w:szCs w:val="20"/>
          <w:lang w:eastAsia="en-US"/>
        </w:rPr>
      </w:pPr>
      <w:r w:rsidRPr="00142280">
        <w:rPr>
          <w:rFonts w:eastAsiaTheme="minorHAnsi"/>
          <w:b/>
          <w:bCs/>
          <w:sz w:val="20"/>
          <w:szCs w:val="20"/>
          <w:lang w:eastAsia="en-US"/>
        </w:rPr>
        <w:t>13. Dados técnicos e identificação do indicador biológico</w:t>
      </w:r>
    </w:p>
    <w:p w:rsidR="00142280" w:rsidRPr="00142280" w:rsidRDefault="00142280" w:rsidP="00142280">
      <w:pPr>
        <w:autoSpaceDE w:val="0"/>
        <w:autoSpaceDN w:val="0"/>
        <w:adjustRightInd w:val="0"/>
        <w:jc w:val="center"/>
        <w:rPr>
          <w:rFonts w:eastAsiaTheme="minorHAnsi"/>
          <w:sz w:val="20"/>
          <w:szCs w:val="20"/>
          <w:lang w:eastAsia="en-US"/>
        </w:rPr>
      </w:pPr>
      <w:r>
        <w:rPr>
          <w:rFonts w:eastAsia="SymbolMT"/>
          <w:sz w:val="20"/>
          <w:szCs w:val="20"/>
          <w:lang w:eastAsia="en-US"/>
        </w:rPr>
        <w:t>*</w:t>
      </w:r>
      <w:r w:rsidRPr="00142280">
        <w:rPr>
          <w:rFonts w:eastAsiaTheme="minorHAnsi"/>
          <w:sz w:val="20"/>
          <w:szCs w:val="20"/>
          <w:lang w:eastAsia="en-US"/>
        </w:rPr>
        <w:t>Apresenta todos os dados técnicos e especificação do indicador biológico que foi</w:t>
      </w:r>
    </w:p>
    <w:p w:rsidR="00142280" w:rsidRPr="00142280" w:rsidRDefault="00142280" w:rsidP="00142280">
      <w:pPr>
        <w:autoSpaceDE w:val="0"/>
        <w:autoSpaceDN w:val="0"/>
        <w:adjustRightInd w:val="0"/>
        <w:jc w:val="center"/>
        <w:rPr>
          <w:rFonts w:eastAsiaTheme="minorHAnsi"/>
          <w:sz w:val="20"/>
          <w:szCs w:val="20"/>
          <w:lang w:eastAsia="en-US"/>
        </w:rPr>
      </w:pPr>
      <w:proofErr w:type="gramStart"/>
      <w:r w:rsidRPr="00142280">
        <w:rPr>
          <w:rFonts w:eastAsiaTheme="minorHAnsi"/>
          <w:sz w:val="20"/>
          <w:szCs w:val="20"/>
          <w:lang w:eastAsia="en-US"/>
        </w:rPr>
        <w:t>validado</w:t>
      </w:r>
      <w:proofErr w:type="gramEnd"/>
      <w:r w:rsidRPr="00142280">
        <w:rPr>
          <w:rFonts w:eastAsiaTheme="minorHAnsi"/>
          <w:sz w:val="20"/>
          <w:szCs w:val="20"/>
          <w:lang w:eastAsia="en-US"/>
        </w:rPr>
        <w:t xml:space="preserve"> no processo.</w:t>
      </w:r>
    </w:p>
    <w:p w:rsidR="00142280" w:rsidRPr="00142280" w:rsidRDefault="00142280" w:rsidP="00142280">
      <w:pPr>
        <w:autoSpaceDE w:val="0"/>
        <w:autoSpaceDN w:val="0"/>
        <w:adjustRightInd w:val="0"/>
        <w:jc w:val="center"/>
        <w:rPr>
          <w:rFonts w:eastAsiaTheme="minorHAnsi"/>
          <w:b/>
          <w:bCs/>
          <w:sz w:val="20"/>
          <w:szCs w:val="20"/>
          <w:lang w:eastAsia="en-US"/>
        </w:rPr>
      </w:pPr>
      <w:r w:rsidRPr="00142280">
        <w:rPr>
          <w:rFonts w:eastAsiaTheme="minorHAnsi"/>
          <w:b/>
          <w:bCs/>
          <w:sz w:val="20"/>
          <w:szCs w:val="20"/>
          <w:lang w:eastAsia="en-US"/>
        </w:rPr>
        <w:t>14. Conclusão</w:t>
      </w:r>
    </w:p>
    <w:p w:rsidR="00142280" w:rsidRPr="00142280" w:rsidRDefault="00142280" w:rsidP="00142280">
      <w:pPr>
        <w:autoSpaceDE w:val="0"/>
        <w:autoSpaceDN w:val="0"/>
        <w:adjustRightInd w:val="0"/>
        <w:jc w:val="center"/>
        <w:rPr>
          <w:rFonts w:eastAsiaTheme="minorHAnsi"/>
          <w:sz w:val="20"/>
          <w:szCs w:val="20"/>
          <w:lang w:eastAsia="en-US"/>
        </w:rPr>
      </w:pPr>
      <w:r>
        <w:rPr>
          <w:rFonts w:eastAsia="SymbolMT"/>
          <w:sz w:val="20"/>
          <w:szCs w:val="20"/>
          <w:lang w:eastAsia="en-US"/>
        </w:rPr>
        <w:t>*</w:t>
      </w:r>
      <w:r w:rsidRPr="00142280">
        <w:rPr>
          <w:rFonts w:eastAsiaTheme="minorHAnsi"/>
          <w:sz w:val="20"/>
          <w:szCs w:val="20"/>
          <w:lang w:eastAsia="en-US"/>
        </w:rPr>
        <w:t>Apresenta a conclusão transcrita de toda qualificação, comentários de ocorrências e</w:t>
      </w:r>
    </w:p>
    <w:p w:rsidR="00142280" w:rsidRPr="00142280" w:rsidRDefault="00142280" w:rsidP="00142280">
      <w:pPr>
        <w:autoSpaceDE w:val="0"/>
        <w:autoSpaceDN w:val="0"/>
        <w:adjustRightInd w:val="0"/>
        <w:jc w:val="center"/>
        <w:rPr>
          <w:rFonts w:eastAsiaTheme="minorHAnsi"/>
          <w:sz w:val="20"/>
          <w:szCs w:val="20"/>
          <w:lang w:eastAsia="en-US"/>
        </w:rPr>
      </w:pPr>
      <w:proofErr w:type="gramStart"/>
      <w:r w:rsidRPr="00142280">
        <w:rPr>
          <w:rFonts w:eastAsiaTheme="minorHAnsi"/>
          <w:sz w:val="20"/>
          <w:szCs w:val="20"/>
          <w:lang w:eastAsia="en-US"/>
        </w:rPr>
        <w:t>suas</w:t>
      </w:r>
      <w:proofErr w:type="gramEnd"/>
      <w:r w:rsidRPr="00142280">
        <w:rPr>
          <w:rFonts w:eastAsiaTheme="minorHAnsi"/>
          <w:sz w:val="20"/>
          <w:szCs w:val="20"/>
          <w:lang w:eastAsia="en-US"/>
        </w:rPr>
        <w:t xml:space="preserve"> respectivas ações durante a qualificação, bem como o resumo estatístico de</w:t>
      </w:r>
    </w:p>
    <w:p w:rsidR="00142280" w:rsidRPr="00142280" w:rsidRDefault="00142280" w:rsidP="00142280">
      <w:pPr>
        <w:autoSpaceDE w:val="0"/>
        <w:autoSpaceDN w:val="0"/>
        <w:adjustRightInd w:val="0"/>
        <w:jc w:val="center"/>
        <w:rPr>
          <w:rFonts w:eastAsiaTheme="minorHAnsi"/>
          <w:sz w:val="20"/>
          <w:szCs w:val="20"/>
          <w:lang w:eastAsia="en-US"/>
        </w:rPr>
      </w:pPr>
      <w:proofErr w:type="gramStart"/>
      <w:r w:rsidRPr="00142280">
        <w:rPr>
          <w:rFonts w:eastAsiaTheme="minorHAnsi"/>
          <w:sz w:val="20"/>
          <w:szCs w:val="20"/>
          <w:lang w:eastAsia="en-US"/>
        </w:rPr>
        <w:t>cada</w:t>
      </w:r>
      <w:proofErr w:type="gramEnd"/>
      <w:r w:rsidRPr="00142280">
        <w:rPr>
          <w:rFonts w:eastAsiaTheme="minorHAnsi"/>
          <w:sz w:val="20"/>
          <w:szCs w:val="20"/>
          <w:lang w:eastAsia="en-US"/>
        </w:rPr>
        <w:t xml:space="preserve"> grandeza mensurada nos ensaios.</w:t>
      </w:r>
    </w:p>
    <w:p w:rsidR="00142280" w:rsidRPr="00142280" w:rsidRDefault="00142280" w:rsidP="00142280">
      <w:pPr>
        <w:autoSpaceDE w:val="0"/>
        <w:autoSpaceDN w:val="0"/>
        <w:adjustRightInd w:val="0"/>
        <w:jc w:val="center"/>
        <w:rPr>
          <w:rFonts w:eastAsiaTheme="minorHAnsi"/>
          <w:b/>
          <w:bCs/>
          <w:sz w:val="20"/>
          <w:szCs w:val="20"/>
          <w:lang w:eastAsia="en-US"/>
        </w:rPr>
      </w:pPr>
      <w:r w:rsidRPr="00142280">
        <w:rPr>
          <w:rFonts w:eastAsiaTheme="minorHAnsi"/>
          <w:b/>
          <w:bCs/>
          <w:sz w:val="20"/>
          <w:szCs w:val="20"/>
          <w:lang w:eastAsia="en-US"/>
        </w:rPr>
        <w:t>15. Anexos</w:t>
      </w:r>
    </w:p>
    <w:p w:rsidR="00142280" w:rsidRPr="00142280" w:rsidRDefault="00142280" w:rsidP="00142280">
      <w:pPr>
        <w:autoSpaceDE w:val="0"/>
        <w:autoSpaceDN w:val="0"/>
        <w:adjustRightInd w:val="0"/>
        <w:jc w:val="center"/>
        <w:rPr>
          <w:rFonts w:eastAsiaTheme="minorHAnsi"/>
          <w:sz w:val="20"/>
          <w:szCs w:val="20"/>
          <w:lang w:eastAsia="en-US"/>
        </w:rPr>
      </w:pPr>
      <w:r>
        <w:rPr>
          <w:rFonts w:eastAsia="SymbolMT"/>
          <w:sz w:val="20"/>
          <w:szCs w:val="20"/>
          <w:lang w:eastAsia="en-US"/>
        </w:rPr>
        <w:t>*</w:t>
      </w:r>
      <w:r w:rsidRPr="00142280">
        <w:rPr>
          <w:rFonts w:eastAsiaTheme="minorHAnsi"/>
          <w:sz w:val="20"/>
          <w:szCs w:val="20"/>
          <w:lang w:eastAsia="en-US"/>
        </w:rPr>
        <w:t>Apresenta os gráficos de penetração de calor, temperaturas, fotografia, norma, ou</w:t>
      </w:r>
    </w:p>
    <w:p w:rsidR="00142280" w:rsidRPr="00142280" w:rsidRDefault="00142280" w:rsidP="00142280">
      <w:pPr>
        <w:autoSpaceDE w:val="0"/>
        <w:autoSpaceDN w:val="0"/>
        <w:adjustRightInd w:val="0"/>
        <w:jc w:val="center"/>
        <w:rPr>
          <w:rFonts w:eastAsiaTheme="minorHAnsi"/>
          <w:sz w:val="20"/>
          <w:szCs w:val="20"/>
          <w:lang w:eastAsia="en-US"/>
        </w:rPr>
      </w:pPr>
      <w:proofErr w:type="gramStart"/>
      <w:r w:rsidRPr="00142280">
        <w:rPr>
          <w:rFonts w:eastAsiaTheme="minorHAnsi"/>
          <w:sz w:val="20"/>
          <w:szCs w:val="20"/>
          <w:lang w:eastAsia="en-US"/>
        </w:rPr>
        <w:t>qualquer</w:t>
      </w:r>
      <w:proofErr w:type="gramEnd"/>
      <w:r w:rsidRPr="00142280">
        <w:rPr>
          <w:rFonts w:eastAsiaTheme="minorHAnsi"/>
          <w:sz w:val="20"/>
          <w:szCs w:val="20"/>
          <w:lang w:eastAsia="en-US"/>
        </w:rPr>
        <w:t xml:space="preserve"> tipo de informação que tenha importância no processo.</w:t>
      </w:r>
    </w:p>
    <w:p w:rsidR="00142280" w:rsidRPr="00142280" w:rsidRDefault="00142280" w:rsidP="00142280">
      <w:pPr>
        <w:autoSpaceDE w:val="0"/>
        <w:autoSpaceDN w:val="0"/>
        <w:adjustRightInd w:val="0"/>
        <w:jc w:val="center"/>
        <w:rPr>
          <w:rFonts w:eastAsiaTheme="minorHAnsi"/>
          <w:b/>
          <w:bCs/>
          <w:sz w:val="20"/>
          <w:szCs w:val="20"/>
          <w:lang w:eastAsia="en-US"/>
        </w:rPr>
      </w:pPr>
      <w:r w:rsidRPr="00142280">
        <w:rPr>
          <w:rFonts w:eastAsiaTheme="minorHAnsi"/>
          <w:b/>
          <w:bCs/>
          <w:sz w:val="20"/>
          <w:szCs w:val="20"/>
          <w:lang w:eastAsia="en-US"/>
        </w:rPr>
        <w:t>16. Assinaturas/Aprovação</w:t>
      </w:r>
    </w:p>
    <w:p w:rsidR="00142280" w:rsidRPr="00142280" w:rsidRDefault="00142280" w:rsidP="00142280">
      <w:pPr>
        <w:autoSpaceDE w:val="0"/>
        <w:autoSpaceDN w:val="0"/>
        <w:adjustRightInd w:val="0"/>
        <w:jc w:val="center"/>
        <w:rPr>
          <w:rFonts w:eastAsiaTheme="minorHAnsi"/>
          <w:sz w:val="20"/>
          <w:szCs w:val="20"/>
          <w:lang w:eastAsia="en-US"/>
        </w:rPr>
      </w:pPr>
      <w:r>
        <w:rPr>
          <w:rFonts w:eastAsiaTheme="minorHAnsi"/>
          <w:sz w:val="20"/>
          <w:szCs w:val="20"/>
          <w:lang w:eastAsia="en-US"/>
        </w:rPr>
        <w:t>*</w:t>
      </w:r>
      <w:r w:rsidRPr="00142280">
        <w:rPr>
          <w:rFonts w:eastAsiaTheme="minorHAnsi"/>
          <w:sz w:val="20"/>
          <w:szCs w:val="20"/>
          <w:lang w:eastAsia="en-US"/>
        </w:rPr>
        <w:t>Item com campos de assinaturas para aprovação.</w:t>
      </w:r>
    </w:p>
    <w:p w:rsidR="00142280" w:rsidRPr="00142280" w:rsidRDefault="00142280" w:rsidP="00142280">
      <w:pPr>
        <w:autoSpaceDE w:val="0"/>
        <w:autoSpaceDN w:val="0"/>
        <w:adjustRightInd w:val="0"/>
        <w:jc w:val="center"/>
        <w:rPr>
          <w:rFonts w:eastAsiaTheme="minorHAnsi"/>
          <w:b/>
          <w:bCs/>
          <w:sz w:val="20"/>
          <w:szCs w:val="20"/>
          <w:lang w:eastAsia="en-US"/>
        </w:rPr>
      </w:pPr>
      <w:r w:rsidRPr="00142280">
        <w:rPr>
          <w:rFonts w:eastAsiaTheme="minorHAnsi"/>
          <w:b/>
          <w:bCs/>
          <w:sz w:val="20"/>
          <w:szCs w:val="20"/>
          <w:lang w:eastAsia="en-US"/>
        </w:rPr>
        <w:t>17. Rastreabilidade dos padrões utilizado</w:t>
      </w:r>
    </w:p>
    <w:p w:rsidR="00142280" w:rsidRPr="00142280" w:rsidRDefault="00142280" w:rsidP="00142280">
      <w:pPr>
        <w:autoSpaceDE w:val="0"/>
        <w:autoSpaceDN w:val="0"/>
        <w:adjustRightInd w:val="0"/>
        <w:jc w:val="center"/>
        <w:rPr>
          <w:rFonts w:eastAsiaTheme="minorHAnsi"/>
          <w:sz w:val="20"/>
          <w:szCs w:val="20"/>
          <w:lang w:eastAsia="en-US"/>
        </w:rPr>
      </w:pPr>
      <w:r>
        <w:rPr>
          <w:rFonts w:eastAsia="SymbolMT"/>
          <w:sz w:val="20"/>
          <w:szCs w:val="20"/>
          <w:lang w:eastAsia="en-US"/>
        </w:rPr>
        <w:t>*</w:t>
      </w:r>
      <w:r w:rsidRPr="00142280">
        <w:rPr>
          <w:rFonts w:eastAsiaTheme="minorHAnsi"/>
          <w:sz w:val="20"/>
          <w:szCs w:val="20"/>
          <w:lang w:eastAsia="en-US"/>
        </w:rPr>
        <w:t>Apresenta a rastreabilidade de todos os padrões utilizados no processo, tanto os</w:t>
      </w:r>
    </w:p>
    <w:p w:rsidR="00142280" w:rsidRDefault="00142280" w:rsidP="00142280">
      <w:pPr>
        <w:ind w:left="284"/>
        <w:jc w:val="center"/>
        <w:rPr>
          <w:rFonts w:eastAsiaTheme="minorHAnsi"/>
          <w:sz w:val="20"/>
          <w:szCs w:val="20"/>
          <w:lang w:eastAsia="en-US"/>
        </w:rPr>
      </w:pPr>
      <w:proofErr w:type="gramStart"/>
      <w:r w:rsidRPr="00142280">
        <w:rPr>
          <w:rFonts w:eastAsiaTheme="minorHAnsi"/>
          <w:sz w:val="20"/>
          <w:szCs w:val="20"/>
          <w:lang w:eastAsia="en-US"/>
        </w:rPr>
        <w:t>padrões</w:t>
      </w:r>
      <w:proofErr w:type="gramEnd"/>
      <w:r w:rsidRPr="00142280">
        <w:rPr>
          <w:rFonts w:eastAsiaTheme="minorHAnsi"/>
          <w:sz w:val="20"/>
          <w:szCs w:val="20"/>
          <w:lang w:eastAsia="en-US"/>
        </w:rPr>
        <w:t xml:space="preserve"> para qualificação, tanto os padrões para calibração se for o caso.</w:t>
      </w:r>
    </w:p>
    <w:p w:rsidR="00EC3681" w:rsidRPr="00111002" w:rsidRDefault="00EC3681" w:rsidP="00142280">
      <w:pPr>
        <w:rPr>
          <w:rFonts w:eastAsia="Microsoft YaHei"/>
          <w:sz w:val="20"/>
          <w:szCs w:val="20"/>
        </w:rPr>
      </w:pPr>
    </w:p>
    <w:p w:rsidR="0029407E" w:rsidRPr="00A6730D" w:rsidRDefault="0029407E" w:rsidP="00142280">
      <w:pPr>
        <w:pBdr>
          <w:top w:val="double" w:sz="6" w:space="0" w:color="auto"/>
          <w:bottom w:val="double" w:sz="6" w:space="0" w:color="auto"/>
        </w:pBdr>
        <w:shd w:val="clear" w:color="auto" w:fill="E8E8E8"/>
        <w:rPr>
          <w:b/>
          <w:sz w:val="20"/>
          <w:szCs w:val="20"/>
        </w:rPr>
      </w:pPr>
      <w:r w:rsidRPr="00A6730D">
        <w:rPr>
          <w:b/>
          <w:sz w:val="20"/>
          <w:szCs w:val="20"/>
        </w:rPr>
        <w:t>9. CLÁUSULA NONA</w:t>
      </w:r>
      <w:r w:rsidR="00C1063C" w:rsidRPr="00A6730D">
        <w:rPr>
          <w:b/>
          <w:sz w:val="20"/>
          <w:szCs w:val="20"/>
        </w:rPr>
        <w:t xml:space="preserve"> – DAS </w:t>
      </w:r>
      <w:r w:rsidR="00891E1C" w:rsidRPr="00A6730D">
        <w:rPr>
          <w:b/>
          <w:sz w:val="20"/>
          <w:szCs w:val="20"/>
        </w:rPr>
        <w:t>PENALIDADES</w:t>
      </w:r>
    </w:p>
    <w:p w:rsidR="00891E1C" w:rsidRPr="00A6730D" w:rsidRDefault="00891E1C" w:rsidP="00891E1C">
      <w:pPr>
        <w:jc w:val="both"/>
        <w:rPr>
          <w:sz w:val="20"/>
          <w:szCs w:val="20"/>
        </w:rPr>
      </w:pPr>
      <w:r w:rsidRPr="00A6730D">
        <w:rPr>
          <w:b/>
          <w:sz w:val="20"/>
          <w:szCs w:val="20"/>
        </w:rPr>
        <w:t>9.1.</w:t>
      </w:r>
      <w:r w:rsidRPr="00A6730D">
        <w:rPr>
          <w:sz w:val="20"/>
          <w:szCs w:val="20"/>
        </w:rPr>
        <w:t xml:space="preserve"> A recusa do contratado em executar os serviços no prazo estabelecido pelo MUNICÍPIO, bem como o atraso, caracterizará descumprimento da obrigação assumida e permitirá a aplicação das seguintes sanções pelo MUNICÍPIO:</w:t>
      </w:r>
    </w:p>
    <w:p w:rsidR="00891E1C" w:rsidRPr="00A6730D" w:rsidRDefault="00891E1C" w:rsidP="00891E1C">
      <w:pPr>
        <w:ind w:left="567"/>
        <w:jc w:val="both"/>
        <w:rPr>
          <w:sz w:val="20"/>
          <w:szCs w:val="20"/>
        </w:rPr>
      </w:pPr>
      <w:r w:rsidRPr="00A6730D">
        <w:rPr>
          <w:b/>
          <w:sz w:val="20"/>
          <w:szCs w:val="20"/>
        </w:rPr>
        <w:t>9.1.1.</w:t>
      </w:r>
      <w:r w:rsidRPr="00A6730D">
        <w:rPr>
          <w:sz w:val="20"/>
          <w:szCs w:val="20"/>
        </w:rPr>
        <w:t xml:space="preserve"> </w:t>
      </w:r>
      <w:proofErr w:type="gramStart"/>
      <w:r w:rsidRPr="00A6730D">
        <w:rPr>
          <w:sz w:val="20"/>
          <w:szCs w:val="20"/>
        </w:rPr>
        <w:t>advertência</w:t>
      </w:r>
      <w:proofErr w:type="gramEnd"/>
      <w:r w:rsidRPr="00A6730D">
        <w:rPr>
          <w:sz w:val="20"/>
          <w:szCs w:val="20"/>
        </w:rPr>
        <w:t>, que será aplicada sempre por escrito;</w:t>
      </w:r>
    </w:p>
    <w:p w:rsidR="00891E1C" w:rsidRPr="00A6730D" w:rsidRDefault="00891E1C" w:rsidP="00891E1C">
      <w:pPr>
        <w:ind w:left="567"/>
        <w:jc w:val="both"/>
        <w:rPr>
          <w:sz w:val="20"/>
          <w:szCs w:val="20"/>
        </w:rPr>
      </w:pPr>
      <w:r w:rsidRPr="00A6730D">
        <w:rPr>
          <w:b/>
          <w:sz w:val="20"/>
          <w:szCs w:val="20"/>
        </w:rPr>
        <w:t>9.1.2.</w:t>
      </w:r>
      <w:r w:rsidRPr="00A6730D">
        <w:rPr>
          <w:sz w:val="20"/>
          <w:szCs w:val="20"/>
        </w:rPr>
        <w:t xml:space="preserve"> </w:t>
      </w:r>
      <w:proofErr w:type="gramStart"/>
      <w:r w:rsidRPr="00A6730D">
        <w:rPr>
          <w:sz w:val="20"/>
          <w:szCs w:val="20"/>
        </w:rPr>
        <w:t>multas</w:t>
      </w:r>
      <w:proofErr w:type="gramEnd"/>
      <w:r w:rsidRPr="00A6730D">
        <w:rPr>
          <w:sz w:val="20"/>
          <w:szCs w:val="20"/>
        </w:rPr>
        <w:t>;</w:t>
      </w:r>
    </w:p>
    <w:p w:rsidR="00891E1C" w:rsidRPr="00A6730D" w:rsidRDefault="00891E1C" w:rsidP="00891E1C">
      <w:pPr>
        <w:ind w:left="567"/>
        <w:jc w:val="both"/>
        <w:rPr>
          <w:sz w:val="20"/>
          <w:szCs w:val="20"/>
        </w:rPr>
      </w:pPr>
      <w:r w:rsidRPr="00A6730D">
        <w:rPr>
          <w:b/>
          <w:sz w:val="20"/>
          <w:szCs w:val="20"/>
        </w:rPr>
        <w:t>9.1.3.</w:t>
      </w:r>
      <w:r w:rsidRPr="00A6730D">
        <w:rPr>
          <w:sz w:val="20"/>
          <w:szCs w:val="20"/>
        </w:rPr>
        <w:t xml:space="preserve"> </w:t>
      </w:r>
      <w:proofErr w:type="gramStart"/>
      <w:r w:rsidRPr="00A6730D">
        <w:rPr>
          <w:sz w:val="20"/>
          <w:szCs w:val="20"/>
        </w:rPr>
        <w:t>suspensão</w:t>
      </w:r>
      <w:proofErr w:type="gramEnd"/>
      <w:r w:rsidRPr="00A6730D">
        <w:rPr>
          <w:sz w:val="20"/>
          <w:szCs w:val="20"/>
        </w:rPr>
        <w:t xml:space="preserve"> temporária do direito de licitar e contratar com o Município de Presidente Olegário;</w:t>
      </w:r>
    </w:p>
    <w:p w:rsidR="00891E1C" w:rsidRPr="00A6730D" w:rsidRDefault="00891E1C" w:rsidP="00891E1C">
      <w:pPr>
        <w:ind w:left="567"/>
        <w:jc w:val="both"/>
        <w:rPr>
          <w:sz w:val="20"/>
          <w:szCs w:val="20"/>
        </w:rPr>
      </w:pPr>
      <w:r w:rsidRPr="00A6730D">
        <w:rPr>
          <w:b/>
          <w:sz w:val="20"/>
          <w:szCs w:val="20"/>
        </w:rPr>
        <w:t>9.1.4.</w:t>
      </w:r>
      <w:r w:rsidRPr="00A6730D">
        <w:rPr>
          <w:sz w:val="20"/>
          <w:szCs w:val="20"/>
        </w:rPr>
        <w:t xml:space="preserve"> </w:t>
      </w:r>
      <w:proofErr w:type="gramStart"/>
      <w:r w:rsidRPr="00A6730D">
        <w:rPr>
          <w:sz w:val="20"/>
          <w:szCs w:val="20"/>
        </w:rPr>
        <w:t>declaração</w:t>
      </w:r>
      <w:proofErr w:type="gramEnd"/>
      <w:r w:rsidRPr="00A6730D">
        <w:rPr>
          <w:sz w:val="20"/>
          <w:szCs w:val="20"/>
        </w:rPr>
        <w:t xml:space="preserve"> de inidoneidade para licitar e contratar com a Administração Pública, no prazo não superior a cinco anos.</w:t>
      </w:r>
    </w:p>
    <w:p w:rsidR="00891E1C" w:rsidRPr="00A6730D" w:rsidRDefault="00891E1C" w:rsidP="00891E1C">
      <w:pPr>
        <w:jc w:val="both"/>
        <w:rPr>
          <w:sz w:val="20"/>
          <w:szCs w:val="20"/>
        </w:rPr>
      </w:pPr>
      <w:r w:rsidRPr="00A6730D">
        <w:rPr>
          <w:b/>
          <w:sz w:val="20"/>
          <w:szCs w:val="20"/>
        </w:rPr>
        <w:lastRenderedPageBreak/>
        <w:t>9.2.</w:t>
      </w:r>
      <w:r w:rsidRPr="00A6730D">
        <w:rPr>
          <w:sz w:val="20"/>
          <w:szCs w:val="20"/>
        </w:rPr>
        <w:t xml:space="preserve"> Será aplicada multa a razão de 0,3% (três décimos por cento) sobre o valor total do contrato, por dia de atraso na inexecução do contrato;</w:t>
      </w:r>
    </w:p>
    <w:p w:rsidR="00891E1C" w:rsidRPr="00A6730D" w:rsidRDefault="00891E1C" w:rsidP="00891E1C">
      <w:pPr>
        <w:jc w:val="both"/>
        <w:rPr>
          <w:sz w:val="20"/>
          <w:szCs w:val="20"/>
        </w:rPr>
      </w:pPr>
      <w:r w:rsidRPr="00A6730D">
        <w:rPr>
          <w:b/>
          <w:sz w:val="20"/>
          <w:szCs w:val="20"/>
        </w:rPr>
        <w:t>9.3.</w:t>
      </w:r>
      <w:r w:rsidRPr="00A6730D">
        <w:rPr>
          <w:sz w:val="20"/>
          <w:szCs w:val="20"/>
        </w:rPr>
        <w:t xml:space="preserve"> Será aplicada multa a razão de 3,0% (três por cento) sobre o valor total do contrato, por inexecução parcial das obrigações contratuais;</w:t>
      </w:r>
    </w:p>
    <w:p w:rsidR="00891E1C" w:rsidRPr="00A6730D" w:rsidRDefault="00891E1C" w:rsidP="00891E1C">
      <w:pPr>
        <w:jc w:val="both"/>
        <w:rPr>
          <w:sz w:val="20"/>
          <w:szCs w:val="20"/>
        </w:rPr>
      </w:pPr>
      <w:r w:rsidRPr="00A6730D">
        <w:rPr>
          <w:b/>
          <w:sz w:val="20"/>
          <w:szCs w:val="20"/>
        </w:rPr>
        <w:t>9.4.</w:t>
      </w:r>
      <w:r w:rsidRPr="00A6730D">
        <w:rPr>
          <w:sz w:val="20"/>
          <w:szCs w:val="20"/>
        </w:rPr>
        <w:t xml:space="preserve"> O valor máximo das multas não poderá exceder, cumulativamente, a 10% (dez por cento) do valor da prestação de serviços.</w:t>
      </w:r>
    </w:p>
    <w:p w:rsidR="00891E1C" w:rsidRPr="00A6730D" w:rsidRDefault="00891E1C" w:rsidP="00891E1C">
      <w:pPr>
        <w:jc w:val="both"/>
        <w:rPr>
          <w:sz w:val="20"/>
          <w:szCs w:val="20"/>
        </w:rPr>
      </w:pPr>
      <w:r w:rsidRPr="00A6730D">
        <w:rPr>
          <w:b/>
          <w:sz w:val="20"/>
          <w:szCs w:val="20"/>
        </w:rPr>
        <w:t>9.5.</w:t>
      </w:r>
      <w:r w:rsidRPr="00A6730D">
        <w:rPr>
          <w:sz w:val="20"/>
          <w:szCs w:val="20"/>
        </w:rPr>
        <w:t xml:space="preserve"> As sanções previstas neste capítulo poderão ser aplicadas cumulativamente, ou não, de acordo com a gravidade da infração, facultada ampla defesa ao contratado, no prazo de cinco dias úteis a contar da intimação do ato.</w:t>
      </w:r>
    </w:p>
    <w:p w:rsidR="00891E1C" w:rsidRPr="00A6730D" w:rsidRDefault="00891E1C" w:rsidP="00891E1C">
      <w:pPr>
        <w:jc w:val="both"/>
        <w:rPr>
          <w:sz w:val="20"/>
          <w:szCs w:val="20"/>
        </w:rPr>
      </w:pPr>
      <w:r w:rsidRPr="00A6730D">
        <w:rPr>
          <w:b/>
          <w:sz w:val="20"/>
          <w:szCs w:val="20"/>
        </w:rPr>
        <w:t>9.6.</w:t>
      </w:r>
      <w:r w:rsidRPr="00A6730D">
        <w:rPr>
          <w:sz w:val="20"/>
          <w:szCs w:val="20"/>
        </w:rPr>
        <w:t xml:space="preserve"> Extensão das penalidades:</w:t>
      </w:r>
    </w:p>
    <w:p w:rsidR="00891E1C" w:rsidRPr="00A6730D" w:rsidRDefault="00891E1C" w:rsidP="00891E1C">
      <w:pPr>
        <w:ind w:left="567"/>
        <w:jc w:val="both"/>
        <w:rPr>
          <w:sz w:val="20"/>
          <w:szCs w:val="20"/>
        </w:rPr>
      </w:pPr>
      <w:r w:rsidRPr="00A6730D">
        <w:rPr>
          <w:b/>
          <w:sz w:val="20"/>
          <w:szCs w:val="20"/>
        </w:rPr>
        <w:t>9.6.1.</w:t>
      </w:r>
      <w:r w:rsidRPr="00A6730D">
        <w:rPr>
          <w:sz w:val="20"/>
          <w:szCs w:val="20"/>
        </w:rPr>
        <w:t xml:space="preserve"> A sanção de suspensão de participar em licitação e contratar com a Administração Pública poderá ser também aplicada àqueles que:</w:t>
      </w:r>
    </w:p>
    <w:p w:rsidR="00891E1C" w:rsidRPr="00A6730D" w:rsidRDefault="00891E1C" w:rsidP="00891E1C">
      <w:pPr>
        <w:ind w:left="1134"/>
        <w:jc w:val="both"/>
        <w:rPr>
          <w:sz w:val="20"/>
          <w:szCs w:val="20"/>
        </w:rPr>
      </w:pPr>
      <w:r w:rsidRPr="00A6730D">
        <w:rPr>
          <w:sz w:val="20"/>
          <w:szCs w:val="20"/>
        </w:rPr>
        <w:t xml:space="preserve">a) demonstrarem não possuir idoneidade para contratar com a Administração </w:t>
      </w:r>
    </w:p>
    <w:p w:rsidR="00891E1C" w:rsidRPr="00A6730D" w:rsidRDefault="00891E1C" w:rsidP="00891E1C">
      <w:pPr>
        <w:ind w:left="1134"/>
        <w:jc w:val="both"/>
        <w:rPr>
          <w:sz w:val="20"/>
          <w:szCs w:val="20"/>
        </w:rPr>
      </w:pPr>
      <w:r w:rsidRPr="00A6730D">
        <w:rPr>
          <w:sz w:val="20"/>
          <w:szCs w:val="20"/>
        </w:rPr>
        <w:t>b) fizerem declaração falsa ou cometerem fraude fiscal.</w:t>
      </w:r>
    </w:p>
    <w:p w:rsidR="00A054BA" w:rsidRPr="00A6730D" w:rsidRDefault="00A054BA" w:rsidP="00A054BA">
      <w:pPr>
        <w:rPr>
          <w:rFonts w:eastAsia="Microsoft YaHei"/>
          <w:sz w:val="20"/>
          <w:szCs w:val="20"/>
        </w:rPr>
      </w:pPr>
    </w:p>
    <w:p w:rsidR="00891E1C" w:rsidRPr="00A6730D" w:rsidRDefault="00891E1C" w:rsidP="00891E1C">
      <w:pPr>
        <w:pBdr>
          <w:top w:val="double" w:sz="6" w:space="0" w:color="auto"/>
          <w:bottom w:val="double" w:sz="6" w:space="0" w:color="auto"/>
        </w:pBdr>
        <w:shd w:val="clear" w:color="auto" w:fill="E8E8E8"/>
        <w:rPr>
          <w:b/>
          <w:sz w:val="20"/>
          <w:szCs w:val="20"/>
        </w:rPr>
      </w:pPr>
      <w:r w:rsidRPr="00A6730D">
        <w:rPr>
          <w:b/>
          <w:sz w:val="20"/>
          <w:szCs w:val="20"/>
        </w:rPr>
        <w:t>10. CLÁUSULA DÉCIMA – DO FORO</w:t>
      </w:r>
    </w:p>
    <w:p w:rsidR="00891E1C" w:rsidRPr="00A6730D" w:rsidRDefault="00891E1C" w:rsidP="00891E1C">
      <w:pPr>
        <w:jc w:val="both"/>
        <w:rPr>
          <w:sz w:val="20"/>
          <w:szCs w:val="20"/>
        </w:rPr>
      </w:pPr>
      <w:r w:rsidRPr="00A6730D">
        <w:rPr>
          <w:b/>
          <w:sz w:val="20"/>
        </w:rPr>
        <w:t>10</w:t>
      </w:r>
      <w:r w:rsidRPr="00A6730D">
        <w:rPr>
          <w:b/>
          <w:sz w:val="20"/>
          <w:szCs w:val="20"/>
        </w:rPr>
        <w:t xml:space="preserve">.1. </w:t>
      </w:r>
      <w:r w:rsidRPr="00A6730D">
        <w:rPr>
          <w:sz w:val="20"/>
          <w:szCs w:val="20"/>
        </w:rPr>
        <w:t>Fica eleito o foro da Comarca de Presidente Olegário – MG, como único competente para dirimir as dúvidas ou controvérsias resultantes da interpretação deste contrato, renunciando a qualquer outro por mais privilegiado que seja.</w:t>
      </w:r>
    </w:p>
    <w:p w:rsidR="00891E1C" w:rsidRPr="00A6730D" w:rsidRDefault="00891E1C" w:rsidP="00891E1C">
      <w:pPr>
        <w:jc w:val="both"/>
        <w:rPr>
          <w:sz w:val="20"/>
          <w:szCs w:val="20"/>
        </w:rPr>
      </w:pPr>
      <w:r w:rsidRPr="00A6730D">
        <w:rPr>
          <w:sz w:val="20"/>
          <w:szCs w:val="20"/>
        </w:rPr>
        <w:t>E por estarem assim ajustadas, as partes, com as testemunhas abaixo, assinam o presente instrumento em 03 (três) vias de igual teor e forma.</w:t>
      </w:r>
    </w:p>
    <w:p w:rsidR="00891E1C" w:rsidRPr="00A6730D" w:rsidRDefault="00891E1C" w:rsidP="00891E1C">
      <w:pPr>
        <w:overflowPunct w:val="0"/>
        <w:autoSpaceDE w:val="0"/>
        <w:autoSpaceDN w:val="0"/>
        <w:adjustRightInd w:val="0"/>
        <w:jc w:val="right"/>
        <w:rPr>
          <w:sz w:val="20"/>
          <w:szCs w:val="20"/>
        </w:rPr>
      </w:pPr>
      <w:r w:rsidRPr="00A6730D">
        <w:rPr>
          <w:sz w:val="20"/>
          <w:szCs w:val="20"/>
        </w:rPr>
        <w:t>Presidente Olegário/MG,</w:t>
      </w:r>
      <w:r w:rsidR="0072080F">
        <w:rPr>
          <w:sz w:val="20"/>
          <w:szCs w:val="20"/>
        </w:rPr>
        <w:t xml:space="preserve"> 10</w:t>
      </w:r>
      <w:r w:rsidR="00AE0486">
        <w:rPr>
          <w:sz w:val="20"/>
          <w:szCs w:val="20"/>
        </w:rPr>
        <w:t xml:space="preserve"> </w:t>
      </w:r>
      <w:r w:rsidRPr="00A6730D">
        <w:rPr>
          <w:sz w:val="20"/>
          <w:szCs w:val="20"/>
        </w:rPr>
        <w:t>de</w:t>
      </w:r>
      <w:r w:rsidR="0072080F">
        <w:rPr>
          <w:sz w:val="20"/>
          <w:szCs w:val="20"/>
        </w:rPr>
        <w:t xml:space="preserve"> setembro</w:t>
      </w:r>
      <w:r w:rsidRPr="00A6730D">
        <w:rPr>
          <w:sz w:val="20"/>
          <w:szCs w:val="20"/>
        </w:rPr>
        <w:t xml:space="preserve"> de 2019.</w:t>
      </w:r>
    </w:p>
    <w:p w:rsidR="00891E1C" w:rsidRDefault="00891E1C" w:rsidP="00891E1C">
      <w:pPr>
        <w:overflowPunct w:val="0"/>
        <w:autoSpaceDE w:val="0"/>
        <w:autoSpaceDN w:val="0"/>
        <w:adjustRightInd w:val="0"/>
        <w:jc w:val="right"/>
        <w:rPr>
          <w:sz w:val="20"/>
          <w:szCs w:val="20"/>
        </w:rPr>
      </w:pPr>
    </w:p>
    <w:p w:rsidR="00B17A83" w:rsidRPr="00A6730D" w:rsidRDefault="00B17A83" w:rsidP="00891E1C">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gridCol w:w="6"/>
      </w:tblGrid>
      <w:tr w:rsidR="00A6730D" w:rsidRPr="00F5625B" w:rsidTr="00BC021C">
        <w:trPr>
          <w:jc w:val="center"/>
        </w:trPr>
        <w:tc>
          <w:tcPr>
            <w:tcW w:w="9356" w:type="dxa"/>
            <w:gridSpan w:val="2"/>
          </w:tcPr>
          <w:p w:rsidR="00891E1C" w:rsidRPr="00F5625B" w:rsidRDefault="00891E1C" w:rsidP="00BC021C">
            <w:pPr>
              <w:jc w:val="center"/>
              <w:rPr>
                <w:b/>
                <w:bCs/>
                <w:sz w:val="20"/>
                <w:szCs w:val="20"/>
              </w:rPr>
            </w:pPr>
            <w:r w:rsidRPr="00F5625B">
              <w:rPr>
                <w:b/>
                <w:bCs/>
                <w:sz w:val="20"/>
                <w:szCs w:val="20"/>
              </w:rPr>
              <w:t>MUNICÍPIO DE PRESIDENTE OLEGÁRIO</w:t>
            </w:r>
          </w:p>
          <w:p w:rsidR="00891E1C" w:rsidRPr="00F5625B" w:rsidRDefault="00891E1C" w:rsidP="00BC021C">
            <w:pPr>
              <w:jc w:val="center"/>
              <w:rPr>
                <w:bCs/>
                <w:sz w:val="20"/>
                <w:szCs w:val="20"/>
              </w:rPr>
            </w:pPr>
            <w:r w:rsidRPr="00F5625B">
              <w:rPr>
                <w:bCs/>
                <w:sz w:val="20"/>
                <w:szCs w:val="20"/>
              </w:rPr>
              <w:t>João Carlos Nogueira de Castilho</w:t>
            </w:r>
          </w:p>
          <w:p w:rsidR="00891E1C" w:rsidRPr="00F5625B" w:rsidRDefault="00891E1C" w:rsidP="00BC021C">
            <w:pPr>
              <w:jc w:val="center"/>
              <w:rPr>
                <w:bCs/>
                <w:sz w:val="20"/>
                <w:szCs w:val="20"/>
              </w:rPr>
            </w:pPr>
            <w:r w:rsidRPr="00F5625B">
              <w:rPr>
                <w:bCs/>
                <w:sz w:val="20"/>
                <w:szCs w:val="20"/>
              </w:rPr>
              <w:t>Prefeito Municipal</w:t>
            </w:r>
          </w:p>
        </w:tc>
      </w:tr>
      <w:tr w:rsidR="00C21CA4" w:rsidRPr="00F5625B" w:rsidTr="00380AA2">
        <w:trPr>
          <w:gridAfter w:val="1"/>
          <w:wAfter w:w="6" w:type="dxa"/>
          <w:trHeight w:val="698"/>
          <w:jc w:val="center"/>
        </w:trPr>
        <w:tc>
          <w:tcPr>
            <w:tcW w:w="9350" w:type="dxa"/>
          </w:tcPr>
          <w:p w:rsidR="00C21CA4" w:rsidRPr="00F5625B" w:rsidRDefault="00C21CA4" w:rsidP="00BC021C">
            <w:pPr>
              <w:jc w:val="center"/>
              <w:rPr>
                <w:rFonts w:eastAsia="Microsoft YaHei"/>
                <w:b/>
                <w:sz w:val="20"/>
                <w:szCs w:val="20"/>
              </w:rPr>
            </w:pPr>
          </w:p>
          <w:p w:rsidR="00B17A83" w:rsidRPr="00F5625B" w:rsidRDefault="00B17A83" w:rsidP="00BC021C">
            <w:pPr>
              <w:jc w:val="center"/>
              <w:rPr>
                <w:rFonts w:eastAsia="Microsoft YaHei"/>
                <w:b/>
                <w:sz w:val="20"/>
                <w:szCs w:val="20"/>
              </w:rPr>
            </w:pPr>
          </w:p>
          <w:p w:rsidR="00C21CA4" w:rsidRPr="00F5625B" w:rsidRDefault="00C21CA4" w:rsidP="00BC021C">
            <w:pPr>
              <w:jc w:val="center"/>
              <w:rPr>
                <w:rFonts w:eastAsia="Microsoft YaHei"/>
                <w:b/>
                <w:sz w:val="20"/>
                <w:szCs w:val="20"/>
              </w:rPr>
            </w:pPr>
            <w:r w:rsidRPr="00F5625B">
              <w:rPr>
                <w:rFonts w:eastAsia="Microsoft YaHei"/>
                <w:b/>
                <w:sz w:val="20"/>
                <w:szCs w:val="20"/>
              </w:rPr>
              <w:t>Clênia Cecília Coelho</w:t>
            </w:r>
          </w:p>
          <w:p w:rsidR="00C21CA4" w:rsidRPr="00F5625B" w:rsidRDefault="00C21CA4" w:rsidP="00C21CA4">
            <w:pPr>
              <w:jc w:val="center"/>
              <w:rPr>
                <w:rFonts w:eastAsia="Microsoft YaHei"/>
                <w:sz w:val="20"/>
                <w:szCs w:val="20"/>
              </w:rPr>
            </w:pPr>
            <w:r w:rsidRPr="00F5625B">
              <w:rPr>
                <w:rFonts w:eastAsia="Microsoft YaHei"/>
                <w:sz w:val="20"/>
                <w:szCs w:val="20"/>
              </w:rPr>
              <w:t xml:space="preserve">Secretária Municipal de Saúde </w:t>
            </w:r>
          </w:p>
        </w:tc>
      </w:tr>
    </w:tbl>
    <w:p w:rsidR="00891E1C" w:rsidRPr="00F5625B" w:rsidRDefault="00891E1C" w:rsidP="00891E1C">
      <w:pPr>
        <w:jc w:val="center"/>
        <w:rPr>
          <w:sz w:val="20"/>
          <w:szCs w:val="20"/>
        </w:rPr>
      </w:pPr>
    </w:p>
    <w:p w:rsidR="00891E1C" w:rsidRPr="00F5625B" w:rsidRDefault="00891E1C" w:rsidP="00891E1C">
      <w:pPr>
        <w:jc w:val="center"/>
        <w:rPr>
          <w:sz w:val="20"/>
          <w:szCs w:val="20"/>
        </w:rPr>
      </w:pPr>
    </w:p>
    <w:p w:rsidR="000D5897" w:rsidRDefault="000D5897" w:rsidP="00891E1C">
      <w:pPr>
        <w:jc w:val="center"/>
        <w:rPr>
          <w:b/>
          <w:sz w:val="20"/>
          <w:szCs w:val="20"/>
        </w:rPr>
      </w:pPr>
      <w:r w:rsidRPr="0072080F">
        <w:rPr>
          <w:b/>
          <w:sz w:val="20"/>
          <w:szCs w:val="20"/>
        </w:rPr>
        <w:t xml:space="preserve">LABCALTEC COMÉRCIO, MANUTENÇÃO E </w:t>
      </w:r>
    </w:p>
    <w:p w:rsidR="000D5897" w:rsidRDefault="000D5897" w:rsidP="00891E1C">
      <w:pPr>
        <w:jc w:val="center"/>
        <w:rPr>
          <w:sz w:val="20"/>
          <w:szCs w:val="20"/>
        </w:rPr>
      </w:pPr>
      <w:r w:rsidRPr="0072080F">
        <w:rPr>
          <w:b/>
          <w:sz w:val="20"/>
          <w:szCs w:val="20"/>
        </w:rPr>
        <w:t>VALIDAÇÃO DE EQUIPAMENTOS LTDA</w:t>
      </w:r>
      <w:r w:rsidRPr="00F5625B">
        <w:rPr>
          <w:sz w:val="20"/>
          <w:szCs w:val="20"/>
        </w:rPr>
        <w:t xml:space="preserve"> </w:t>
      </w:r>
    </w:p>
    <w:p w:rsidR="00891E1C" w:rsidRPr="00163379" w:rsidRDefault="00163379" w:rsidP="00891E1C">
      <w:pPr>
        <w:jc w:val="center"/>
        <w:rPr>
          <w:sz w:val="20"/>
          <w:szCs w:val="20"/>
        </w:rPr>
      </w:pPr>
      <w:r w:rsidRPr="00163379">
        <w:rPr>
          <w:sz w:val="20"/>
          <w:szCs w:val="20"/>
        </w:rPr>
        <w:t>Rodrigo Souza Faria</w:t>
      </w:r>
    </w:p>
    <w:p w:rsidR="00792723" w:rsidRPr="00163379" w:rsidRDefault="00792723" w:rsidP="00891E1C">
      <w:pPr>
        <w:jc w:val="center"/>
        <w:rPr>
          <w:sz w:val="20"/>
          <w:szCs w:val="20"/>
        </w:rPr>
      </w:pPr>
    </w:p>
    <w:p w:rsidR="00891E1C" w:rsidRPr="00F5625B" w:rsidRDefault="00891E1C" w:rsidP="00891E1C">
      <w:pPr>
        <w:rPr>
          <w:b/>
          <w:sz w:val="20"/>
          <w:szCs w:val="20"/>
        </w:rPr>
      </w:pPr>
    </w:p>
    <w:p w:rsidR="00891E1C" w:rsidRPr="00F5625B" w:rsidRDefault="00891E1C" w:rsidP="00891E1C">
      <w:pPr>
        <w:rPr>
          <w:sz w:val="20"/>
          <w:szCs w:val="20"/>
        </w:rPr>
      </w:pPr>
      <w:r w:rsidRPr="00F5625B">
        <w:rPr>
          <w:b/>
          <w:sz w:val="20"/>
          <w:szCs w:val="20"/>
        </w:rPr>
        <w:t xml:space="preserve">TESTEMUNHAS:         </w:t>
      </w:r>
      <w:r w:rsidRPr="00F5625B">
        <w:rPr>
          <w:sz w:val="20"/>
          <w:szCs w:val="20"/>
        </w:rPr>
        <w:t>I - __</w:t>
      </w:r>
      <w:r w:rsidR="007A6DDA">
        <w:rPr>
          <w:sz w:val="20"/>
          <w:szCs w:val="20"/>
        </w:rPr>
        <w:t>__</w:t>
      </w:r>
      <w:r w:rsidRPr="00F5625B">
        <w:rPr>
          <w:sz w:val="20"/>
          <w:szCs w:val="20"/>
        </w:rPr>
        <w:t>___________________________________________________</w:t>
      </w:r>
    </w:p>
    <w:p w:rsidR="00891E1C" w:rsidRPr="00F5625B" w:rsidRDefault="00891E1C" w:rsidP="00891E1C">
      <w:pPr>
        <w:rPr>
          <w:sz w:val="20"/>
          <w:szCs w:val="20"/>
        </w:rPr>
      </w:pPr>
      <w:r w:rsidRPr="00F5625B">
        <w:rPr>
          <w:sz w:val="20"/>
          <w:szCs w:val="20"/>
        </w:rPr>
        <w:t xml:space="preserve">                                           </w:t>
      </w:r>
      <w:r w:rsidR="00B54999" w:rsidRPr="00F5625B">
        <w:rPr>
          <w:sz w:val="20"/>
          <w:szCs w:val="20"/>
        </w:rPr>
        <w:t xml:space="preserve"> </w:t>
      </w:r>
      <w:r w:rsidR="007A6DDA">
        <w:rPr>
          <w:sz w:val="20"/>
          <w:szCs w:val="20"/>
        </w:rPr>
        <w:t xml:space="preserve">  </w:t>
      </w:r>
      <w:r w:rsidR="00B54999" w:rsidRPr="00F5625B">
        <w:rPr>
          <w:sz w:val="20"/>
          <w:szCs w:val="20"/>
        </w:rPr>
        <w:t>Ver</w:t>
      </w:r>
      <w:r w:rsidR="00F33ECB" w:rsidRPr="00F5625B">
        <w:rPr>
          <w:sz w:val="20"/>
          <w:szCs w:val="20"/>
        </w:rPr>
        <w:t>ô</w:t>
      </w:r>
      <w:r w:rsidR="00B54999" w:rsidRPr="00F5625B">
        <w:rPr>
          <w:sz w:val="20"/>
          <w:szCs w:val="20"/>
        </w:rPr>
        <w:t>nica Resende Ferreira e</w:t>
      </w:r>
      <w:r w:rsidR="00362659" w:rsidRPr="00F5625B">
        <w:rPr>
          <w:sz w:val="20"/>
          <w:szCs w:val="20"/>
        </w:rPr>
        <w:t xml:space="preserve"> Silva </w:t>
      </w:r>
      <w:r w:rsidRPr="00F5625B">
        <w:rPr>
          <w:sz w:val="20"/>
          <w:szCs w:val="20"/>
        </w:rPr>
        <w:t>CPF.:</w:t>
      </w:r>
      <w:r w:rsidRPr="00F5625B">
        <w:t xml:space="preserve"> </w:t>
      </w:r>
      <w:r w:rsidR="002600EE" w:rsidRPr="002600EE">
        <w:rPr>
          <w:sz w:val="20"/>
          <w:szCs w:val="20"/>
        </w:rPr>
        <w:t>034.489.426-69</w:t>
      </w:r>
    </w:p>
    <w:p w:rsidR="00891E1C" w:rsidRPr="00F5625B" w:rsidRDefault="00891E1C" w:rsidP="00891E1C">
      <w:pPr>
        <w:rPr>
          <w:sz w:val="20"/>
          <w:szCs w:val="20"/>
        </w:rPr>
      </w:pPr>
      <w:r w:rsidRPr="00F5625B">
        <w:rPr>
          <w:sz w:val="20"/>
          <w:szCs w:val="20"/>
        </w:rPr>
        <w:t xml:space="preserve">                                   </w:t>
      </w:r>
    </w:p>
    <w:p w:rsidR="00891E1C" w:rsidRPr="00F5625B" w:rsidRDefault="00891E1C" w:rsidP="00891E1C">
      <w:pPr>
        <w:rPr>
          <w:sz w:val="20"/>
          <w:szCs w:val="20"/>
        </w:rPr>
      </w:pPr>
      <w:r w:rsidRPr="00F5625B">
        <w:rPr>
          <w:sz w:val="20"/>
          <w:szCs w:val="20"/>
        </w:rPr>
        <w:t xml:space="preserve">                                  II - _____________________________________________________</w:t>
      </w:r>
    </w:p>
    <w:p w:rsidR="00891E1C" w:rsidRPr="00F5625B" w:rsidRDefault="00891E1C" w:rsidP="00891E1C">
      <w:pPr>
        <w:rPr>
          <w:sz w:val="20"/>
          <w:szCs w:val="20"/>
        </w:rPr>
      </w:pPr>
      <w:r w:rsidRPr="00F5625B">
        <w:rPr>
          <w:sz w:val="20"/>
          <w:szCs w:val="20"/>
        </w:rPr>
        <w:t xml:space="preserve">                                         Fabrícia Cristina C. B. Gomes CPF.: 096.833.046-05</w:t>
      </w:r>
    </w:p>
    <w:sectPr w:rsidR="00891E1C" w:rsidRPr="00F5625B" w:rsidSect="0047726D">
      <w:headerReference w:type="default" r:id="rId9"/>
      <w:type w:val="continuous"/>
      <w:pgSz w:w="11906" w:h="16838"/>
      <w:pgMar w:top="943" w:right="1134" w:bottom="567"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08157AF" wp14:editId="6D0DABB7">
          <wp:simplePos x="0" y="0"/>
          <wp:positionH relativeFrom="column">
            <wp:posOffset>575026</wp:posOffset>
          </wp:positionH>
          <wp:positionV relativeFrom="paragraph">
            <wp:posOffset>40754</wp:posOffset>
          </wp:positionV>
          <wp:extent cx="540508" cy="423080"/>
          <wp:effectExtent l="19050" t="0" r="0" b="0"/>
          <wp:wrapNone/>
          <wp:docPr id="23"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40816ED6" wp14:editId="4085DC3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6ED6"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6A5CEC1C" wp14:editId="09DAE3BD">
          <wp:simplePos x="0" y="0"/>
          <wp:positionH relativeFrom="column">
            <wp:posOffset>139065</wp:posOffset>
          </wp:positionH>
          <wp:positionV relativeFrom="paragraph">
            <wp:posOffset>36830</wp:posOffset>
          </wp:positionV>
          <wp:extent cx="475615" cy="370840"/>
          <wp:effectExtent l="19050" t="0" r="635" b="0"/>
          <wp:wrapNone/>
          <wp:docPr id="24"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1E3F"/>
    <w:multiLevelType w:val="hybridMultilevel"/>
    <w:tmpl w:val="05DE99C4"/>
    <w:lvl w:ilvl="0" w:tplc="A1607768">
      <w:start w:val="1"/>
      <w:numFmt w:val="decimalZero"/>
      <w:lvlText w:val="%1"/>
      <w:lvlJc w:val="left"/>
      <w:pPr>
        <w:ind w:left="421" w:hanging="303"/>
      </w:pPr>
      <w:rPr>
        <w:rFonts w:ascii="Times New Roman" w:eastAsia="Times New Roman" w:hAnsi="Times New Roman" w:cs="Times New Roman" w:hint="default"/>
        <w:b/>
        <w:bCs/>
        <w:w w:val="100"/>
        <w:sz w:val="24"/>
        <w:szCs w:val="24"/>
      </w:rPr>
    </w:lvl>
    <w:lvl w:ilvl="1" w:tplc="49582316">
      <w:numFmt w:val="bullet"/>
      <w:lvlText w:val="•"/>
      <w:lvlJc w:val="left"/>
      <w:pPr>
        <w:ind w:left="420" w:hanging="303"/>
      </w:pPr>
      <w:rPr>
        <w:rFonts w:hint="default"/>
      </w:rPr>
    </w:lvl>
    <w:lvl w:ilvl="2" w:tplc="5A829AEC">
      <w:numFmt w:val="bullet"/>
      <w:lvlText w:val="•"/>
      <w:lvlJc w:val="left"/>
      <w:pPr>
        <w:ind w:left="1382" w:hanging="303"/>
      </w:pPr>
      <w:rPr>
        <w:rFonts w:hint="default"/>
      </w:rPr>
    </w:lvl>
    <w:lvl w:ilvl="3" w:tplc="DE74AC74">
      <w:numFmt w:val="bullet"/>
      <w:lvlText w:val="•"/>
      <w:lvlJc w:val="left"/>
      <w:pPr>
        <w:ind w:left="2344" w:hanging="303"/>
      </w:pPr>
      <w:rPr>
        <w:rFonts w:hint="default"/>
      </w:rPr>
    </w:lvl>
    <w:lvl w:ilvl="4" w:tplc="5122D866">
      <w:numFmt w:val="bullet"/>
      <w:lvlText w:val="•"/>
      <w:lvlJc w:val="left"/>
      <w:pPr>
        <w:ind w:left="3306" w:hanging="303"/>
      </w:pPr>
      <w:rPr>
        <w:rFonts w:hint="default"/>
      </w:rPr>
    </w:lvl>
    <w:lvl w:ilvl="5" w:tplc="8190D280">
      <w:numFmt w:val="bullet"/>
      <w:lvlText w:val="•"/>
      <w:lvlJc w:val="left"/>
      <w:pPr>
        <w:ind w:left="4268" w:hanging="303"/>
      </w:pPr>
      <w:rPr>
        <w:rFonts w:hint="default"/>
      </w:rPr>
    </w:lvl>
    <w:lvl w:ilvl="6" w:tplc="F4785656">
      <w:numFmt w:val="bullet"/>
      <w:lvlText w:val="•"/>
      <w:lvlJc w:val="left"/>
      <w:pPr>
        <w:ind w:left="5231" w:hanging="303"/>
      </w:pPr>
      <w:rPr>
        <w:rFonts w:hint="default"/>
      </w:rPr>
    </w:lvl>
    <w:lvl w:ilvl="7" w:tplc="B89A903C">
      <w:numFmt w:val="bullet"/>
      <w:lvlText w:val="•"/>
      <w:lvlJc w:val="left"/>
      <w:pPr>
        <w:ind w:left="6193" w:hanging="303"/>
      </w:pPr>
      <w:rPr>
        <w:rFonts w:hint="default"/>
      </w:rPr>
    </w:lvl>
    <w:lvl w:ilvl="8" w:tplc="CE3080F2">
      <w:numFmt w:val="bullet"/>
      <w:lvlText w:val="•"/>
      <w:lvlJc w:val="left"/>
      <w:pPr>
        <w:ind w:left="7155" w:hanging="303"/>
      </w:pPr>
      <w:rPr>
        <w:rFonts w:hint="default"/>
      </w:rPr>
    </w:lvl>
  </w:abstractNum>
  <w:abstractNum w:abstractNumId="1"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A6F3E0B"/>
    <w:multiLevelType w:val="hybridMultilevel"/>
    <w:tmpl w:val="FBB6FD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C0F119E"/>
    <w:multiLevelType w:val="hybridMultilevel"/>
    <w:tmpl w:val="CC3A8138"/>
    <w:lvl w:ilvl="0" w:tplc="DBEEB324">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C645F8D"/>
    <w:multiLevelType w:val="hybridMultilevel"/>
    <w:tmpl w:val="4A364990"/>
    <w:lvl w:ilvl="0" w:tplc="0416000B">
      <w:start w:val="1"/>
      <w:numFmt w:val="bullet"/>
      <w:lvlText w:val=""/>
      <w:lvlJc w:val="left"/>
      <w:pPr>
        <w:tabs>
          <w:tab w:val="num" w:pos="360"/>
        </w:tabs>
        <w:ind w:left="360" w:hanging="360"/>
      </w:pPr>
      <w:rPr>
        <w:rFonts w:ascii="Wingdings" w:hAnsi="Wingdings" w:hint="default"/>
        <w:sz w:val="16"/>
        <w:szCs w:val="16"/>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15:restartNumberingAfterBreak="0">
    <w:nsid w:val="71F6473E"/>
    <w:multiLevelType w:val="hybridMultilevel"/>
    <w:tmpl w:val="E2509C94"/>
    <w:lvl w:ilvl="0" w:tplc="40A44506">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1EE9"/>
    <w:rsid w:val="00002A04"/>
    <w:rsid w:val="00004207"/>
    <w:rsid w:val="00004936"/>
    <w:rsid w:val="00005063"/>
    <w:rsid w:val="0000564C"/>
    <w:rsid w:val="00011AC3"/>
    <w:rsid w:val="000138EA"/>
    <w:rsid w:val="000142FB"/>
    <w:rsid w:val="000160BB"/>
    <w:rsid w:val="00016721"/>
    <w:rsid w:val="00023DED"/>
    <w:rsid w:val="000245C9"/>
    <w:rsid w:val="00030868"/>
    <w:rsid w:val="00035096"/>
    <w:rsid w:val="00043189"/>
    <w:rsid w:val="00044861"/>
    <w:rsid w:val="000470E4"/>
    <w:rsid w:val="0005219C"/>
    <w:rsid w:val="00054B68"/>
    <w:rsid w:val="00057D79"/>
    <w:rsid w:val="00063A43"/>
    <w:rsid w:val="00073BB4"/>
    <w:rsid w:val="00074CA8"/>
    <w:rsid w:val="00074EB8"/>
    <w:rsid w:val="00081098"/>
    <w:rsid w:val="00087C6B"/>
    <w:rsid w:val="00090188"/>
    <w:rsid w:val="00090768"/>
    <w:rsid w:val="00093B4A"/>
    <w:rsid w:val="000A1FB4"/>
    <w:rsid w:val="000A2CBA"/>
    <w:rsid w:val="000A3EAF"/>
    <w:rsid w:val="000A5F22"/>
    <w:rsid w:val="000A68DA"/>
    <w:rsid w:val="000A7298"/>
    <w:rsid w:val="000B161C"/>
    <w:rsid w:val="000B2888"/>
    <w:rsid w:val="000B5CAE"/>
    <w:rsid w:val="000B78FB"/>
    <w:rsid w:val="000C23A9"/>
    <w:rsid w:val="000C58E3"/>
    <w:rsid w:val="000D054C"/>
    <w:rsid w:val="000D5833"/>
    <w:rsid w:val="000D5897"/>
    <w:rsid w:val="000D5F89"/>
    <w:rsid w:val="000D61FF"/>
    <w:rsid w:val="000E2F05"/>
    <w:rsid w:val="000E4A1E"/>
    <w:rsid w:val="000E5137"/>
    <w:rsid w:val="000F11A3"/>
    <w:rsid w:val="000F2330"/>
    <w:rsid w:val="000F4F6E"/>
    <w:rsid w:val="000F7EC6"/>
    <w:rsid w:val="00101726"/>
    <w:rsid w:val="00103D5F"/>
    <w:rsid w:val="00103F4B"/>
    <w:rsid w:val="0010518A"/>
    <w:rsid w:val="00105D11"/>
    <w:rsid w:val="00106961"/>
    <w:rsid w:val="00106A3A"/>
    <w:rsid w:val="00110993"/>
    <w:rsid w:val="00116212"/>
    <w:rsid w:val="0013173D"/>
    <w:rsid w:val="001333AC"/>
    <w:rsid w:val="00133DAA"/>
    <w:rsid w:val="00135161"/>
    <w:rsid w:val="001379B1"/>
    <w:rsid w:val="00137F05"/>
    <w:rsid w:val="0014175A"/>
    <w:rsid w:val="00142280"/>
    <w:rsid w:val="001432CF"/>
    <w:rsid w:val="00143CC8"/>
    <w:rsid w:val="00152ADE"/>
    <w:rsid w:val="00153E6A"/>
    <w:rsid w:val="001602BF"/>
    <w:rsid w:val="00160B3F"/>
    <w:rsid w:val="00162673"/>
    <w:rsid w:val="00163379"/>
    <w:rsid w:val="00167A1A"/>
    <w:rsid w:val="00167D00"/>
    <w:rsid w:val="00172A0E"/>
    <w:rsid w:val="00175232"/>
    <w:rsid w:val="0017531D"/>
    <w:rsid w:val="00175ED6"/>
    <w:rsid w:val="0018201D"/>
    <w:rsid w:val="00187E32"/>
    <w:rsid w:val="00190340"/>
    <w:rsid w:val="001911BC"/>
    <w:rsid w:val="0019216F"/>
    <w:rsid w:val="00192DE3"/>
    <w:rsid w:val="0019318B"/>
    <w:rsid w:val="00197B8C"/>
    <w:rsid w:val="001A157B"/>
    <w:rsid w:val="001A2B29"/>
    <w:rsid w:val="001B5AEC"/>
    <w:rsid w:val="001B6B52"/>
    <w:rsid w:val="001C684E"/>
    <w:rsid w:val="001C7427"/>
    <w:rsid w:val="001D0B22"/>
    <w:rsid w:val="001D1562"/>
    <w:rsid w:val="001D31C1"/>
    <w:rsid w:val="001D593E"/>
    <w:rsid w:val="001D7A92"/>
    <w:rsid w:val="001D7C01"/>
    <w:rsid w:val="001E4582"/>
    <w:rsid w:val="001E5E7E"/>
    <w:rsid w:val="001E62F3"/>
    <w:rsid w:val="001F4F5C"/>
    <w:rsid w:val="001F51D7"/>
    <w:rsid w:val="00200828"/>
    <w:rsid w:val="002063EC"/>
    <w:rsid w:val="00215A55"/>
    <w:rsid w:val="00217988"/>
    <w:rsid w:val="002179CE"/>
    <w:rsid w:val="002206A5"/>
    <w:rsid w:val="00223888"/>
    <w:rsid w:val="00224382"/>
    <w:rsid w:val="0022450F"/>
    <w:rsid w:val="0023000D"/>
    <w:rsid w:val="0023066A"/>
    <w:rsid w:val="00231345"/>
    <w:rsid w:val="002329F0"/>
    <w:rsid w:val="002346CB"/>
    <w:rsid w:val="00236245"/>
    <w:rsid w:val="00243321"/>
    <w:rsid w:val="00245E2A"/>
    <w:rsid w:val="00247305"/>
    <w:rsid w:val="00247BD6"/>
    <w:rsid w:val="002511B4"/>
    <w:rsid w:val="0025170E"/>
    <w:rsid w:val="00251C2D"/>
    <w:rsid w:val="002543B7"/>
    <w:rsid w:val="00254ED9"/>
    <w:rsid w:val="00257B0C"/>
    <w:rsid w:val="002600EE"/>
    <w:rsid w:val="00263552"/>
    <w:rsid w:val="00265408"/>
    <w:rsid w:val="0026716F"/>
    <w:rsid w:val="00267332"/>
    <w:rsid w:val="00271E6B"/>
    <w:rsid w:val="002724C2"/>
    <w:rsid w:val="00275665"/>
    <w:rsid w:val="00275AB8"/>
    <w:rsid w:val="002766EC"/>
    <w:rsid w:val="0028480A"/>
    <w:rsid w:val="002871CA"/>
    <w:rsid w:val="00287211"/>
    <w:rsid w:val="00287611"/>
    <w:rsid w:val="0028762B"/>
    <w:rsid w:val="0029407E"/>
    <w:rsid w:val="00297B93"/>
    <w:rsid w:val="002A0594"/>
    <w:rsid w:val="002A253D"/>
    <w:rsid w:val="002A5FDC"/>
    <w:rsid w:val="002A6985"/>
    <w:rsid w:val="002B0562"/>
    <w:rsid w:val="002B55EC"/>
    <w:rsid w:val="002B6111"/>
    <w:rsid w:val="002B6852"/>
    <w:rsid w:val="002C0D76"/>
    <w:rsid w:val="002C1355"/>
    <w:rsid w:val="002C2DAA"/>
    <w:rsid w:val="002C5B6A"/>
    <w:rsid w:val="002C6E2B"/>
    <w:rsid w:val="002D0F6F"/>
    <w:rsid w:val="002D190C"/>
    <w:rsid w:val="002D1D81"/>
    <w:rsid w:val="002D4468"/>
    <w:rsid w:val="002D4B66"/>
    <w:rsid w:val="002D6359"/>
    <w:rsid w:val="002E3FA7"/>
    <w:rsid w:val="002E5B28"/>
    <w:rsid w:val="002E728A"/>
    <w:rsid w:val="002E73E4"/>
    <w:rsid w:val="002F2631"/>
    <w:rsid w:val="002F3678"/>
    <w:rsid w:val="002F3AB3"/>
    <w:rsid w:val="002F3CEC"/>
    <w:rsid w:val="002F3E74"/>
    <w:rsid w:val="002F4EB9"/>
    <w:rsid w:val="002F7310"/>
    <w:rsid w:val="002F7CAC"/>
    <w:rsid w:val="003004E5"/>
    <w:rsid w:val="003016A9"/>
    <w:rsid w:val="0030185B"/>
    <w:rsid w:val="00303FD8"/>
    <w:rsid w:val="003068CA"/>
    <w:rsid w:val="003115A2"/>
    <w:rsid w:val="00311A25"/>
    <w:rsid w:val="00314733"/>
    <w:rsid w:val="00322AD3"/>
    <w:rsid w:val="00323ADC"/>
    <w:rsid w:val="003319DD"/>
    <w:rsid w:val="00331DF0"/>
    <w:rsid w:val="00331EB5"/>
    <w:rsid w:val="003413C1"/>
    <w:rsid w:val="00342086"/>
    <w:rsid w:val="003434AC"/>
    <w:rsid w:val="00344645"/>
    <w:rsid w:val="00345298"/>
    <w:rsid w:val="00345BBF"/>
    <w:rsid w:val="00347634"/>
    <w:rsid w:val="00351963"/>
    <w:rsid w:val="00351E21"/>
    <w:rsid w:val="00351EB3"/>
    <w:rsid w:val="00352F4B"/>
    <w:rsid w:val="00357E1D"/>
    <w:rsid w:val="003620A1"/>
    <w:rsid w:val="00362659"/>
    <w:rsid w:val="00363505"/>
    <w:rsid w:val="0037096D"/>
    <w:rsid w:val="003733BB"/>
    <w:rsid w:val="00373461"/>
    <w:rsid w:val="00380AB7"/>
    <w:rsid w:val="00381C40"/>
    <w:rsid w:val="00384AD6"/>
    <w:rsid w:val="0038760D"/>
    <w:rsid w:val="00390F75"/>
    <w:rsid w:val="00392863"/>
    <w:rsid w:val="00394A5F"/>
    <w:rsid w:val="00397581"/>
    <w:rsid w:val="003A0203"/>
    <w:rsid w:val="003A4F0A"/>
    <w:rsid w:val="003A5B2D"/>
    <w:rsid w:val="003A5BBB"/>
    <w:rsid w:val="003A7D59"/>
    <w:rsid w:val="003C0245"/>
    <w:rsid w:val="003C0500"/>
    <w:rsid w:val="003C07D0"/>
    <w:rsid w:val="003C0C95"/>
    <w:rsid w:val="003C5B02"/>
    <w:rsid w:val="003D1790"/>
    <w:rsid w:val="003D632B"/>
    <w:rsid w:val="003E03B0"/>
    <w:rsid w:val="003E142B"/>
    <w:rsid w:val="003E1764"/>
    <w:rsid w:val="003E32CD"/>
    <w:rsid w:val="003E3AC4"/>
    <w:rsid w:val="003E64A5"/>
    <w:rsid w:val="003E79A2"/>
    <w:rsid w:val="003F2184"/>
    <w:rsid w:val="003F3B59"/>
    <w:rsid w:val="00401C05"/>
    <w:rsid w:val="004034E9"/>
    <w:rsid w:val="00404F32"/>
    <w:rsid w:val="00405264"/>
    <w:rsid w:val="004056B0"/>
    <w:rsid w:val="00407644"/>
    <w:rsid w:val="00414F7E"/>
    <w:rsid w:val="0041731E"/>
    <w:rsid w:val="0042364F"/>
    <w:rsid w:val="00423CE5"/>
    <w:rsid w:val="004274D5"/>
    <w:rsid w:val="00427892"/>
    <w:rsid w:val="004278AE"/>
    <w:rsid w:val="00431A76"/>
    <w:rsid w:val="00433F34"/>
    <w:rsid w:val="00436E25"/>
    <w:rsid w:val="004438C8"/>
    <w:rsid w:val="00447A95"/>
    <w:rsid w:val="00451D8E"/>
    <w:rsid w:val="00453B83"/>
    <w:rsid w:val="00455D7A"/>
    <w:rsid w:val="004578E8"/>
    <w:rsid w:val="004617FA"/>
    <w:rsid w:val="00462C71"/>
    <w:rsid w:val="00465703"/>
    <w:rsid w:val="0046704D"/>
    <w:rsid w:val="00475BF2"/>
    <w:rsid w:val="0047726D"/>
    <w:rsid w:val="00484103"/>
    <w:rsid w:val="00484D57"/>
    <w:rsid w:val="004858D9"/>
    <w:rsid w:val="004914C3"/>
    <w:rsid w:val="00492B40"/>
    <w:rsid w:val="004961C4"/>
    <w:rsid w:val="0049684F"/>
    <w:rsid w:val="00496BF5"/>
    <w:rsid w:val="00497AC1"/>
    <w:rsid w:val="004A2E23"/>
    <w:rsid w:val="004A3CAE"/>
    <w:rsid w:val="004A5980"/>
    <w:rsid w:val="004B1728"/>
    <w:rsid w:val="004B1FBC"/>
    <w:rsid w:val="004B2329"/>
    <w:rsid w:val="004B5966"/>
    <w:rsid w:val="004B6CE8"/>
    <w:rsid w:val="004C2A97"/>
    <w:rsid w:val="004C4266"/>
    <w:rsid w:val="004C643D"/>
    <w:rsid w:val="004C69A7"/>
    <w:rsid w:val="004D3AC9"/>
    <w:rsid w:val="004D55B3"/>
    <w:rsid w:val="004D5A1D"/>
    <w:rsid w:val="004D5FBC"/>
    <w:rsid w:val="004D6848"/>
    <w:rsid w:val="004E13EC"/>
    <w:rsid w:val="004E52E5"/>
    <w:rsid w:val="004F05C5"/>
    <w:rsid w:val="004F3232"/>
    <w:rsid w:val="004F482A"/>
    <w:rsid w:val="004F674E"/>
    <w:rsid w:val="005048DE"/>
    <w:rsid w:val="00505051"/>
    <w:rsid w:val="00513011"/>
    <w:rsid w:val="00514C9D"/>
    <w:rsid w:val="005233DF"/>
    <w:rsid w:val="00526CC9"/>
    <w:rsid w:val="005319CD"/>
    <w:rsid w:val="00531BB3"/>
    <w:rsid w:val="00536A4F"/>
    <w:rsid w:val="00540176"/>
    <w:rsid w:val="0054103C"/>
    <w:rsid w:val="00542064"/>
    <w:rsid w:val="005421A7"/>
    <w:rsid w:val="005441C9"/>
    <w:rsid w:val="00547305"/>
    <w:rsid w:val="00550398"/>
    <w:rsid w:val="00550622"/>
    <w:rsid w:val="00551134"/>
    <w:rsid w:val="00554808"/>
    <w:rsid w:val="005556E2"/>
    <w:rsid w:val="005566E7"/>
    <w:rsid w:val="005571F6"/>
    <w:rsid w:val="005604B9"/>
    <w:rsid w:val="00570CD1"/>
    <w:rsid w:val="00572E1E"/>
    <w:rsid w:val="005731BB"/>
    <w:rsid w:val="005742FA"/>
    <w:rsid w:val="00574683"/>
    <w:rsid w:val="00587264"/>
    <w:rsid w:val="00592840"/>
    <w:rsid w:val="00594784"/>
    <w:rsid w:val="0059585B"/>
    <w:rsid w:val="00596321"/>
    <w:rsid w:val="00597693"/>
    <w:rsid w:val="00597BE6"/>
    <w:rsid w:val="005A048B"/>
    <w:rsid w:val="005A1FD4"/>
    <w:rsid w:val="005A735D"/>
    <w:rsid w:val="005A7B25"/>
    <w:rsid w:val="005B0518"/>
    <w:rsid w:val="005B32FE"/>
    <w:rsid w:val="005B5E62"/>
    <w:rsid w:val="005C0450"/>
    <w:rsid w:val="005C20FA"/>
    <w:rsid w:val="005C2D1D"/>
    <w:rsid w:val="005C392D"/>
    <w:rsid w:val="005C674A"/>
    <w:rsid w:val="005C733D"/>
    <w:rsid w:val="005C7529"/>
    <w:rsid w:val="005D2DB0"/>
    <w:rsid w:val="005D5925"/>
    <w:rsid w:val="005E1BEE"/>
    <w:rsid w:val="005E2379"/>
    <w:rsid w:val="005E2799"/>
    <w:rsid w:val="005E3B0A"/>
    <w:rsid w:val="005E4242"/>
    <w:rsid w:val="005E5993"/>
    <w:rsid w:val="005E6D56"/>
    <w:rsid w:val="005E765E"/>
    <w:rsid w:val="005E7AF4"/>
    <w:rsid w:val="005E7DD6"/>
    <w:rsid w:val="005F161C"/>
    <w:rsid w:val="005F3F5B"/>
    <w:rsid w:val="005F4002"/>
    <w:rsid w:val="005F4679"/>
    <w:rsid w:val="005F5C32"/>
    <w:rsid w:val="00600250"/>
    <w:rsid w:val="00600827"/>
    <w:rsid w:val="00606505"/>
    <w:rsid w:val="00607573"/>
    <w:rsid w:val="006124C3"/>
    <w:rsid w:val="00612BF2"/>
    <w:rsid w:val="00612E2B"/>
    <w:rsid w:val="00613E3D"/>
    <w:rsid w:val="0061654C"/>
    <w:rsid w:val="00616FF0"/>
    <w:rsid w:val="00621F2D"/>
    <w:rsid w:val="00630D32"/>
    <w:rsid w:val="00633AEE"/>
    <w:rsid w:val="00635D38"/>
    <w:rsid w:val="006366F5"/>
    <w:rsid w:val="006372D7"/>
    <w:rsid w:val="0064302D"/>
    <w:rsid w:val="006455C5"/>
    <w:rsid w:val="00651FA3"/>
    <w:rsid w:val="0065261C"/>
    <w:rsid w:val="00652874"/>
    <w:rsid w:val="006530B5"/>
    <w:rsid w:val="00654D6C"/>
    <w:rsid w:val="00655C60"/>
    <w:rsid w:val="0065636B"/>
    <w:rsid w:val="006633F2"/>
    <w:rsid w:val="0066458B"/>
    <w:rsid w:val="00665FC7"/>
    <w:rsid w:val="0066686F"/>
    <w:rsid w:val="006677D1"/>
    <w:rsid w:val="006762A1"/>
    <w:rsid w:val="006765CE"/>
    <w:rsid w:val="00680297"/>
    <w:rsid w:val="00680AB3"/>
    <w:rsid w:val="0068139A"/>
    <w:rsid w:val="00681E4D"/>
    <w:rsid w:val="006829B4"/>
    <w:rsid w:val="00682C7B"/>
    <w:rsid w:val="00683441"/>
    <w:rsid w:val="0068444D"/>
    <w:rsid w:val="00684C91"/>
    <w:rsid w:val="00686736"/>
    <w:rsid w:val="0069010F"/>
    <w:rsid w:val="00693767"/>
    <w:rsid w:val="00694B0D"/>
    <w:rsid w:val="006971B9"/>
    <w:rsid w:val="006A0431"/>
    <w:rsid w:val="006A4522"/>
    <w:rsid w:val="006A4D2E"/>
    <w:rsid w:val="006B384F"/>
    <w:rsid w:val="006B4A5C"/>
    <w:rsid w:val="006B54D4"/>
    <w:rsid w:val="006B5677"/>
    <w:rsid w:val="006B6F72"/>
    <w:rsid w:val="006B7483"/>
    <w:rsid w:val="006C00DD"/>
    <w:rsid w:val="006C231B"/>
    <w:rsid w:val="006C2A0D"/>
    <w:rsid w:val="006C2EBE"/>
    <w:rsid w:val="006C5F8F"/>
    <w:rsid w:val="006D0E48"/>
    <w:rsid w:val="006D24CA"/>
    <w:rsid w:val="006D4979"/>
    <w:rsid w:val="006D5C7E"/>
    <w:rsid w:val="006D6446"/>
    <w:rsid w:val="006D7756"/>
    <w:rsid w:val="006E1A36"/>
    <w:rsid w:val="006E3359"/>
    <w:rsid w:val="006E7A5F"/>
    <w:rsid w:val="006F0E3D"/>
    <w:rsid w:val="006F13F1"/>
    <w:rsid w:val="006F46D3"/>
    <w:rsid w:val="007029AD"/>
    <w:rsid w:val="00704BEC"/>
    <w:rsid w:val="007059C9"/>
    <w:rsid w:val="00711632"/>
    <w:rsid w:val="00711C32"/>
    <w:rsid w:val="00712B2E"/>
    <w:rsid w:val="00712D66"/>
    <w:rsid w:val="00713027"/>
    <w:rsid w:val="00714B0A"/>
    <w:rsid w:val="007157BF"/>
    <w:rsid w:val="007175A5"/>
    <w:rsid w:val="0072080F"/>
    <w:rsid w:val="007213A5"/>
    <w:rsid w:val="00727BEA"/>
    <w:rsid w:val="007372AD"/>
    <w:rsid w:val="00741B62"/>
    <w:rsid w:val="007465A4"/>
    <w:rsid w:val="00746C0A"/>
    <w:rsid w:val="00746D1D"/>
    <w:rsid w:val="0075208E"/>
    <w:rsid w:val="00757575"/>
    <w:rsid w:val="00757688"/>
    <w:rsid w:val="00760D59"/>
    <w:rsid w:val="0076169A"/>
    <w:rsid w:val="00762E53"/>
    <w:rsid w:val="00762F2E"/>
    <w:rsid w:val="00765A3F"/>
    <w:rsid w:val="00766DD9"/>
    <w:rsid w:val="0077366C"/>
    <w:rsid w:val="007758D1"/>
    <w:rsid w:val="00780268"/>
    <w:rsid w:val="00781F1E"/>
    <w:rsid w:val="0078534F"/>
    <w:rsid w:val="00785A52"/>
    <w:rsid w:val="00790BB2"/>
    <w:rsid w:val="007918CA"/>
    <w:rsid w:val="00792723"/>
    <w:rsid w:val="00792AF8"/>
    <w:rsid w:val="007935A2"/>
    <w:rsid w:val="00793FB9"/>
    <w:rsid w:val="00794AE6"/>
    <w:rsid w:val="007968B1"/>
    <w:rsid w:val="007A3479"/>
    <w:rsid w:val="007A4F03"/>
    <w:rsid w:val="007A6DDA"/>
    <w:rsid w:val="007B2300"/>
    <w:rsid w:val="007B232B"/>
    <w:rsid w:val="007B2455"/>
    <w:rsid w:val="007B5159"/>
    <w:rsid w:val="007B5A06"/>
    <w:rsid w:val="007C7696"/>
    <w:rsid w:val="007D0412"/>
    <w:rsid w:val="007D150B"/>
    <w:rsid w:val="007D1618"/>
    <w:rsid w:val="007D643B"/>
    <w:rsid w:val="007E0921"/>
    <w:rsid w:val="007E11F7"/>
    <w:rsid w:val="007E1A99"/>
    <w:rsid w:val="007E4D17"/>
    <w:rsid w:val="007E73C1"/>
    <w:rsid w:val="007E79BB"/>
    <w:rsid w:val="007E7CA7"/>
    <w:rsid w:val="007F32FF"/>
    <w:rsid w:val="007F3E5D"/>
    <w:rsid w:val="007F49B8"/>
    <w:rsid w:val="007F5566"/>
    <w:rsid w:val="007F706F"/>
    <w:rsid w:val="008001B9"/>
    <w:rsid w:val="00801BDD"/>
    <w:rsid w:val="00802EDE"/>
    <w:rsid w:val="008063DD"/>
    <w:rsid w:val="008064F5"/>
    <w:rsid w:val="008159B9"/>
    <w:rsid w:val="008167A7"/>
    <w:rsid w:val="00817066"/>
    <w:rsid w:val="00820279"/>
    <w:rsid w:val="008204FD"/>
    <w:rsid w:val="00823318"/>
    <w:rsid w:val="008249A9"/>
    <w:rsid w:val="00827C78"/>
    <w:rsid w:val="0083135B"/>
    <w:rsid w:val="008350FE"/>
    <w:rsid w:val="00835EBA"/>
    <w:rsid w:val="008364C8"/>
    <w:rsid w:val="008403E8"/>
    <w:rsid w:val="00842AE0"/>
    <w:rsid w:val="00843325"/>
    <w:rsid w:val="00845476"/>
    <w:rsid w:val="00850E3F"/>
    <w:rsid w:val="00862F1E"/>
    <w:rsid w:val="00862FE1"/>
    <w:rsid w:val="00863781"/>
    <w:rsid w:val="008677DB"/>
    <w:rsid w:val="00871EE4"/>
    <w:rsid w:val="008750D0"/>
    <w:rsid w:val="00875288"/>
    <w:rsid w:val="00875E18"/>
    <w:rsid w:val="00880594"/>
    <w:rsid w:val="00882AAB"/>
    <w:rsid w:val="00885905"/>
    <w:rsid w:val="00887238"/>
    <w:rsid w:val="00891E1C"/>
    <w:rsid w:val="00895B69"/>
    <w:rsid w:val="0089679A"/>
    <w:rsid w:val="008972FA"/>
    <w:rsid w:val="00897F53"/>
    <w:rsid w:val="008A4C9A"/>
    <w:rsid w:val="008A56CA"/>
    <w:rsid w:val="008B075A"/>
    <w:rsid w:val="008B27A7"/>
    <w:rsid w:val="008B3104"/>
    <w:rsid w:val="008B4B36"/>
    <w:rsid w:val="008B69BA"/>
    <w:rsid w:val="008C0DF4"/>
    <w:rsid w:val="008C29BA"/>
    <w:rsid w:val="008C3E0D"/>
    <w:rsid w:val="008C6DFF"/>
    <w:rsid w:val="008D03F4"/>
    <w:rsid w:val="008D45E9"/>
    <w:rsid w:val="008E0462"/>
    <w:rsid w:val="008E2AC6"/>
    <w:rsid w:val="008E3C9E"/>
    <w:rsid w:val="008E41EA"/>
    <w:rsid w:val="008E5380"/>
    <w:rsid w:val="008E5BF9"/>
    <w:rsid w:val="008E7341"/>
    <w:rsid w:val="008E7A5A"/>
    <w:rsid w:val="008E7C9A"/>
    <w:rsid w:val="008E7F86"/>
    <w:rsid w:val="009016E5"/>
    <w:rsid w:val="009020E4"/>
    <w:rsid w:val="009073FF"/>
    <w:rsid w:val="009074E4"/>
    <w:rsid w:val="00907FA7"/>
    <w:rsid w:val="00910B80"/>
    <w:rsid w:val="00911278"/>
    <w:rsid w:val="00913288"/>
    <w:rsid w:val="00913835"/>
    <w:rsid w:val="009208FA"/>
    <w:rsid w:val="00922EB3"/>
    <w:rsid w:val="009256DA"/>
    <w:rsid w:val="0092645D"/>
    <w:rsid w:val="00930910"/>
    <w:rsid w:val="00932D80"/>
    <w:rsid w:val="0093361F"/>
    <w:rsid w:val="009379FE"/>
    <w:rsid w:val="00942998"/>
    <w:rsid w:val="0094393C"/>
    <w:rsid w:val="00943B3D"/>
    <w:rsid w:val="00943BCC"/>
    <w:rsid w:val="00944619"/>
    <w:rsid w:val="00946012"/>
    <w:rsid w:val="00951D3C"/>
    <w:rsid w:val="009600BA"/>
    <w:rsid w:val="0096023E"/>
    <w:rsid w:val="009617AF"/>
    <w:rsid w:val="00962FA6"/>
    <w:rsid w:val="00963DE3"/>
    <w:rsid w:val="00965144"/>
    <w:rsid w:val="00966C50"/>
    <w:rsid w:val="009746B6"/>
    <w:rsid w:val="00977A46"/>
    <w:rsid w:val="009813D4"/>
    <w:rsid w:val="00982FAD"/>
    <w:rsid w:val="00983172"/>
    <w:rsid w:val="00984871"/>
    <w:rsid w:val="0098523E"/>
    <w:rsid w:val="009876B8"/>
    <w:rsid w:val="00987ABF"/>
    <w:rsid w:val="009904EF"/>
    <w:rsid w:val="009941D8"/>
    <w:rsid w:val="00994355"/>
    <w:rsid w:val="009948D6"/>
    <w:rsid w:val="00996B91"/>
    <w:rsid w:val="009A36E4"/>
    <w:rsid w:val="009A3901"/>
    <w:rsid w:val="009A4157"/>
    <w:rsid w:val="009B7652"/>
    <w:rsid w:val="009B796F"/>
    <w:rsid w:val="009C0933"/>
    <w:rsid w:val="009C0B4D"/>
    <w:rsid w:val="009C13EE"/>
    <w:rsid w:val="009C2214"/>
    <w:rsid w:val="009C4CF6"/>
    <w:rsid w:val="009C6730"/>
    <w:rsid w:val="009D2279"/>
    <w:rsid w:val="009D4510"/>
    <w:rsid w:val="009D5FEF"/>
    <w:rsid w:val="009E0303"/>
    <w:rsid w:val="009E2D4D"/>
    <w:rsid w:val="009F1B76"/>
    <w:rsid w:val="009F5718"/>
    <w:rsid w:val="00A0347D"/>
    <w:rsid w:val="00A03959"/>
    <w:rsid w:val="00A054BA"/>
    <w:rsid w:val="00A0699C"/>
    <w:rsid w:val="00A073F0"/>
    <w:rsid w:val="00A10ABA"/>
    <w:rsid w:val="00A121A0"/>
    <w:rsid w:val="00A15C4F"/>
    <w:rsid w:val="00A241D4"/>
    <w:rsid w:val="00A260D5"/>
    <w:rsid w:val="00A300DD"/>
    <w:rsid w:val="00A313EA"/>
    <w:rsid w:val="00A31577"/>
    <w:rsid w:val="00A3255D"/>
    <w:rsid w:val="00A335D2"/>
    <w:rsid w:val="00A33A65"/>
    <w:rsid w:val="00A340CB"/>
    <w:rsid w:val="00A354C3"/>
    <w:rsid w:val="00A372AD"/>
    <w:rsid w:val="00A42424"/>
    <w:rsid w:val="00A4294A"/>
    <w:rsid w:val="00A439B3"/>
    <w:rsid w:val="00A46053"/>
    <w:rsid w:val="00A464D1"/>
    <w:rsid w:val="00A50131"/>
    <w:rsid w:val="00A529B7"/>
    <w:rsid w:val="00A5475D"/>
    <w:rsid w:val="00A634DA"/>
    <w:rsid w:val="00A6583E"/>
    <w:rsid w:val="00A66050"/>
    <w:rsid w:val="00A6730D"/>
    <w:rsid w:val="00A7367E"/>
    <w:rsid w:val="00A75FB1"/>
    <w:rsid w:val="00A912AD"/>
    <w:rsid w:val="00A9550A"/>
    <w:rsid w:val="00A97D95"/>
    <w:rsid w:val="00AA1945"/>
    <w:rsid w:val="00AA1980"/>
    <w:rsid w:val="00AA26EF"/>
    <w:rsid w:val="00AA6571"/>
    <w:rsid w:val="00AA762D"/>
    <w:rsid w:val="00AB3F27"/>
    <w:rsid w:val="00AB5787"/>
    <w:rsid w:val="00AB5C9C"/>
    <w:rsid w:val="00AB64FB"/>
    <w:rsid w:val="00AC0D8A"/>
    <w:rsid w:val="00AC32C0"/>
    <w:rsid w:val="00AD0F53"/>
    <w:rsid w:val="00AD4B37"/>
    <w:rsid w:val="00AD68C2"/>
    <w:rsid w:val="00AE0486"/>
    <w:rsid w:val="00AE411A"/>
    <w:rsid w:val="00AE4249"/>
    <w:rsid w:val="00AE5207"/>
    <w:rsid w:val="00AE59EC"/>
    <w:rsid w:val="00AE607E"/>
    <w:rsid w:val="00AE6D74"/>
    <w:rsid w:val="00AE768C"/>
    <w:rsid w:val="00AE7CDE"/>
    <w:rsid w:val="00AF32CB"/>
    <w:rsid w:val="00AF4290"/>
    <w:rsid w:val="00B02D8F"/>
    <w:rsid w:val="00B02F0F"/>
    <w:rsid w:val="00B03F38"/>
    <w:rsid w:val="00B05008"/>
    <w:rsid w:val="00B07722"/>
    <w:rsid w:val="00B118EB"/>
    <w:rsid w:val="00B1683A"/>
    <w:rsid w:val="00B17A83"/>
    <w:rsid w:val="00B20D00"/>
    <w:rsid w:val="00B31A20"/>
    <w:rsid w:val="00B33E8E"/>
    <w:rsid w:val="00B34EA5"/>
    <w:rsid w:val="00B370A5"/>
    <w:rsid w:val="00B41BDC"/>
    <w:rsid w:val="00B421A4"/>
    <w:rsid w:val="00B44538"/>
    <w:rsid w:val="00B47693"/>
    <w:rsid w:val="00B545FE"/>
    <w:rsid w:val="00B54999"/>
    <w:rsid w:val="00B551FC"/>
    <w:rsid w:val="00B55DB5"/>
    <w:rsid w:val="00B57F66"/>
    <w:rsid w:val="00B603DE"/>
    <w:rsid w:val="00B616F6"/>
    <w:rsid w:val="00B63530"/>
    <w:rsid w:val="00B640BE"/>
    <w:rsid w:val="00B67C30"/>
    <w:rsid w:val="00B7348B"/>
    <w:rsid w:val="00B73A5C"/>
    <w:rsid w:val="00B80FE9"/>
    <w:rsid w:val="00B84443"/>
    <w:rsid w:val="00B8599A"/>
    <w:rsid w:val="00B86B9B"/>
    <w:rsid w:val="00B9203D"/>
    <w:rsid w:val="00B94E3B"/>
    <w:rsid w:val="00B95BA1"/>
    <w:rsid w:val="00B95CEC"/>
    <w:rsid w:val="00BA0F87"/>
    <w:rsid w:val="00BB0608"/>
    <w:rsid w:val="00BB0B0B"/>
    <w:rsid w:val="00BB2F4D"/>
    <w:rsid w:val="00BB6F92"/>
    <w:rsid w:val="00BB711C"/>
    <w:rsid w:val="00BB738A"/>
    <w:rsid w:val="00BC234E"/>
    <w:rsid w:val="00BD1CA0"/>
    <w:rsid w:val="00BD4748"/>
    <w:rsid w:val="00BD5572"/>
    <w:rsid w:val="00BE1503"/>
    <w:rsid w:val="00BE2F12"/>
    <w:rsid w:val="00BE3228"/>
    <w:rsid w:val="00BE382D"/>
    <w:rsid w:val="00BE3F9C"/>
    <w:rsid w:val="00BE544D"/>
    <w:rsid w:val="00BF0110"/>
    <w:rsid w:val="00BF0514"/>
    <w:rsid w:val="00BF094C"/>
    <w:rsid w:val="00BF23BE"/>
    <w:rsid w:val="00BF2A46"/>
    <w:rsid w:val="00BF2ECB"/>
    <w:rsid w:val="00BF31CF"/>
    <w:rsid w:val="00BF428D"/>
    <w:rsid w:val="00C03538"/>
    <w:rsid w:val="00C10102"/>
    <w:rsid w:val="00C1063C"/>
    <w:rsid w:val="00C10A2A"/>
    <w:rsid w:val="00C1357B"/>
    <w:rsid w:val="00C1435F"/>
    <w:rsid w:val="00C15520"/>
    <w:rsid w:val="00C16C68"/>
    <w:rsid w:val="00C20807"/>
    <w:rsid w:val="00C21CA4"/>
    <w:rsid w:val="00C2683C"/>
    <w:rsid w:val="00C276AB"/>
    <w:rsid w:val="00C32FE1"/>
    <w:rsid w:val="00C345FC"/>
    <w:rsid w:val="00C350CA"/>
    <w:rsid w:val="00C3536E"/>
    <w:rsid w:val="00C357D7"/>
    <w:rsid w:val="00C35B64"/>
    <w:rsid w:val="00C36110"/>
    <w:rsid w:val="00C36422"/>
    <w:rsid w:val="00C36539"/>
    <w:rsid w:val="00C420B9"/>
    <w:rsid w:val="00C43319"/>
    <w:rsid w:val="00C46B2A"/>
    <w:rsid w:val="00C470C2"/>
    <w:rsid w:val="00C47D32"/>
    <w:rsid w:val="00C52703"/>
    <w:rsid w:val="00C52B06"/>
    <w:rsid w:val="00C54912"/>
    <w:rsid w:val="00C54BC2"/>
    <w:rsid w:val="00C601E4"/>
    <w:rsid w:val="00C63EE1"/>
    <w:rsid w:val="00C64A83"/>
    <w:rsid w:val="00C659CB"/>
    <w:rsid w:val="00C65B02"/>
    <w:rsid w:val="00C65F9C"/>
    <w:rsid w:val="00C66298"/>
    <w:rsid w:val="00C67AA5"/>
    <w:rsid w:val="00C718AE"/>
    <w:rsid w:val="00C72325"/>
    <w:rsid w:val="00C728B3"/>
    <w:rsid w:val="00C8067F"/>
    <w:rsid w:val="00C83D60"/>
    <w:rsid w:val="00C86989"/>
    <w:rsid w:val="00C90771"/>
    <w:rsid w:val="00C94663"/>
    <w:rsid w:val="00C95974"/>
    <w:rsid w:val="00C97745"/>
    <w:rsid w:val="00CA34F9"/>
    <w:rsid w:val="00CA5219"/>
    <w:rsid w:val="00CA7B37"/>
    <w:rsid w:val="00CB0DEB"/>
    <w:rsid w:val="00CB30DE"/>
    <w:rsid w:val="00CB3559"/>
    <w:rsid w:val="00CB5493"/>
    <w:rsid w:val="00CB66ED"/>
    <w:rsid w:val="00CC0B4C"/>
    <w:rsid w:val="00CC239B"/>
    <w:rsid w:val="00CC24C3"/>
    <w:rsid w:val="00CC2DC1"/>
    <w:rsid w:val="00CC6CED"/>
    <w:rsid w:val="00CC6ED4"/>
    <w:rsid w:val="00CE1589"/>
    <w:rsid w:val="00CF000B"/>
    <w:rsid w:val="00CF0AF2"/>
    <w:rsid w:val="00CF0B67"/>
    <w:rsid w:val="00CF0EF7"/>
    <w:rsid w:val="00CF0FBC"/>
    <w:rsid w:val="00CF3542"/>
    <w:rsid w:val="00CF4B22"/>
    <w:rsid w:val="00CF7689"/>
    <w:rsid w:val="00CF76C8"/>
    <w:rsid w:val="00D127C0"/>
    <w:rsid w:val="00D13BC2"/>
    <w:rsid w:val="00D1540E"/>
    <w:rsid w:val="00D156DB"/>
    <w:rsid w:val="00D15F0F"/>
    <w:rsid w:val="00D16CAB"/>
    <w:rsid w:val="00D22C46"/>
    <w:rsid w:val="00D253ED"/>
    <w:rsid w:val="00D25492"/>
    <w:rsid w:val="00D27147"/>
    <w:rsid w:val="00D30F6A"/>
    <w:rsid w:val="00D32066"/>
    <w:rsid w:val="00D40049"/>
    <w:rsid w:val="00D407F3"/>
    <w:rsid w:val="00D466EF"/>
    <w:rsid w:val="00D500F9"/>
    <w:rsid w:val="00D52283"/>
    <w:rsid w:val="00D65CA4"/>
    <w:rsid w:val="00D65D26"/>
    <w:rsid w:val="00D66950"/>
    <w:rsid w:val="00D67000"/>
    <w:rsid w:val="00D70CE0"/>
    <w:rsid w:val="00D722AE"/>
    <w:rsid w:val="00D753FB"/>
    <w:rsid w:val="00D768AE"/>
    <w:rsid w:val="00D76F95"/>
    <w:rsid w:val="00D8312C"/>
    <w:rsid w:val="00D86294"/>
    <w:rsid w:val="00D9025A"/>
    <w:rsid w:val="00D9787A"/>
    <w:rsid w:val="00DA12CA"/>
    <w:rsid w:val="00DA1C3D"/>
    <w:rsid w:val="00DA380E"/>
    <w:rsid w:val="00DB2F6D"/>
    <w:rsid w:val="00DB5231"/>
    <w:rsid w:val="00DC011E"/>
    <w:rsid w:val="00DC0167"/>
    <w:rsid w:val="00DC1520"/>
    <w:rsid w:val="00DC2AB1"/>
    <w:rsid w:val="00DD54CC"/>
    <w:rsid w:val="00DD77C1"/>
    <w:rsid w:val="00DE0066"/>
    <w:rsid w:val="00DE1E0C"/>
    <w:rsid w:val="00DE3123"/>
    <w:rsid w:val="00DE7A51"/>
    <w:rsid w:val="00DF089D"/>
    <w:rsid w:val="00DF0F97"/>
    <w:rsid w:val="00DF1A40"/>
    <w:rsid w:val="00DF2B3D"/>
    <w:rsid w:val="00E05ECB"/>
    <w:rsid w:val="00E064D6"/>
    <w:rsid w:val="00E0790E"/>
    <w:rsid w:val="00E14436"/>
    <w:rsid w:val="00E14ABC"/>
    <w:rsid w:val="00E20010"/>
    <w:rsid w:val="00E20D99"/>
    <w:rsid w:val="00E233CB"/>
    <w:rsid w:val="00E3321E"/>
    <w:rsid w:val="00E40090"/>
    <w:rsid w:val="00E431BF"/>
    <w:rsid w:val="00E436F0"/>
    <w:rsid w:val="00E47A69"/>
    <w:rsid w:val="00E56282"/>
    <w:rsid w:val="00E57396"/>
    <w:rsid w:val="00E57773"/>
    <w:rsid w:val="00E60928"/>
    <w:rsid w:val="00E668DC"/>
    <w:rsid w:val="00E66FAB"/>
    <w:rsid w:val="00E672BA"/>
    <w:rsid w:val="00E71925"/>
    <w:rsid w:val="00E73D75"/>
    <w:rsid w:val="00E761E8"/>
    <w:rsid w:val="00E8363E"/>
    <w:rsid w:val="00E8534A"/>
    <w:rsid w:val="00E870F0"/>
    <w:rsid w:val="00E94D7C"/>
    <w:rsid w:val="00E95B0E"/>
    <w:rsid w:val="00E973D7"/>
    <w:rsid w:val="00E97B76"/>
    <w:rsid w:val="00E97C0A"/>
    <w:rsid w:val="00EA0E3C"/>
    <w:rsid w:val="00EA2B3D"/>
    <w:rsid w:val="00EA568E"/>
    <w:rsid w:val="00EB471E"/>
    <w:rsid w:val="00EB49D8"/>
    <w:rsid w:val="00EB580D"/>
    <w:rsid w:val="00EB7750"/>
    <w:rsid w:val="00EC1924"/>
    <w:rsid w:val="00EC31CD"/>
    <w:rsid w:val="00EC3681"/>
    <w:rsid w:val="00EC39F8"/>
    <w:rsid w:val="00ED0C22"/>
    <w:rsid w:val="00EE2409"/>
    <w:rsid w:val="00EE2BB3"/>
    <w:rsid w:val="00EE32B4"/>
    <w:rsid w:val="00EE3827"/>
    <w:rsid w:val="00EE62EE"/>
    <w:rsid w:val="00EE794F"/>
    <w:rsid w:val="00EE79DA"/>
    <w:rsid w:val="00EF2DD4"/>
    <w:rsid w:val="00EF30E2"/>
    <w:rsid w:val="00EF3C0C"/>
    <w:rsid w:val="00EF5AA6"/>
    <w:rsid w:val="00EF5BED"/>
    <w:rsid w:val="00EF6E2C"/>
    <w:rsid w:val="00EF6FD1"/>
    <w:rsid w:val="00F0129B"/>
    <w:rsid w:val="00F027A9"/>
    <w:rsid w:val="00F03576"/>
    <w:rsid w:val="00F03813"/>
    <w:rsid w:val="00F03C46"/>
    <w:rsid w:val="00F04503"/>
    <w:rsid w:val="00F04DA5"/>
    <w:rsid w:val="00F10BE2"/>
    <w:rsid w:val="00F110F9"/>
    <w:rsid w:val="00F11CCE"/>
    <w:rsid w:val="00F13D38"/>
    <w:rsid w:val="00F21DB5"/>
    <w:rsid w:val="00F22292"/>
    <w:rsid w:val="00F23055"/>
    <w:rsid w:val="00F24F2F"/>
    <w:rsid w:val="00F25324"/>
    <w:rsid w:val="00F25BBD"/>
    <w:rsid w:val="00F2718A"/>
    <w:rsid w:val="00F27354"/>
    <w:rsid w:val="00F27B15"/>
    <w:rsid w:val="00F304AF"/>
    <w:rsid w:val="00F31178"/>
    <w:rsid w:val="00F33AB1"/>
    <w:rsid w:val="00F33ECB"/>
    <w:rsid w:val="00F34108"/>
    <w:rsid w:val="00F35524"/>
    <w:rsid w:val="00F35676"/>
    <w:rsid w:val="00F3567B"/>
    <w:rsid w:val="00F40990"/>
    <w:rsid w:val="00F411F0"/>
    <w:rsid w:val="00F4153F"/>
    <w:rsid w:val="00F42A51"/>
    <w:rsid w:val="00F44224"/>
    <w:rsid w:val="00F442F4"/>
    <w:rsid w:val="00F44BBC"/>
    <w:rsid w:val="00F45B0E"/>
    <w:rsid w:val="00F53941"/>
    <w:rsid w:val="00F5625B"/>
    <w:rsid w:val="00F56E0D"/>
    <w:rsid w:val="00F622F1"/>
    <w:rsid w:val="00F64843"/>
    <w:rsid w:val="00F66F60"/>
    <w:rsid w:val="00F66FBC"/>
    <w:rsid w:val="00F7295A"/>
    <w:rsid w:val="00F73695"/>
    <w:rsid w:val="00F73869"/>
    <w:rsid w:val="00F7556E"/>
    <w:rsid w:val="00F75999"/>
    <w:rsid w:val="00F76F69"/>
    <w:rsid w:val="00F80F10"/>
    <w:rsid w:val="00F81072"/>
    <w:rsid w:val="00F81A2F"/>
    <w:rsid w:val="00F8463B"/>
    <w:rsid w:val="00F85B84"/>
    <w:rsid w:val="00F86A02"/>
    <w:rsid w:val="00F86B43"/>
    <w:rsid w:val="00F90EE6"/>
    <w:rsid w:val="00F936C5"/>
    <w:rsid w:val="00F9665A"/>
    <w:rsid w:val="00FA0199"/>
    <w:rsid w:val="00FA65A2"/>
    <w:rsid w:val="00FA740D"/>
    <w:rsid w:val="00FA7F8E"/>
    <w:rsid w:val="00FB2309"/>
    <w:rsid w:val="00FB46B9"/>
    <w:rsid w:val="00FC4C4E"/>
    <w:rsid w:val="00FD471D"/>
    <w:rsid w:val="00FD7C6A"/>
    <w:rsid w:val="00FE0BAF"/>
    <w:rsid w:val="00FE110C"/>
    <w:rsid w:val="00FE141D"/>
    <w:rsid w:val="00FE5F68"/>
    <w:rsid w:val="00FE69ED"/>
    <w:rsid w:val="00FF0A4B"/>
    <w:rsid w:val="00FF2562"/>
    <w:rsid w:val="00FF6D4F"/>
    <w:rsid w:val="00FF7410"/>
    <w:rsid w:val="00FF77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8B20DC6"/>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E42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34"/>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customStyle="1" w:styleId="Ttulo1Char">
    <w:name w:val="Título 1 Char"/>
    <w:basedOn w:val="Fontepargpadro"/>
    <w:link w:val="Ttulo1"/>
    <w:uiPriority w:val="9"/>
    <w:rsid w:val="00AE4249"/>
    <w:rPr>
      <w:rFonts w:asciiTheme="majorHAnsi" w:eastAsiaTheme="majorEastAsia" w:hAnsiTheme="majorHAnsi" w:cstheme="majorBidi"/>
      <w:color w:val="2E74B5" w:themeColor="accent1" w:themeShade="BF"/>
      <w:sz w:val="32"/>
      <w:szCs w:val="32"/>
      <w:lang w:eastAsia="pt-BR"/>
    </w:rPr>
  </w:style>
  <w:style w:type="paragraph" w:customStyle="1" w:styleId="Corpodetexto21">
    <w:name w:val="Corpo de texto 21"/>
    <w:basedOn w:val="Normal"/>
    <w:rsid w:val="006455C5"/>
    <w:pPr>
      <w:overflowPunct w:val="0"/>
      <w:autoSpaceDE w:val="0"/>
      <w:autoSpaceDN w:val="0"/>
      <w:adjustRightInd w:val="0"/>
      <w:ind w:firstLine="1701"/>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9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C32DE-8FAA-4F32-99D0-BD0F2B9F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Pages>
  <Words>2207</Words>
  <Characters>11922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37</cp:revision>
  <cp:lastPrinted>2019-09-12T12:06:00Z</cp:lastPrinted>
  <dcterms:created xsi:type="dcterms:W3CDTF">2019-09-12T13:04:00Z</dcterms:created>
  <dcterms:modified xsi:type="dcterms:W3CDTF">2019-10-29T13:39:00Z</dcterms:modified>
</cp:coreProperties>
</file>