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5A8E" w:rsidRPr="00E31857" w:rsidRDefault="002F7737" w:rsidP="00BD5A8E">
      <w:pPr>
        <w:jc w:val="both"/>
        <w:rPr>
          <w:rFonts w:eastAsia="Calibri"/>
          <w:b/>
          <w:bCs/>
          <w:lang w:eastAsia="en-US"/>
        </w:rPr>
      </w:pPr>
      <w:r>
        <w:rPr>
          <w:noProof/>
        </w:rPr>
        <mc:AlternateContent>
          <mc:Choice Requires="wpg">
            <w:drawing>
              <wp:inline distT="0" distB="0" distL="0" distR="0">
                <wp:extent cx="7486881" cy="257175"/>
                <wp:effectExtent l="0" t="0" r="0" b="9525"/>
                <wp:docPr id="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881" cy="257175"/>
                          <a:chOff x="-1373" y="81"/>
                          <a:chExt cx="12512" cy="586"/>
                        </a:xfrm>
                      </wpg:grpSpPr>
                      <wps:wsp>
                        <wps:cNvPr id="3" name="Freeform 46"/>
                        <wps:cNvSpPr>
                          <a:spLocks/>
                        </wps:cNvSpPr>
                        <wps:spPr bwMode="auto">
                          <a:xfrm>
                            <a:off x="-1373" y="81"/>
                            <a:ext cx="10299" cy="586"/>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wps:spPr>
                        <wps:bodyPr rot="0" vert="horz" wrap="square" lIns="91440" tIns="45720" rIns="91440" bIns="45720" anchor="t" anchorCtr="0" upright="1">
                          <a:noAutofit/>
                        </wps:bodyPr>
                      </wps:wsp>
                      <wps:wsp>
                        <wps:cNvPr id="4" name="Text Box 45"/>
                        <wps:cNvSpPr txBox="1">
                          <a:spLocks noChangeArrowheads="1"/>
                        </wps:cNvSpPr>
                        <wps:spPr bwMode="auto">
                          <a:xfrm>
                            <a:off x="840" y="194"/>
                            <a:ext cx="10299" cy="317"/>
                          </a:xfrm>
                          <a:prstGeom prst="rect">
                            <a:avLst/>
                          </a:prstGeom>
                          <a:noFill/>
                          <a:ln>
                            <a:noFill/>
                          </a:ln>
                        </wps:spPr>
                        <wps:txbx>
                          <w:txbxContent>
                            <w:p w:rsidR="00F14F18" w:rsidRPr="00F14F18" w:rsidRDefault="00F14F18" w:rsidP="00F14F18">
                              <w:pPr>
                                <w:spacing w:line="267" w:lineRule="exact"/>
                                <w:ind w:right="2454"/>
                                <w:rPr>
                                  <w:b/>
                                  <w:color w:val="FFFFFF"/>
                                </w:rPr>
                              </w:pPr>
                              <w:r w:rsidRPr="00F641C3">
                                <w:rPr>
                                  <w:b/>
                                  <w:color w:val="FFFFFF"/>
                                </w:rPr>
                                <w:t>ATA DE REGISTRO DE PRE</w:t>
                              </w:r>
                              <w:r>
                                <w:rPr>
                                  <w:b/>
                                  <w:color w:val="FFFFFF"/>
                                </w:rPr>
                                <w:t>Ç</w:t>
                              </w:r>
                              <w:r w:rsidRPr="00F641C3">
                                <w:rPr>
                                  <w:b/>
                                  <w:color w:val="FFFFFF"/>
                                </w:rPr>
                                <w:t xml:space="preserve">OS </w:t>
                              </w:r>
                              <w:r w:rsidRPr="00F14F18">
                                <w:rPr>
                                  <w:b/>
                                  <w:color w:val="FFFFFF"/>
                                </w:rPr>
                                <w:t>Nº 16</w:t>
                              </w:r>
                              <w:r>
                                <w:rPr>
                                  <w:b/>
                                  <w:color w:val="FFFFFF"/>
                                </w:rPr>
                                <w:t>9</w:t>
                              </w:r>
                              <w:r w:rsidRPr="00F14F18">
                                <w:rPr>
                                  <w:b/>
                                  <w:color w:val="FFFFFF"/>
                                </w:rPr>
                                <w:t>/2021</w:t>
                              </w:r>
                              <w:r w:rsidRPr="00F14F18">
                                <w:rPr>
                                  <w:b/>
                                  <w:color w:val="FFFFFF"/>
                                  <w:spacing w:val="30"/>
                                </w:rPr>
                                <w:t xml:space="preserve"> </w:t>
                              </w:r>
                            </w:p>
                          </w:txbxContent>
                        </wps:txbx>
                        <wps:bodyPr rot="0" vert="horz" wrap="square" lIns="0" tIns="0" rIns="0" bIns="0" anchor="t" anchorCtr="0" upright="1">
                          <a:noAutofit/>
                        </wps:bodyPr>
                      </wps:wsp>
                    </wpg:wgp>
                  </a:graphicData>
                </a:graphic>
              </wp:inline>
            </w:drawing>
          </mc:Choice>
          <mc:Fallback>
            <w:pict>
              <v:group id="Group 44" o:spid="_x0000_s1026" style="width:589.5pt;height:20.25pt;mso-position-horizontal-relative:char;mso-position-vertical-relative:line" coordorigin="-1373,81" coordsize="1251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">
                <v:shape id="Freeform 46" o:spid="_x0000_s1027" style="position:absolute;left:-1373;top:81;width:10299;height:586;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" path="m9700,l,,,269,,538r9700,l9700,269,9700,xe" fillcolor="gray" stroked="f">
                  <v:path arrowok="t" o:connecttype="custom" o:connectlocs="10299,52;0,52;0,345;0,638;10299,638;10299,345;10299,52" o:connectangles="0,0,0,0,0,0,0"/>
                </v:shape>
                <v:shapetype id="_x0000_t202" coordsize="21600,21600" o:spt="202" path="m,l,21600r21600,l21600,xe">
                  <v:stroke joinstyle="miter"/>
                  <v:path gradientshapeok="t" o:connecttype="rect"/>
                </v:shapetype>
                <v:shape id="Text Box 45" o:spid="_x0000_s1028" type="#_x0000_t202" style="position:absolute;left:840;top:194;width:10299;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F14F18" w:rsidRPr="00F14F18" w:rsidRDefault="00F14F18" w:rsidP="00F14F18">
                        <w:pPr>
                          <w:spacing w:line="267" w:lineRule="exact"/>
                          <w:ind w:right="2454"/>
                          <w:rPr>
                            <w:b/>
                            <w:color w:val="FFFFFF"/>
                          </w:rPr>
                        </w:pPr>
                        <w:r w:rsidRPr="00F641C3">
                          <w:rPr>
                            <w:b/>
                            <w:color w:val="FFFFFF"/>
                          </w:rPr>
                          <w:t>ATA DE REGISTRO DE PRE</w:t>
                        </w:r>
                        <w:r>
                          <w:rPr>
                            <w:b/>
                            <w:color w:val="FFFFFF"/>
                          </w:rPr>
                          <w:t>Ç</w:t>
                        </w:r>
                        <w:r w:rsidRPr="00F641C3">
                          <w:rPr>
                            <w:b/>
                            <w:color w:val="FFFFFF"/>
                          </w:rPr>
                          <w:t xml:space="preserve">OS </w:t>
                        </w:r>
                        <w:r w:rsidRPr="00F14F18">
                          <w:rPr>
                            <w:b/>
                            <w:color w:val="FFFFFF"/>
                          </w:rPr>
                          <w:t>Nº 16</w:t>
                        </w:r>
                        <w:r>
                          <w:rPr>
                            <w:b/>
                            <w:color w:val="FFFFFF"/>
                          </w:rPr>
                          <w:t>9</w:t>
                        </w:r>
                        <w:r w:rsidRPr="00F14F18">
                          <w:rPr>
                            <w:b/>
                            <w:color w:val="FFFFFF"/>
                          </w:rPr>
                          <w:t>/2021</w:t>
                        </w:r>
                        <w:r w:rsidRPr="00F14F18">
                          <w:rPr>
                            <w:b/>
                            <w:color w:val="FFFFFF"/>
                            <w:spacing w:val="30"/>
                          </w:rPr>
                          <w:t xml:space="preserve"> </w:t>
                        </w:r>
                      </w:p>
                    </w:txbxContent>
                  </v:textbox>
                </v:shape>
                <w10:anchorlock/>
              </v:group>
            </w:pict>
          </mc:Fallback>
        </mc:AlternateContent>
      </w:r>
      <w:r w:rsidR="00BD5A8E" w:rsidRPr="00404BBC">
        <w:t xml:space="preserve">Processo Licitatório nº.: </w:t>
      </w:r>
      <w:r w:rsidR="00B001D3" w:rsidRPr="00E31857">
        <w:rPr>
          <w:b/>
          <w:bCs/>
        </w:rPr>
        <w:t>098</w:t>
      </w:r>
      <w:r w:rsidR="00BD5A8E" w:rsidRPr="00E31857">
        <w:rPr>
          <w:b/>
          <w:bCs/>
        </w:rPr>
        <w:t>/2021</w:t>
      </w:r>
    </w:p>
    <w:p w:rsidR="00BD5A8E" w:rsidRPr="00E31857" w:rsidRDefault="00BD5A8E" w:rsidP="00BD5A8E">
      <w:pPr>
        <w:jc w:val="both"/>
        <w:rPr>
          <w:b/>
          <w:bCs/>
        </w:rPr>
      </w:pPr>
      <w:r w:rsidRPr="00404BBC">
        <w:t xml:space="preserve">Modalidade: Pregão </w:t>
      </w:r>
      <w:r w:rsidR="003732CC">
        <w:t>Presencial</w:t>
      </w:r>
      <w:r w:rsidRPr="00404BBC">
        <w:t xml:space="preserve"> nº.: </w:t>
      </w:r>
      <w:r w:rsidR="00B001D3" w:rsidRPr="00E31857">
        <w:rPr>
          <w:b/>
          <w:bCs/>
        </w:rPr>
        <w:t>008</w:t>
      </w:r>
      <w:r w:rsidRPr="00E31857">
        <w:rPr>
          <w:b/>
          <w:bCs/>
        </w:rPr>
        <w:t>/2021</w:t>
      </w:r>
    </w:p>
    <w:p w:rsidR="00BD5A8E" w:rsidRPr="00E31857" w:rsidRDefault="00BD5A8E" w:rsidP="00BD5A8E">
      <w:pPr>
        <w:jc w:val="both"/>
        <w:rPr>
          <w:b/>
          <w:bCs/>
        </w:rPr>
      </w:pPr>
      <w:r w:rsidRPr="00404BBC">
        <w:t xml:space="preserve">Procedimento: Registro de Preços nº.: </w:t>
      </w:r>
      <w:r w:rsidR="00B001D3" w:rsidRPr="00E31857">
        <w:rPr>
          <w:b/>
          <w:bCs/>
        </w:rPr>
        <w:t>03</w:t>
      </w:r>
      <w:r w:rsidR="00E31857" w:rsidRPr="00E31857">
        <w:rPr>
          <w:b/>
          <w:bCs/>
        </w:rPr>
        <w:t>5</w:t>
      </w:r>
      <w:r w:rsidRPr="00E31857">
        <w:rPr>
          <w:b/>
          <w:bCs/>
        </w:rPr>
        <w:t>/2021</w:t>
      </w:r>
    </w:p>
    <w:p w:rsidR="00BD5A8E" w:rsidRPr="00404BBC" w:rsidRDefault="00BD5A8E" w:rsidP="00BD5A8E">
      <w:pPr>
        <w:jc w:val="both"/>
      </w:pPr>
      <w:r w:rsidRPr="00404BBC">
        <w:t xml:space="preserve">Fiscal da Ata de Registro de Preços: </w:t>
      </w:r>
      <w:r w:rsidR="0046791C" w:rsidRPr="00E31857">
        <w:rPr>
          <w:b/>
          <w:bCs/>
        </w:rPr>
        <w:t>Correspondente a cada secretaria</w:t>
      </w:r>
    </w:p>
    <w:p w:rsidR="00BD5A8E" w:rsidRDefault="00BD5A8E" w:rsidP="00BD5A8E">
      <w:pPr>
        <w:jc w:val="both"/>
      </w:pPr>
      <w:r w:rsidRPr="00404BBC">
        <w:t xml:space="preserve">Gestor da Ata de Registro de Preços: </w:t>
      </w:r>
      <w:r w:rsidRPr="00E31857">
        <w:rPr>
          <w:b/>
          <w:bCs/>
        </w:rPr>
        <w:t>Correspondente a cada s</w:t>
      </w:r>
      <w:r w:rsidR="00D616F1" w:rsidRPr="00E31857">
        <w:rPr>
          <w:b/>
          <w:bCs/>
        </w:rPr>
        <w:t>etor</w:t>
      </w:r>
    </w:p>
    <w:p w:rsidR="002F7737" w:rsidRDefault="002F7737" w:rsidP="00BD5A8E">
      <w:pPr>
        <w:jc w:val="both"/>
      </w:pPr>
    </w:p>
    <w:p w:rsidR="00BD5A8E" w:rsidRDefault="00BD5A8E" w:rsidP="00BD5A8E">
      <w:pPr>
        <w:jc w:val="both"/>
      </w:pPr>
    </w:p>
    <w:p w:rsidR="00BD5A8E" w:rsidRPr="00404BBC" w:rsidRDefault="002F7737" w:rsidP="001551EC">
      <w:pPr>
        <w:pStyle w:val="PargrafodaLista"/>
        <w:ind w:left="0"/>
        <w:jc w:val="both"/>
      </w:pPr>
      <w:r>
        <w:rPr>
          <w:noProof/>
        </w:rPr>
        <w:drawing>
          <wp:anchor distT="0" distB="0" distL="114300" distR="114300" simplePos="0" relativeHeight="251658240" behindDoc="0" locked="0" layoutInCell="1" allowOverlap="1" wp14:anchorId="7651D852">
            <wp:simplePos x="0" y="0"/>
            <wp:positionH relativeFrom="margin">
              <wp:posOffset>0</wp:posOffset>
            </wp:positionH>
            <wp:positionV relativeFrom="margin">
              <wp:posOffset>1524000</wp:posOffset>
            </wp:positionV>
            <wp:extent cx="1957070" cy="1371600"/>
            <wp:effectExtent l="0" t="0" r="0"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371600"/>
                    </a:xfrm>
                    <a:prstGeom prst="rect">
                      <a:avLst/>
                    </a:prstGeom>
                    <a:noFill/>
                  </pic:spPr>
                </pic:pic>
              </a:graphicData>
            </a:graphic>
            <wp14:sizeRelH relativeFrom="page">
              <wp14:pctWidth>0</wp14:pctWidth>
            </wp14:sizeRelH>
            <wp14:sizeRelV relativeFrom="page">
              <wp14:pctHeight>0</wp14:pctHeight>
            </wp14:sizeRelV>
          </wp:anchor>
        </w:drawing>
      </w:r>
      <w:r w:rsidR="00BD5A8E" w:rsidRPr="00404BBC">
        <w:t xml:space="preserve">Por esta Ata de Registro de Preços, que fazem entre si, de um lado o </w:t>
      </w:r>
      <w:r w:rsidR="00BD5A8E" w:rsidRPr="00404BBC">
        <w:rPr>
          <w:b/>
          <w:bCs/>
        </w:rPr>
        <w:t>MUNICÍPIO DE PRESIDENTE OLEGÁRIO</w:t>
      </w:r>
      <w:r w:rsidR="00BD5A8E" w:rsidRPr="00404BBC">
        <w:t xml:space="preserve">, pessoa jurídica de direito público, inscrito no CNPJ sob o nº 18.602.060/0001-40, sediado na Praça Doutor Castilho, nº 10, Centro, em Presidente Olegário – MG, neste ato representado pelo Prefeito Municipal, Senhor </w:t>
      </w:r>
      <w:r w:rsidR="00BD5A8E" w:rsidRPr="00404BBC">
        <w:rPr>
          <w:b/>
          <w:bCs/>
        </w:rPr>
        <w:t>RHENYS DA SILVA CAMBRAIA</w:t>
      </w:r>
      <w:r w:rsidR="00BD5A8E" w:rsidRPr="00404BBC">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BD5A8E" w:rsidRPr="003B4D17">
        <w:t xml:space="preserve">empresa </w:t>
      </w:r>
      <w:r w:rsidR="003B4D17" w:rsidRPr="003B4D17">
        <w:rPr>
          <w:b/>
          <w:bCs/>
        </w:rPr>
        <w:t>MERCEARIA GODINHO ALVES &amp; GODINHO LTDA EPP</w:t>
      </w:r>
      <w:r w:rsidR="00BD5A8E" w:rsidRPr="003B4D17">
        <w:t xml:space="preserve">, pessoa jurídica, inscrita no CNPJ sob nº. </w:t>
      </w:r>
      <w:r w:rsidR="003B4D17" w:rsidRPr="003B4D17">
        <w:rPr>
          <w:b/>
          <w:bCs/>
        </w:rPr>
        <w:t>24.104.615/0001-26</w:t>
      </w:r>
      <w:r w:rsidR="003B4D17">
        <w:rPr>
          <w:lang w:val="pt-BR"/>
        </w:rPr>
        <w:t>,</w:t>
      </w:r>
      <w:r w:rsidR="00BD5A8E" w:rsidRPr="003B4D17">
        <w:t xml:space="preserve"> situada</w:t>
      </w:r>
      <w:r w:rsidR="003B4D17" w:rsidRPr="003B4D17">
        <w:t xml:space="preserve"> </w:t>
      </w:r>
      <w:r w:rsidR="003B4D17" w:rsidRPr="003B4D17">
        <w:rPr>
          <w:lang w:val="pt-BR"/>
        </w:rPr>
        <w:t xml:space="preserve">na </w:t>
      </w:r>
      <w:r w:rsidR="003B4D17" w:rsidRPr="003B4D17">
        <w:t>Rua Felisberto Fonseca</w:t>
      </w:r>
      <w:r w:rsidR="00BD5A8E" w:rsidRPr="003B4D17">
        <w:t xml:space="preserve">, </w:t>
      </w:r>
      <w:r w:rsidR="003B4D17" w:rsidRPr="003B4D17">
        <w:rPr>
          <w:lang w:val="pt-BR"/>
        </w:rPr>
        <w:t xml:space="preserve">nº </w:t>
      </w:r>
      <w:r w:rsidR="003B4D17" w:rsidRPr="003B4D17">
        <w:rPr>
          <w:lang w:val="pt-BR"/>
        </w:rPr>
        <w:t>550</w:t>
      </w:r>
      <w:r w:rsidR="003B4D17" w:rsidRPr="003B4D17">
        <w:rPr>
          <w:lang w:val="pt-BR"/>
        </w:rPr>
        <w:t xml:space="preserve">, </w:t>
      </w:r>
      <w:r w:rsidR="003B4D17">
        <w:rPr>
          <w:lang w:val="pt-BR"/>
        </w:rPr>
        <w:t xml:space="preserve">Bairro </w:t>
      </w:r>
      <w:r w:rsidR="003B4D17" w:rsidRPr="003B4D17">
        <w:rPr>
          <w:lang w:val="pt-BR"/>
        </w:rPr>
        <w:t>Aleixo Araújo,</w:t>
      </w:r>
      <w:r w:rsidR="003B4D17">
        <w:rPr>
          <w:lang w:val="pt-BR"/>
        </w:rPr>
        <w:t xml:space="preserve"> </w:t>
      </w:r>
      <w:r w:rsidR="003B4D17" w:rsidRPr="003B4D17">
        <w:rPr>
          <w:b/>
          <w:bCs/>
        </w:rPr>
        <w:t>PRESIDENTE OLEGARIO</w:t>
      </w:r>
      <w:r w:rsidR="00BD5A8E" w:rsidRPr="003B4D17">
        <w:rPr>
          <w:b/>
          <w:bCs/>
        </w:rPr>
        <w:t>/</w:t>
      </w:r>
      <w:r w:rsidR="003B4D17" w:rsidRPr="003B4D17">
        <w:rPr>
          <w:b/>
          <w:bCs/>
          <w:lang w:val="pt-BR"/>
        </w:rPr>
        <w:t>MG</w:t>
      </w:r>
      <w:r w:rsidR="00BD5A8E" w:rsidRPr="003B4D17">
        <w:t>, CEP</w:t>
      </w:r>
      <w:r w:rsidR="003B4D17" w:rsidRPr="003B4D17">
        <w:rPr>
          <w:lang w:val="pt-BR"/>
        </w:rPr>
        <w:t xml:space="preserve"> </w:t>
      </w:r>
      <w:r w:rsidR="003B4D17" w:rsidRPr="003B4D17">
        <w:rPr>
          <w:lang w:val="pt-BR"/>
        </w:rPr>
        <w:t>38750-000</w:t>
      </w:r>
      <w:r w:rsidR="00BD5A8E" w:rsidRPr="003B4D17">
        <w:t xml:space="preserve">, </w:t>
      </w:r>
      <w:r w:rsidR="003B4D17" w:rsidRPr="003B4D17">
        <w:rPr>
          <w:lang w:val="pt-BR"/>
        </w:rPr>
        <w:t xml:space="preserve">telefone </w:t>
      </w:r>
      <w:r w:rsidR="003B4D17">
        <w:rPr>
          <w:lang w:val="pt-BR"/>
        </w:rPr>
        <w:t xml:space="preserve">(34) </w:t>
      </w:r>
      <w:r w:rsidR="003B4D17" w:rsidRPr="003B4D17">
        <w:rPr>
          <w:lang w:val="pt-BR"/>
        </w:rPr>
        <w:t>3811</w:t>
      </w:r>
      <w:r w:rsidR="003B4D17">
        <w:rPr>
          <w:lang w:val="pt-BR"/>
        </w:rPr>
        <w:t>-</w:t>
      </w:r>
      <w:r w:rsidR="003B4D17" w:rsidRPr="003B4D17">
        <w:rPr>
          <w:lang w:val="pt-BR"/>
        </w:rPr>
        <w:t>1382</w:t>
      </w:r>
      <w:r w:rsidR="003B4D17" w:rsidRPr="003B4D17">
        <w:rPr>
          <w:lang w:val="pt-BR"/>
        </w:rPr>
        <w:t xml:space="preserve">, e-mail </w:t>
      </w:r>
      <w:hyperlink r:id="rId9" w:history="1">
        <w:r w:rsidR="003B4D17" w:rsidRPr="003B4D17">
          <w:rPr>
            <w:rStyle w:val="Hyperlink"/>
            <w:color w:val="auto"/>
            <w:u w:val="none"/>
            <w:lang w:val="pt-BR"/>
          </w:rPr>
          <w:t>financeiro.r@gruposantoantonio.com</w:t>
        </w:r>
      </w:hyperlink>
      <w:r w:rsidR="003B4D17" w:rsidRPr="003B4D17">
        <w:rPr>
          <w:lang w:val="pt-BR"/>
        </w:rPr>
        <w:t xml:space="preserve">, </w:t>
      </w:r>
      <w:r w:rsidR="00BD5A8E" w:rsidRPr="003B4D17">
        <w:t>neste ato REPRESENTADA por seu representante legal</w:t>
      </w:r>
      <w:r w:rsidR="00BD5A8E" w:rsidRPr="0042395E">
        <w:t xml:space="preserve">, o(a) </w:t>
      </w:r>
      <w:proofErr w:type="spellStart"/>
      <w:r w:rsidR="00BD5A8E" w:rsidRPr="0042395E">
        <w:t>Sr</w:t>
      </w:r>
      <w:proofErr w:type="spellEnd"/>
      <w:r w:rsidR="00BD5A8E" w:rsidRPr="0042395E">
        <w:t>(a).</w:t>
      </w:r>
      <w:r w:rsidR="003B4D17" w:rsidRPr="0042395E">
        <w:t xml:space="preserve"> </w:t>
      </w:r>
      <w:r w:rsidR="003B4D17" w:rsidRPr="0042395E">
        <w:t>MARIA APARECIDA GODINHO ALVES</w:t>
      </w:r>
      <w:r w:rsidR="00BD5A8E" w:rsidRPr="0042395E">
        <w:t xml:space="preserve">, inscrito no CPF nº. </w:t>
      </w:r>
      <w:r w:rsidR="003B4D17" w:rsidRPr="0042395E">
        <w:t>756.148.986-20</w:t>
      </w:r>
      <w:r w:rsidR="00BD5A8E" w:rsidRPr="0042395E">
        <w:t xml:space="preserve"> e RG nº. </w:t>
      </w:r>
      <w:r w:rsidR="0042395E" w:rsidRPr="0042395E">
        <w:t>MG- 474.039</w:t>
      </w:r>
      <w:r w:rsidR="00BD5A8E" w:rsidRPr="0042395E">
        <w:t xml:space="preserve">, doravante </w:t>
      </w:r>
      <w:r w:rsidR="00BD5A8E" w:rsidRPr="00404BBC">
        <w:t xml:space="preserve">denominada CONTRATADA, resolvem firmar o presente contrato, sob a regência das Leis Municipais vigentes, Leis Federais </w:t>
      </w:r>
      <w:proofErr w:type="spellStart"/>
      <w:r w:rsidR="00BD5A8E" w:rsidRPr="00404BBC">
        <w:t>nºs</w:t>
      </w:r>
      <w:proofErr w:type="spellEnd"/>
      <w:r w:rsidR="00BD5A8E" w:rsidRPr="00404BBC">
        <w:t xml:space="preserve">. 8.666/93, 10.520/2002, e Decreto </w:t>
      </w:r>
      <w:r w:rsidR="00BD5A8E">
        <w:t xml:space="preserve">Federal nº </w:t>
      </w:r>
      <w:r w:rsidR="00BD5A8E" w:rsidRPr="00404BBC">
        <w:t>10.024/19</w:t>
      </w:r>
      <w:r w:rsidR="00BD5A8E">
        <w:t xml:space="preserve">, </w:t>
      </w:r>
      <w:r w:rsidR="00BD5A8E" w:rsidRPr="00C66DC2">
        <w:t>Decreto Federal nº 7.892/2013</w:t>
      </w:r>
      <w:r w:rsidR="00BD5A8E" w:rsidRPr="00404BBC">
        <w:t>, Decreto Municipais nº 1.183/2020 e 1.091/2018 e demais normas pertinentes, mediante as seguintes cláusulas e condições:</w:t>
      </w:r>
    </w:p>
    <w:p w:rsidR="00BD5A8E" w:rsidRPr="00404BBC" w:rsidRDefault="00BD5A8E" w:rsidP="00BD5A8E">
      <w:pPr>
        <w:pStyle w:val="PargrafodaLista"/>
      </w:pPr>
    </w:p>
    <w:p w:rsidR="00BD5A8E" w:rsidRPr="00BD5A8E" w:rsidRDefault="00BD5A8E" w:rsidP="00BD5A8E">
      <w:pPr>
        <w:shd w:val="clear" w:color="auto" w:fill="808080"/>
        <w:rPr>
          <w:b/>
          <w:color w:val="FFFFFF"/>
        </w:rPr>
      </w:pPr>
      <w:r w:rsidRPr="00BD5A8E">
        <w:rPr>
          <w:b/>
          <w:color w:val="FFFFFF"/>
        </w:rPr>
        <w:t>1. CLÁUSULA PRIMEIRA – DOS FUNDAMENTOS LEGAIS</w:t>
      </w:r>
    </w:p>
    <w:p w:rsidR="00BD5A8E" w:rsidRPr="00404BBC" w:rsidRDefault="00BD5A8E" w:rsidP="0073525D">
      <w:pPr>
        <w:pStyle w:val="PargrafodaLista"/>
        <w:ind w:left="0"/>
        <w:jc w:val="both"/>
      </w:pPr>
      <w:r w:rsidRPr="00404BBC">
        <w:rPr>
          <w:b/>
        </w:rPr>
        <w:t>1.1.</w:t>
      </w:r>
      <w:r w:rsidRPr="00404BBC">
        <w:t xml:space="preserve"> A presente ata de registro de preços decorre do Processo Licitatório nº. </w:t>
      </w:r>
      <w:r w:rsidR="000C6B49">
        <w:rPr>
          <w:lang w:val="pt-BR"/>
        </w:rPr>
        <w:t>098</w:t>
      </w:r>
      <w:r w:rsidRPr="00404BBC">
        <w:t xml:space="preserve">/2021 por meio do Pregão </w:t>
      </w:r>
      <w:r w:rsidR="008655F3">
        <w:rPr>
          <w:lang w:val="pt-BR"/>
        </w:rPr>
        <w:t>Presencial</w:t>
      </w:r>
      <w:r w:rsidRPr="00404BBC">
        <w:t xml:space="preserve"> nº. </w:t>
      </w:r>
      <w:r w:rsidR="000C6B49">
        <w:rPr>
          <w:lang w:val="pt-BR"/>
        </w:rPr>
        <w:t>008</w:t>
      </w:r>
      <w:r w:rsidRPr="00404BBC">
        <w:t xml:space="preserve">/2021 pelo procedimento de REGISTRO DE PREÇOS </w:t>
      </w:r>
      <w:r w:rsidR="000C6B49">
        <w:rPr>
          <w:lang w:val="pt-BR"/>
        </w:rPr>
        <w:t>03</w:t>
      </w:r>
      <w:r w:rsidR="00E31857">
        <w:rPr>
          <w:lang w:val="pt-BR"/>
        </w:rPr>
        <w:t>5</w:t>
      </w:r>
      <w:r w:rsidRPr="00404BBC">
        <w:t>/2021.</w:t>
      </w:r>
    </w:p>
    <w:p w:rsidR="00BD5A8E" w:rsidRPr="00404BBC" w:rsidRDefault="00BD5A8E" w:rsidP="0073525D">
      <w:pPr>
        <w:pStyle w:val="PargrafodaLista"/>
        <w:ind w:left="0"/>
        <w:jc w:val="both"/>
      </w:pPr>
      <w:r w:rsidRPr="00404BBC">
        <w:rPr>
          <w:b/>
        </w:rPr>
        <w:t>1.2.</w:t>
      </w:r>
      <w:r w:rsidRPr="00404BBC">
        <w:t xml:space="preserve"> Integram esta Ata de Registro de Preços, como se nela estivessem transcritos, o Termo de Referência do Edital de licitação e a Proposta Comercial apresentada pela CONTRATADA no Processo Licitatório correspondente.</w:t>
      </w:r>
    </w:p>
    <w:p w:rsidR="00BD5A8E" w:rsidRPr="00404BBC" w:rsidRDefault="00BD5A8E" w:rsidP="00BD5A8E">
      <w:pPr>
        <w:jc w:val="both"/>
      </w:pPr>
    </w:p>
    <w:p w:rsidR="00BD5A8E" w:rsidRPr="00BD5A8E" w:rsidRDefault="00BD5A8E" w:rsidP="00BD5A8E">
      <w:pPr>
        <w:shd w:val="clear" w:color="auto" w:fill="808080"/>
        <w:rPr>
          <w:b/>
          <w:color w:val="FFFFFF"/>
        </w:rPr>
      </w:pPr>
      <w:r w:rsidRPr="00BD5A8E">
        <w:rPr>
          <w:b/>
          <w:color w:val="FFFFFF"/>
        </w:rPr>
        <w:t>2. CLÁUSULA SEGUNDA – DO OBJETO</w:t>
      </w:r>
    </w:p>
    <w:p w:rsidR="00FD4218" w:rsidRPr="005A6B7B" w:rsidRDefault="00BD5A8E" w:rsidP="00E31857">
      <w:pPr>
        <w:pStyle w:val="PargrafodaLista"/>
        <w:widowControl w:val="0"/>
        <w:tabs>
          <w:tab w:val="left" w:pos="426"/>
        </w:tabs>
        <w:autoSpaceDE w:val="0"/>
        <w:autoSpaceDN w:val="0"/>
        <w:ind w:left="0"/>
        <w:contextualSpacing w:val="0"/>
        <w:jc w:val="both"/>
        <w:rPr>
          <w:b/>
          <w:bCs/>
        </w:rPr>
      </w:pPr>
      <w:r w:rsidRPr="002A2870">
        <w:rPr>
          <w:b/>
          <w:bCs/>
        </w:rPr>
        <w:t>2.1</w:t>
      </w:r>
      <w:r w:rsidRPr="00404BBC">
        <w:t xml:space="preserve"> O objeto da presente ata é</w:t>
      </w:r>
      <w:r w:rsidR="00FD4218">
        <w:rPr>
          <w:lang w:val="pt-BR"/>
        </w:rPr>
        <w:t xml:space="preserve"> o</w:t>
      </w:r>
      <w:r w:rsidRPr="00404BBC">
        <w:t xml:space="preserve"> </w:t>
      </w:r>
      <w:r w:rsidR="00FD4218" w:rsidRPr="00F02D5F">
        <w:rPr>
          <w:b/>
        </w:rPr>
        <w:t xml:space="preserve">REGISTRO DE PREÇOS PARA FUTURA, EVENTUAL E PARCELADA AQUISIÇÃO DE </w:t>
      </w:r>
      <w:r w:rsidR="00FD4218" w:rsidRPr="004E605E">
        <w:rPr>
          <w:b/>
        </w:rPr>
        <w:t>GÊNEROS ALIMENTÍCIOS</w:t>
      </w:r>
      <w:r w:rsidR="00FD4218" w:rsidRPr="00F02D5F">
        <w:rPr>
          <w:b/>
        </w:rPr>
        <w:t xml:space="preserve"> PARA DIVERSOS SETORES DESTA MUNICIPALIDADE</w:t>
      </w:r>
      <w:r w:rsidR="00FD4218">
        <w:rPr>
          <w:b/>
        </w:rPr>
        <w:t>.</w:t>
      </w:r>
    </w:p>
    <w:p w:rsidR="00BD5A8E" w:rsidRPr="00404BBC" w:rsidRDefault="00BD5A8E" w:rsidP="00BD5A8E">
      <w:pPr>
        <w:pStyle w:val="PargrafodaLista"/>
      </w:pPr>
    </w:p>
    <w:p w:rsidR="00BD5A8E" w:rsidRPr="00BD5A8E" w:rsidRDefault="00BD5A8E" w:rsidP="00BD5A8E">
      <w:pPr>
        <w:shd w:val="clear" w:color="auto" w:fill="808080"/>
        <w:rPr>
          <w:b/>
          <w:color w:val="FFFFFF"/>
        </w:rPr>
      </w:pPr>
      <w:r w:rsidRPr="00BD5A8E">
        <w:rPr>
          <w:b/>
          <w:color w:val="FFFFFF"/>
        </w:rPr>
        <w:t>3. CLÁUSULA TERCEIRA – DAS OBRIGAÇÕES DAS PARTES</w:t>
      </w:r>
    </w:p>
    <w:p w:rsidR="00310606" w:rsidRPr="00310606" w:rsidRDefault="00310606" w:rsidP="00622AF6">
      <w:pPr>
        <w:pStyle w:val="PargrafodaLista"/>
        <w:widowControl w:val="0"/>
        <w:numPr>
          <w:ilvl w:val="0"/>
          <w:numId w:val="12"/>
        </w:numPr>
        <w:tabs>
          <w:tab w:val="left" w:pos="426"/>
        </w:tabs>
        <w:autoSpaceDE w:val="0"/>
        <w:autoSpaceDN w:val="0"/>
        <w:spacing w:before="120"/>
        <w:contextualSpacing w:val="0"/>
        <w:jc w:val="both"/>
        <w:rPr>
          <w:vanish/>
        </w:rPr>
      </w:pPr>
    </w:p>
    <w:p w:rsidR="00310606" w:rsidRPr="00310606" w:rsidRDefault="00310606" w:rsidP="00622AF6">
      <w:pPr>
        <w:pStyle w:val="PargrafodaLista"/>
        <w:widowControl w:val="0"/>
        <w:numPr>
          <w:ilvl w:val="0"/>
          <w:numId w:val="12"/>
        </w:numPr>
        <w:tabs>
          <w:tab w:val="left" w:pos="426"/>
        </w:tabs>
        <w:autoSpaceDE w:val="0"/>
        <w:autoSpaceDN w:val="0"/>
        <w:spacing w:before="120"/>
        <w:contextualSpacing w:val="0"/>
        <w:jc w:val="both"/>
        <w:rPr>
          <w:vanish/>
        </w:rPr>
      </w:pPr>
    </w:p>
    <w:p w:rsidR="00310606" w:rsidRPr="00310606" w:rsidRDefault="00310606" w:rsidP="00622AF6">
      <w:pPr>
        <w:pStyle w:val="PargrafodaLista"/>
        <w:widowControl w:val="0"/>
        <w:numPr>
          <w:ilvl w:val="0"/>
          <w:numId w:val="12"/>
        </w:numPr>
        <w:tabs>
          <w:tab w:val="left" w:pos="426"/>
        </w:tabs>
        <w:autoSpaceDE w:val="0"/>
        <w:autoSpaceDN w:val="0"/>
        <w:spacing w:before="120"/>
        <w:contextualSpacing w:val="0"/>
        <w:jc w:val="both"/>
        <w:rPr>
          <w:vanish/>
        </w:rPr>
      </w:pPr>
    </w:p>
    <w:p w:rsidR="00310606" w:rsidRPr="002D615B" w:rsidRDefault="00310606" w:rsidP="00E31857">
      <w:pPr>
        <w:pStyle w:val="PargrafodaLista"/>
        <w:widowControl w:val="0"/>
        <w:numPr>
          <w:ilvl w:val="1"/>
          <w:numId w:val="23"/>
        </w:numPr>
        <w:tabs>
          <w:tab w:val="left" w:pos="426"/>
        </w:tabs>
        <w:autoSpaceDE w:val="0"/>
        <w:autoSpaceDN w:val="0"/>
        <w:ind w:left="0" w:hanging="11"/>
        <w:contextualSpacing w:val="0"/>
        <w:jc w:val="both"/>
        <w:rPr>
          <w:b/>
          <w:bCs/>
        </w:rPr>
      </w:pPr>
      <w:r w:rsidRPr="002D615B">
        <w:t>Além de outras obrigações estipuladas no Contrato ou em lei, particularmente na Lei nº 8.666/1993, constituem obrigações do Município:</w:t>
      </w:r>
    </w:p>
    <w:p w:rsidR="00310606" w:rsidRPr="002D615B" w:rsidRDefault="00310606" w:rsidP="0049500F">
      <w:pPr>
        <w:pStyle w:val="PargrafodaLista"/>
        <w:widowControl w:val="0"/>
        <w:numPr>
          <w:ilvl w:val="2"/>
          <w:numId w:val="23"/>
        </w:numPr>
        <w:tabs>
          <w:tab w:val="left" w:pos="1134"/>
          <w:tab w:val="left" w:pos="1843"/>
        </w:tabs>
        <w:autoSpaceDE w:val="0"/>
        <w:autoSpaceDN w:val="0"/>
        <w:ind w:left="170" w:firstLine="0"/>
        <w:contextualSpacing w:val="0"/>
        <w:jc w:val="both"/>
      </w:pPr>
      <w:r w:rsidRPr="002D615B">
        <w:t>Receber provisoriamente o</w:t>
      </w:r>
      <w:r>
        <w:t>s</w:t>
      </w:r>
      <w:r w:rsidRPr="002D615B">
        <w:t xml:space="preserve"> </w:t>
      </w:r>
      <w:r>
        <w:t>produtos</w:t>
      </w:r>
      <w:r w:rsidRPr="002D615B">
        <w:t>, disponibilizando local, data e horário;</w:t>
      </w:r>
    </w:p>
    <w:p w:rsidR="00310606" w:rsidRPr="002D615B" w:rsidRDefault="00310606" w:rsidP="0049500F">
      <w:pPr>
        <w:pStyle w:val="PargrafodaLista"/>
        <w:widowControl w:val="0"/>
        <w:numPr>
          <w:ilvl w:val="2"/>
          <w:numId w:val="23"/>
        </w:numPr>
        <w:tabs>
          <w:tab w:val="left" w:pos="1134"/>
          <w:tab w:val="left" w:pos="1843"/>
        </w:tabs>
        <w:autoSpaceDE w:val="0"/>
        <w:autoSpaceDN w:val="0"/>
        <w:ind w:left="170" w:firstLine="0"/>
        <w:contextualSpacing w:val="0"/>
        <w:jc w:val="both"/>
      </w:pPr>
      <w:r w:rsidRPr="002D615B">
        <w:t>Verificar minuciosamente, no prazo fixado, a conformidade dos bens recebidos provisoriamente com as especificações constantes do Edital e da proposta, para fins de aceitação e recebimento definitivos;</w:t>
      </w:r>
    </w:p>
    <w:p w:rsidR="00310606" w:rsidRPr="002D615B" w:rsidRDefault="00310606" w:rsidP="0049500F">
      <w:pPr>
        <w:pStyle w:val="PargrafodaLista"/>
        <w:widowControl w:val="0"/>
        <w:numPr>
          <w:ilvl w:val="2"/>
          <w:numId w:val="23"/>
        </w:numPr>
        <w:tabs>
          <w:tab w:val="left" w:pos="1134"/>
          <w:tab w:val="left" w:pos="1843"/>
        </w:tabs>
        <w:autoSpaceDE w:val="0"/>
        <w:autoSpaceDN w:val="0"/>
        <w:ind w:left="170" w:firstLine="0"/>
        <w:contextualSpacing w:val="0"/>
        <w:jc w:val="both"/>
      </w:pPr>
      <w:r w:rsidRPr="002D615B">
        <w:t>Acompanhar e fiscalizar o cumprimento das obrigações da Contratada, através de  servidor especialmente designado;</w:t>
      </w:r>
    </w:p>
    <w:p w:rsidR="00310606" w:rsidRPr="002D615B" w:rsidRDefault="00310606" w:rsidP="0049500F">
      <w:pPr>
        <w:pStyle w:val="PargrafodaLista"/>
        <w:widowControl w:val="0"/>
        <w:numPr>
          <w:ilvl w:val="2"/>
          <w:numId w:val="23"/>
        </w:numPr>
        <w:tabs>
          <w:tab w:val="left" w:pos="1134"/>
          <w:tab w:val="left" w:pos="1843"/>
        </w:tabs>
        <w:autoSpaceDE w:val="0"/>
        <w:autoSpaceDN w:val="0"/>
        <w:ind w:left="170" w:firstLine="0"/>
        <w:contextualSpacing w:val="0"/>
        <w:jc w:val="both"/>
      </w:pPr>
      <w:r w:rsidRPr="002D615B">
        <w:t>Notificar a CONTRATADA, fixando-lhe prazo para corrigir irregularidades observadas na execução do objeto;</w:t>
      </w:r>
    </w:p>
    <w:p w:rsidR="00310606" w:rsidRPr="002D615B" w:rsidRDefault="00310606" w:rsidP="0049500F">
      <w:pPr>
        <w:pStyle w:val="PargrafodaLista"/>
        <w:widowControl w:val="0"/>
        <w:numPr>
          <w:ilvl w:val="2"/>
          <w:numId w:val="23"/>
        </w:numPr>
        <w:tabs>
          <w:tab w:val="left" w:pos="1134"/>
          <w:tab w:val="left" w:pos="1843"/>
        </w:tabs>
        <w:autoSpaceDE w:val="0"/>
        <w:autoSpaceDN w:val="0"/>
        <w:ind w:left="170" w:firstLine="0"/>
        <w:contextualSpacing w:val="0"/>
        <w:jc w:val="both"/>
      </w:pPr>
      <w:r w:rsidRPr="002D615B">
        <w:t>Prestar os esclarecimentos que venham a ser solicitados com relação ao objeto dest</w:t>
      </w:r>
      <w:bookmarkStart w:id="0" w:name="_GoBack"/>
      <w:bookmarkEnd w:id="0"/>
      <w:r w:rsidRPr="002D615B">
        <w:t>e contrato;</w:t>
      </w:r>
    </w:p>
    <w:p w:rsidR="00310606" w:rsidRDefault="00310606" w:rsidP="0049500F">
      <w:pPr>
        <w:pStyle w:val="PargrafodaLista"/>
        <w:widowControl w:val="0"/>
        <w:numPr>
          <w:ilvl w:val="2"/>
          <w:numId w:val="23"/>
        </w:numPr>
        <w:tabs>
          <w:tab w:val="left" w:pos="1134"/>
          <w:tab w:val="left" w:pos="1843"/>
        </w:tabs>
        <w:autoSpaceDE w:val="0"/>
        <w:autoSpaceDN w:val="0"/>
        <w:ind w:left="170" w:firstLine="0"/>
        <w:contextualSpacing w:val="0"/>
        <w:jc w:val="both"/>
      </w:pPr>
      <w:r w:rsidRPr="002D615B">
        <w:t>Efetuar os pagamentos nas condições e preços pactuados.</w:t>
      </w:r>
    </w:p>
    <w:p w:rsidR="0042395E" w:rsidRDefault="0042395E" w:rsidP="0042395E">
      <w:pPr>
        <w:widowControl w:val="0"/>
        <w:tabs>
          <w:tab w:val="left" w:pos="1134"/>
          <w:tab w:val="left" w:pos="1843"/>
        </w:tabs>
        <w:autoSpaceDE w:val="0"/>
        <w:autoSpaceDN w:val="0"/>
        <w:ind w:left="170"/>
        <w:jc w:val="both"/>
      </w:pPr>
    </w:p>
    <w:p w:rsidR="00E94B45" w:rsidRPr="00035920" w:rsidRDefault="00E94B45" w:rsidP="0049500F">
      <w:pPr>
        <w:pStyle w:val="PargrafodaLista"/>
        <w:widowControl w:val="0"/>
        <w:numPr>
          <w:ilvl w:val="1"/>
          <w:numId w:val="23"/>
        </w:numPr>
        <w:tabs>
          <w:tab w:val="left" w:pos="0"/>
          <w:tab w:val="left" w:pos="426"/>
        </w:tabs>
        <w:autoSpaceDE w:val="0"/>
        <w:autoSpaceDN w:val="0"/>
        <w:ind w:left="0" w:firstLine="0"/>
        <w:contextualSpacing w:val="0"/>
        <w:jc w:val="both"/>
      </w:pPr>
      <w:r w:rsidRPr="0042395E">
        <w:rPr>
          <w:b/>
          <w:bCs/>
        </w:rPr>
        <w:t>A</w:t>
      </w:r>
      <w:r w:rsidRPr="0042395E">
        <w:rPr>
          <w:b/>
          <w:bCs/>
          <w:spacing w:val="-4"/>
        </w:rPr>
        <w:t xml:space="preserve"> </w:t>
      </w:r>
      <w:r w:rsidRPr="0042395E">
        <w:rPr>
          <w:b/>
          <w:bCs/>
        </w:rPr>
        <w:t>Contratada</w:t>
      </w:r>
      <w:r w:rsidRPr="0042395E">
        <w:rPr>
          <w:b/>
          <w:bCs/>
          <w:spacing w:val="3"/>
        </w:rPr>
        <w:t xml:space="preserve"> </w:t>
      </w:r>
      <w:r w:rsidRPr="0042395E">
        <w:rPr>
          <w:b/>
          <w:bCs/>
        </w:rPr>
        <w:t>obriga-se</w:t>
      </w:r>
      <w:r w:rsidRPr="0042395E">
        <w:rPr>
          <w:b/>
          <w:bCs/>
          <w:spacing w:val="-6"/>
        </w:rPr>
        <w:t xml:space="preserve"> </w:t>
      </w:r>
      <w:r w:rsidRPr="0042395E">
        <w:rPr>
          <w:b/>
          <w:bCs/>
        </w:rPr>
        <w:t>a:</w:t>
      </w:r>
    </w:p>
    <w:p w:rsidR="00E94B45" w:rsidRPr="00035920" w:rsidRDefault="00E94B45" w:rsidP="0049500F">
      <w:pPr>
        <w:pStyle w:val="PargrafodaLista"/>
        <w:widowControl w:val="0"/>
        <w:numPr>
          <w:ilvl w:val="2"/>
          <w:numId w:val="23"/>
        </w:numPr>
        <w:tabs>
          <w:tab w:val="left" w:pos="1843"/>
        </w:tabs>
        <w:autoSpaceDE w:val="0"/>
        <w:autoSpaceDN w:val="0"/>
        <w:ind w:left="170" w:firstLine="0"/>
        <w:contextualSpacing w:val="0"/>
        <w:jc w:val="both"/>
      </w:pPr>
      <w:r w:rsidRPr="00035920">
        <w:t xml:space="preserve"> Efetuar a entrega do </w:t>
      </w:r>
      <w:r>
        <w:t>produto</w:t>
      </w:r>
      <w:r w:rsidRPr="00035920">
        <w:t xml:space="preserve"> em perfeitas condições de funcionamento, no prazo e local indicados pela</w:t>
      </w:r>
      <w:r w:rsidRPr="00035920">
        <w:rPr>
          <w:spacing w:val="1"/>
        </w:rPr>
        <w:t xml:space="preserve"> </w:t>
      </w:r>
      <w:r w:rsidRPr="00035920">
        <w:t>Administração,</w:t>
      </w:r>
      <w:r w:rsidRPr="00035920">
        <w:rPr>
          <w:spacing w:val="1"/>
        </w:rPr>
        <w:t xml:space="preserve"> </w:t>
      </w:r>
      <w:r w:rsidRPr="00035920">
        <w:t>em</w:t>
      </w:r>
      <w:r w:rsidRPr="00035920">
        <w:rPr>
          <w:spacing w:val="1"/>
        </w:rPr>
        <w:t xml:space="preserve"> </w:t>
      </w:r>
      <w:r w:rsidRPr="00035920">
        <w:t>estrita</w:t>
      </w:r>
      <w:r w:rsidRPr="00035920">
        <w:rPr>
          <w:spacing w:val="1"/>
        </w:rPr>
        <w:t xml:space="preserve"> </w:t>
      </w:r>
      <w:r w:rsidRPr="00035920">
        <w:t>observância</w:t>
      </w:r>
      <w:r w:rsidRPr="00035920">
        <w:rPr>
          <w:spacing w:val="1"/>
        </w:rPr>
        <w:t xml:space="preserve"> </w:t>
      </w:r>
      <w:r w:rsidRPr="00035920">
        <w:t>das</w:t>
      </w:r>
      <w:r w:rsidRPr="00035920">
        <w:rPr>
          <w:spacing w:val="1"/>
        </w:rPr>
        <w:t xml:space="preserve"> </w:t>
      </w:r>
      <w:r w:rsidRPr="00035920">
        <w:t>especificações</w:t>
      </w:r>
      <w:r w:rsidRPr="00035920">
        <w:rPr>
          <w:spacing w:val="1"/>
        </w:rPr>
        <w:t xml:space="preserve"> </w:t>
      </w:r>
      <w:r w:rsidRPr="00035920">
        <w:t>do</w:t>
      </w:r>
      <w:r w:rsidRPr="00035920">
        <w:rPr>
          <w:spacing w:val="1"/>
        </w:rPr>
        <w:t xml:space="preserve"> </w:t>
      </w:r>
      <w:r w:rsidRPr="00035920">
        <w:t>Edital</w:t>
      </w:r>
      <w:r w:rsidRPr="00035920">
        <w:rPr>
          <w:spacing w:val="1"/>
        </w:rPr>
        <w:t xml:space="preserve"> </w:t>
      </w:r>
      <w:r w:rsidRPr="00035920">
        <w:t>e</w:t>
      </w:r>
      <w:r w:rsidRPr="00035920">
        <w:rPr>
          <w:spacing w:val="1"/>
        </w:rPr>
        <w:t xml:space="preserve"> </w:t>
      </w:r>
      <w:r w:rsidRPr="00035920">
        <w:t>da</w:t>
      </w:r>
      <w:r w:rsidRPr="00035920">
        <w:rPr>
          <w:spacing w:val="1"/>
        </w:rPr>
        <w:t xml:space="preserve"> </w:t>
      </w:r>
      <w:r w:rsidRPr="00035920">
        <w:t>proposta,</w:t>
      </w:r>
      <w:r w:rsidRPr="00035920">
        <w:rPr>
          <w:spacing w:val="1"/>
        </w:rPr>
        <w:t xml:space="preserve"> </w:t>
      </w:r>
      <w:r w:rsidRPr="00035920">
        <w:t>acompanhado da respectiva nota fiscal constando detalhadamente as indicações da marca,</w:t>
      </w:r>
      <w:r w:rsidRPr="00035920">
        <w:rPr>
          <w:spacing w:val="1"/>
        </w:rPr>
        <w:t xml:space="preserve"> </w:t>
      </w:r>
      <w:r w:rsidRPr="00035920">
        <w:t>fabricante,</w:t>
      </w:r>
      <w:r w:rsidRPr="00035920">
        <w:rPr>
          <w:spacing w:val="8"/>
        </w:rPr>
        <w:t xml:space="preserve"> </w:t>
      </w:r>
      <w:r w:rsidRPr="00035920">
        <w:t>modelo,</w:t>
      </w:r>
      <w:r w:rsidRPr="00035920">
        <w:rPr>
          <w:spacing w:val="3"/>
        </w:rPr>
        <w:t xml:space="preserve"> </w:t>
      </w:r>
      <w:r w:rsidRPr="00035920">
        <w:t>tipo,</w:t>
      </w:r>
      <w:r w:rsidRPr="00035920">
        <w:rPr>
          <w:spacing w:val="4"/>
        </w:rPr>
        <w:t xml:space="preserve"> </w:t>
      </w:r>
      <w:r w:rsidRPr="00035920">
        <w:t>procedência</w:t>
      </w:r>
      <w:r w:rsidRPr="00035920">
        <w:rPr>
          <w:spacing w:val="4"/>
        </w:rPr>
        <w:t xml:space="preserve"> </w:t>
      </w:r>
      <w:r w:rsidRPr="00035920">
        <w:t>e</w:t>
      </w:r>
      <w:r w:rsidRPr="00035920">
        <w:rPr>
          <w:spacing w:val="-5"/>
        </w:rPr>
        <w:t xml:space="preserve"> </w:t>
      </w:r>
      <w:r w:rsidRPr="00035920">
        <w:t>prazo</w:t>
      </w:r>
      <w:r w:rsidRPr="00035920">
        <w:rPr>
          <w:spacing w:val="-3"/>
        </w:rPr>
        <w:t xml:space="preserve"> </w:t>
      </w:r>
      <w:r w:rsidRPr="00035920">
        <w:t>de</w:t>
      </w:r>
      <w:r w:rsidRPr="00035920">
        <w:rPr>
          <w:spacing w:val="-5"/>
        </w:rPr>
        <w:t xml:space="preserve"> </w:t>
      </w:r>
      <w:r w:rsidRPr="00035920">
        <w:t>garantia do</w:t>
      </w:r>
      <w:r>
        <w:t xml:space="preserve"> produto</w:t>
      </w:r>
      <w:r w:rsidRPr="00035920">
        <w:t>, com os respectivos equipamentos e materiais instalados;</w:t>
      </w:r>
    </w:p>
    <w:p w:rsidR="00E94B45" w:rsidRPr="00C12CB8" w:rsidRDefault="00E94B45" w:rsidP="0049500F">
      <w:pPr>
        <w:pStyle w:val="PargrafodaLista"/>
        <w:widowControl w:val="0"/>
        <w:numPr>
          <w:ilvl w:val="2"/>
          <w:numId w:val="23"/>
        </w:numPr>
        <w:tabs>
          <w:tab w:val="left" w:pos="1809"/>
        </w:tabs>
        <w:autoSpaceDE w:val="0"/>
        <w:autoSpaceDN w:val="0"/>
        <w:ind w:left="170" w:firstLine="0"/>
        <w:contextualSpacing w:val="0"/>
        <w:jc w:val="both"/>
      </w:pPr>
      <w:r w:rsidRPr="00C12CB8">
        <w:t>Responsabilizar-se pelos vícios e danos decorrentes do produto, de acordo com os</w:t>
      </w:r>
      <w:r w:rsidRPr="00C12CB8">
        <w:rPr>
          <w:spacing w:val="1"/>
        </w:rPr>
        <w:t xml:space="preserve"> </w:t>
      </w:r>
      <w:r w:rsidRPr="00C12CB8">
        <w:t>artigos</w:t>
      </w:r>
      <w:r w:rsidRPr="00C12CB8">
        <w:rPr>
          <w:spacing w:val="1"/>
        </w:rPr>
        <w:t xml:space="preserve"> </w:t>
      </w:r>
      <w:r w:rsidRPr="00C12CB8">
        <w:t>12,</w:t>
      </w:r>
      <w:r w:rsidRPr="00C12CB8">
        <w:rPr>
          <w:spacing w:val="3"/>
        </w:rPr>
        <w:t xml:space="preserve"> </w:t>
      </w:r>
      <w:r w:rsidRPr="00C12CB8">
        <w:t>13,</w:t>
      </w:r>
      <w:r w:rsidRPr="00C12CB8">
        <w:rPr>
          <w:spacing w:val="3"/>
        </w:rPr>
        <w:t xml:space="preserve"> </w:t>
      </w:r>
      <w:r w:rsidRPr="00C12CB8">
        <w:t>18</w:t>
      </w:r>
      <w:r w:rsidRPr="00C12CB8">
        <w:rPr>
          <w:spacing w:val="1"/>
        </w:rPr>
        <w:t xml:space="preserve"> </w:t>
      </w:r>
      <w:r w:rsidRPr="00C12CB8">
        <w:t>e</w:t>
      </w:r>
      <w:r w:rsidRPr="00C12CB8">
        <w:rPr>
          <w:spacing w:val="-6"/>
        </w:rPr>
        <w:t xml:space="preserve"> </w:t>
      </w:r>
      <w:r w:rsidRPr="00C12CB8">
        <w:t>26,</w:t>
      </w:r>
      <w:r w:rsidRPr="00C12CB8">
        <w:rPr>
          <w:spacing w:val="-2"/>
        </w:rPr>
        <w:t xml:space="preserve"> </w:t>
      </w:r>
      <w:r w:rsidRPr="00C12CB8">
        <w:t>do</w:t>
      </w:r>
      <w:r w:rsidRPr="00C12CB8">
        <w:rPr>
          <w:spacing w:val="-3"/>
        </w:rPr>
        <w:t xml:space="preserve"> </w:t>
      </w:r>
      <w:r w:rsidRPr="00C12CB8">
        <w:t>Código</w:t>
      </w:r>
      <w:r w:rsidRPr="00C12CB8">
        <w:rPr>
          <w:spacing w:val="-3"/>
        </w:rPr>
        <w:t xml:space="preserve"> </w:t>
      </w:r>
      <w:r w:rsidRPr="00C12CB8">
        <w:t>de</w:t>
      </w:r>
      <w:r w:rsidRPr="00C12CB8">
        <w:rPr>
          <w:spacing w:val="-6"/>
        </w:rPr>
        <w:t xml:space="preserve"> </w:t>
      </w:r>
      <w:r w:rsidRPr="00C12CB8">
        <w:t>Defesa</w:t>
      </w:r>
      <w:r w:rsidRPr="00C12CB8">
        <w:rPr>
          <w:spacing w:val="4"/>
        </w:rPr>
        <w:t xml:space="preserve"> </w:t>
      </w:r>
      <w:r w:rsidRPr="00C12CB8">
        <w:t>do</w:t>
      </w:r>
      <w:r w:rsidRPr="00C12CB8">
        <w:rPr>
          <w:spacing w:val="-3"/>
        </w:rPr>
        <w:t xml:space="preserve"> </w:t>
      </w:r>
      <w:r w:rsidRPr="00C12CB8">
        <w:t>Consumidor</w:t>
      </w:r>
      <w:r w:rsidRPr="00C12CB8">
        <w:rPr>
          <w:spacing w:val="3"/>
        </w:rPr>
        <w:t xml:space="preserve"> </w:t>
      </w:r>
      <w:r w:rsidRPr="00C12CB8">
        <w:t>(Lei</w:t>
      </w:r>
      <w:r w:rsidRPr="00C12CB8">
        <w:rPr>
          <w:spacing w:val="2"/>
        </w:rPr>
        <w:t xml:space="preserve"> </w:t>
      </w:r>
      <w:r w:rsidRPr="00C12CB8">
        <w:t>nº 8.078,</w:t>
      </w:r>
      <w:r w:rsidRPr="00C12CB8">
        <w:rPr>
          <w:spacing w:val="-1"/>
        </w:rPr>
        <w:t xml:space="preserve"> </w:t>
      </w:r>
      <w:r w:rsidRPr="00C12CB8">
        <w:t>de</w:t>
      </w:r>
      <w:r w:rsidRPr="00C12CB8">
        <w:rPr>
          <w:spacing w:val="-6"/>
        </w:rPr>
        <w:t xml:space="preserve"> </w:t>
      </w:r>
      <w:r w:rsidRPr="00C12CB8">
        <w:t>1990);</w:t>
      </w:r>
    </w:p>
    <w:p w:rsidR="00E94B45" w:rsidRPr="00035920" w:rsidRDefault="00E94B45" w:rsidP="0049500F">
      <w:pPr>
        <w:pStyle w:val="PargrafodaLista"/>
        <w:widowControl w:val="0"/>
        <w:numPr>
          <w:ilvl w:val="3"/>
          <w:numId w:val="23"/>
        </w:numPr>
        <w:tabs>
          <w:tab w:val="left" w:pos="1843"/>
        </w:tabs>
        <w:autoSpaceDE w:val="0"/>
        <w:autoSpaceDN w:val="0"/>
        <w:ind w:left="170" w:firstLine="0"/>
        <w:contextualSpacing w:val="0"/>
        <w:jc w:val="both"/>
      </w:pPr>
      <w:r w:rsidRPr="00035920">
        <w:t xml:space="preserve"> O dever previsto no subitem anterior implica na obrigação de, a critério da</w:t>
      </w:r>
      <w:r w:rsidRPr="00035920">
        <w:rPr>
          <w:spacing w:val="1"/>
        </w:rPr>
        <w:t xml:space="preserve"> </w:t>
      </w:r>
      <w:r w:rsidRPr="00035920">
        <w:t>Administração,</w:t>
      </w:r>
      <w:r w:rsidRPr="00035920">
        <w:rPr>
          <w:spacing w:val="1"/>
        </w:rPr>
        <w:t xml:space="preserve"> </w:t>
      </w:r>
      <w:r w:rsidRPr="00035920">
        <w:t>substituir,</w:t>
      </w:r>
      <w:r w:rsidRPr="00035920">
        <w:rPr>
          <w:spacing w:val="1"/>
        </w:rPr>
        <w:t xml:space="preserve"> </w:t>
      </w:r>
      <w:r w:rsidRPr="00035920">
        <w:t>reparar,</w:t>
      </w:r>
      <w:r w:rsidRPr="00035920">
        <w:rPr>
          <w:spacing w:val="1"/>
        </w:rPr>
        <w:t xml:space="preserve"> </w:t>
      </w:r>
      <w:r w:rsidRPr="00035920">
        <w:t>corrigir,</w:t>
      </w:r>
      <w:r w:rsidRPr="00035920">
        <w:rPr>
          <w:spacing w:val="1"/>
        </w:rPr>
        <w:t xml:space="preserve"> </w:t>
      </w:r>
      <w:r w:rsidRPr="00035920">
        <w:t>remover,</w:t>
      </w:r>
      <w:r w:rsidRPr="00035920">
        <w:rPr>
          <w:spacing w:val="1"/>
        </w:rPr>
        <w:t xml:space="preserve"> </w:t>
      </w:r>
      <w:r w:rsidRPr="00035920">
        <w:t>ou</w:t>
      </w:r>
      <w:r w:rsidRPr="00035920">
        <w:rPr>
          <w:spacing w:val="1"/>
        </w:rPr>
        <w:t xml:space="preserve"> </w:t>
      </w:r>
      <w:r w:rsidRPr="00035920">
        <w:t>reconstruir,</w:t>
      </w:r>
      <w:r w:rsidRPr="00035920">
        <w:rPr>
          <w:spacing w:val="1"/>
        </w:rPr>
        <w:t xml:space="preserve"> </w:t>
      </w:r>
      <w:r w:rsidRPr="00035920">
        <w:t>às</w:t>
      </w:r>
      <w:r w:rsidRPr="00035920">
        <w:rPr>
          <w:spacing w:val="1"/>
        </w:rPr>
        <w:t xml:space="preserve"> </w:t>
      </w:r>
      <w:r w:rsidRPr="00035920">
        <w:t>suas</w:t>
      </w:r>
      <w:r w:rsidRPr="00035920">
        <w:rPr>
          <w:spacing w:val="1"/>
        </w:rPr>
        <w:t xml:space="preserve"> </w:t>
      </w:r>
      <w:r w:rsidRPr="00035920">
        <w:t>expensas,</w:t>
      </w:r>
      <w:r w:rsidRPr="00035920">
        <w:rPr>
          <w:spacing w:val="1"/>
        </w:rPr>
        <w:t xml:space="preserve"> </w:t>
      </w:r>
      <w:r w:rsidRPr="00035920">
        <w:t>no prazo</w:t>
      </w:r>
      <w:r w:rsidRPr="00035920">
        <w:rPr>
          <w:spacing w:val="1"/>
        </w:rPr>
        <w:t xml:space="preserve"> </w:t>
      </w:r>
      <w:r w:rsidRPr="00035920">
        <w:t>máximo</w:t>
      </w:r>
      <w:r w:rsidRPr="00035920">
        <w:rPr>
          <w:spacing w:val="1"/>
        </w:rPr>
        <w:t xml:space="preserve"> </w:t>
      </w:r>
      <w:r w:rsidRPr="00035920">
        <w:t>d</w:t>
      </w:r>
      <w:r w:rsidRPr="00891811">
        <w:t>e</w:t>
      </w:r>
      <w:r w:rsidRPr="00891811">
        <w:rPr>
          <w:spacing w:val="1"/>
        </w:rPr>
        <w:t xml:space="preserve"> </w:t>
      </w:r>
      <w:r w:rsidRPr="00891811">
        <w:rPr>
          <w:bCs/>
        </w:rPr>
        <w:t>05</w:t>
      </w:r>
      <w:r w:rsidRPr="00891811">
        <w:rPr>
          <w:bCs/>
          <w:spacing w:val="1"/>
        </w:rPr>
        <w:t xml:space="preserve"> </w:t>
      </w:r>
      <w:r w:rsidRPr="00891811">
        <w:rPr>
          <w:bCs/>
        </w:rPr>
        <w:t>(cinco)</w:t>
      </w:r>
      <w:r w:rsidRPr="00891811">
        <w:rPr>
          <w:bCs/>
          <w:spacing w:val="1"/>
        </w:rPr>
        <w:t xml:space="preserve"> </w:t>
      </w:r>
      <w:r w:rsidRPr="00891811">
        <w:rPr>
          <w:bCs/>
        </w:rPr>
        <w:t>dias</w:t>
      </w:r>
      <w:r w:rsidRPr="00891811">
        <w:rPr>
          <w:i/>
        </w:rPr>
        <w:t>,</w:t>
      </w:r>
      <w:r w:rsidRPr="00891811">
        <w:rPr>
          <w:i/>
          <w:spacing w:val="55"/>
        </w:rPr>
        <w:t xml:space="preserve"> </w:t>
      </w:r>
      <w:r w:rsidRPr="00891811">
        <w:t>o produto com</w:t>
      </w:r>
      <w:r w:rsidRPr="00891811">
        <w:rPr>
          <w:spacing w:val="1"/>
        </w:rPr>
        <w:t xml:space="preserve"> </w:t>
      </w:r>
      <w:r w:rsidRPr="00891811">
        <w:t>avarias</w:t>
      </w:r>
      <w:r w:rsidRPr="00891811">
        <w:rPr>
          <w:spacing w:val="-3"/>
        </w:rPr>
        <w:t xml:space="preserve"> </w:t>
      </w:r>
      <w:r w:rsidRPr="00891811">
        <w:t>ou</w:t>
      </w:r>
      <w:r w:rsidRPr="00891811">
        <w:rPr>
          <w:spacing w:val="2"/>
        </w:rPr>
        <w:t xml:space="preserve"> </w:t>
      </w:r>
      <w:r w:rsidRPr="00891811">
        <w:t>defeitos;</w:t>
      </w:r>
    </w:p>
    <w:p w:rsidR="00E94B45" w:rsidRPr="00035920" w:rsidRDefault="00E94B45" w:rsidP="0049500F">
      <w:pPr>
        <w:pStyle w:val="PargrafodaLista"/>
        <w:widowControl w:val="0"/>
        <w:numPr>
          <w:ilvl w:val="2"/>
          <w:numId w:val="23"/>
        </w:numPr>
        <w:tabs>
          <w:tab w:val="left" w:pos="1809"/>
        </w:tabs>
        <w:autoSpaceDE w:val="0"/>
        <w:autoSpaceDN w:val="0"/>
        <w:ind w:left="170" w:firstLine="0"/>
        <w:contextualSpacing w:val="0"/>
        <w:jc w:val="both"/>
      </w:pPr>
      <w:r w:rsidRPr="00035920">
        <w:t>Atender prontamente a quaisquer exigências da Administração, inerentes ao objeto da</w:t>
      </w:r>
      <w:r w:rsidRPr="00035920">
        <w:rPr>
          <w:spacing w:val="1"/>
        </w:rPr>
        <w:t xml:space="preserve"> </w:t>
      </w:r>
      <w:r w:rsidRPr="00035920">
        <w:t>presente</w:t>
      </w:r>
      <w:r w:rsidRPr="00035920">
        <w:rPr>
          <w:spacing w:val="-6"/>
        </w:rPr>
        <w:t xml:space="preserve"> </w:t>
      </w:r>
      <w:r w:rsidRPr="00035920">
        <w:t>licitação;</w:t>
      </w:r>
    </w:p>
    <w:p w:rsidR="00E94B45" w:rsidRPr="00035920" w:rsidRDefault="00E94B45" w:rsidP="0049500F">
      <w:pPr>
        <w:pStyle w:val="PargrafodaLista"/>
        <w:widowControl w:val="0"/>
        <w:numPr>
          <w:ilvl w:val="2"/>
          <w:numId w:val="23"/>
        </w:numPr>
        <w:tabs>
          <w:tab w:val="left" w:pos="1809"/>
        </w:tabs>
        <w:autoSpaceDE w:val="0"/>
        <w:autoSpaceDN w:val="0"/>
        <w:ind w:left="170" w:firstLine="0"/>
        <w:contextualSpacing w:val="0"/>
        <w:jc w:val="both"/>
      </w:pPr>
      <w:r w:rsidRPr="00035920">
        <w:t>Relatar ao Contratante toda e qualquer irregularidade verificada no decorrer da execução do</w:t>
      </w:r>
      <w:r w:rsidRPr="00035920">
        <w:rPr>
          <w:spacing w:val="-23"/>
        </w:rPr>
        <w:t xml:space="preserve"> </w:t>
      </w:r>
      <w:r w:rsidRPr="00035920">
        <w:t>contrato;</w:t>
      </w:r>
    </w:p>
    <w:p w:rsidR="00E94B45" w:rsidRPr="00035920" w:rsidRDefault="00E94B45" w:rsidP="0049500F">
      <w:pPr>
        <w:pStyle w:val="PargrafodaLista"/>
        <w:widowControl w:val="0"/>
        <w:numPr>
          <w:ilvl w:val="2"/>
          <w:numId w:val="23"/>
        </w:numPr>
        <w:tabs>
          <w:tab w:val="left" w:pos="0"/>
          <w:tab w:val="left" w:pos="1809"/>
        </w:tabs>
        <w:autoSpaceDE w:val="0"/>
        <w:autoSpaceDN w:val="0"/>
        <w:ind w:left="170" w:right="118" w:firstLine="0"/>
        <w:contextualSpacing w:val="0"/>
        <w:jc w:val="both"/>
      </w:pPr>
      <w:r w:rsidRPr="00035920">
        <w:t>Comunicar</w:t>
      </w:r>
      <w:r w:rsidRPr="00035920">
        <w:rPr>
          <w:spacing w:val="1"/>
        </w:rPr>
        <w:t xml:space="preserve"> </w:t>
      </w:r>
      <w:r w:rsidRPr="00035920">
        <w:t>à</w:t>
      </w:r>
      <w:r w:rsidRPr="00035920">
        <w:rPr>
          <w:spacing w:val="1"/>
        </w:rPr>
        <w:t xml:space="preserve"> </w:t>
      </w:r>
      <w:r w:rsidRPr="00035920">
        <w:t>Administração,</w:t>
      </w:r>
      <w:r w:rsidRPr="00035920">
        <w:rPr>
          <w:spacing w:val="1"/>
        </w:rPr>
        <w:t xml:space="preserve"> </w:t>
      </w:r>
      <w:r w:rsidRPr="00035920">
        <w:t>no</w:t>
      </w:r>
      <w:r w:rsidRPr="00035920">
        <w:rPr>
          <w:spacing w:val="1"/>
        </w:rPr>
        <w:t xml:space="preserve"> </w:t>
      </w:r>
      <w:r w:rsidRPr="00035920">
        <w:t>prazo</w:t>
      </w:r>
      <w:r w:rsidRPr="00035920">
        <w:rPr>
          <w:spacing w:val="1"/>
        </w:rPr>
        <w:t xml:space="preserve"> </w:t>
      </w:r>
      <w:r w:rsidRPr="00035920">
        <w:t>máximo</w:t>
      </w:r>
      <w:r w:rsidRPr="00035920">
        <w:rPr>
          <w:spacing w:val="1"/>
        </w:rPr>
        <w:t xml:space="preserve"> </w:t>
      </w:r>
      <w:r w:rsidRPr="00035920">
        <w:t>de</w:t>
      </w:r>
      <w:r w:rsidRPr="00035920">
        <w:rPr>
          <w:spacing w:val="1"/>
        </w:rPr>
        <w:t xml:space="preserve"> </w:t>
      </w:r>
      <w:r w:rsidRPr="00035920">
        <w:t>24</w:t>
      </w:r>
      <w:r w:rsidRPr="00035920">
        <w:rPr>
          <w:spacing w:val="1"/>
        </w:rPr>
        <w:t xml:space="preserve"> </w:t>
      </w:r>
      <w:r w:rsidRPr="00035920">
        <w:t>(vinte</w:t>
      </w:r>
      <w:r w:rsidRPr="00035920">
        <w:rPr>
          <w:spacing w:val="1"/>
        </w:rPr>
        <w:t xml:space="preserve"> </w:t>
      </w:r>
      <w:r w:rsidRPr="00035920">
        <w:t>e</w:t>
      </w:r>
      <w:r w:rsidRPr="00035920">
        <w:rPr>
          <w:spacing w:val="1"/>
        </w:rPr>
        <w:t xml:space="preserve"> </w:t>
      </w:r>
      <w:r w:rsidRPr="00035920">
        <w:t>quatro)</w:t>
      </w:r>
      <w:r w:rsidRPr="00035920">
        <w:rPr>
          <w:spacing w:val="1"/>
        </w:rPr>
        <w:t xml:space="preserve"> </w:t>
      </w:r>
      <w:r w:rsidRPr="00035920">
        <w:t>horas</w:t>
      </w:r>
      <w:r w:rsidRPr="00035920">
        <w:rPr>
          <w:spacing w:val="1"/>
        </w:rPr>
        <w:t xml:space="preserve"> </w:t>
      </w:r>
      <w:r w:rsidRPr="00035920">
        <w:t>que</w:t>
      </w:r>
      <w:r w:rsidRPr="00035920">
        <w:rPr>
          <w:spacing w:val="1"/>
        </w:rPr>
        <w:t xml:space="preserve"> </w:t>
      </w:r>
      <w:r w:rsidRPr="00035920">
        <w:t>antecede a data da entrega, os motivos que impossibilitem o cumprimento do prazo previsto,</w:t>
      </w:r>
      <w:r w:rsidRPr="00035920">
        <w:rPr>
          <w:spacing w:val="1"/>
        </w:rPr>
        <w:t xml:space="preserve"> </w:t>
      </w:r>
      <w:r w:rsidRPr="00035920">
        <w:t>com</w:t>
      </w:r>
      <w:r w:rsidRPr="00035920">
        <w:rPr>
          <w:spacing w:val="-7"/>
        </w:rPr>
        <w:t xml:space="preserve"> </w:t>
      </w:r>
      <w:r w:rsidRPr="00035920">
        <w:t>a</w:t>
      </w:r>
      <w:r w:rsidRPr="00035920">
        <w:rPr>
          <w:spacing w:val="5"/>
        </w:rPr>
        <w:t xml:space="preserve"> </w:t>
      </w:r>
      <w:r w:rsidRPr="00035920">
        <w:t>devida</w:t>
      </w:r>
      <w:r w:rsidRPr="00035920">
        <w:rPr>
          <w:spacing w:val="5"/>
        </w:rPr>
        <w:t xml:space="preserve"> </w:t>
      </w:r>
      <w:r w:rsidRPr="00035920">
        <w:t>comprovação;</w:t>
      </w:r>
    </w:p>
    <w:p w:rsidR="00E94B45" w:rsidRPr="00035920" w:rsidRDefault="00E94B45" w:rsidP="0049500F">
      <w:pPr>
        <w:pStyle w:val="PargrafodaLista"/>
        <w:widowControl w:val="0"/>
        <w:numPr>
          <w:ilvl w:val="2"/>
          <w:numId w:val="23"/>
        </w:numPr>
        <w:tabs>
          <w:tab w:val="left" w:pos="0"/>
          <w:tab w:val="left" w:pos="1809"/>
        </w:tabs>
        <w:autoSpaceDE w:val="0"/>
        <w:autoSpaceDN w:val="0"/>
        <w:ind w:left="170" w:right="124" w:firstLine="0"/>
        <w:contextualSpacing w:val="0"/>
        <w:jc w:val="both"/>
      </w:pPr>
      <w:r w:rsidRPr="00035920">
        <w:t>Manter, durante toda a execução do contrato, em compatibilidade com as obrigações</w:t>
      </w:r>
      <w:r w:rsidRPr="00035920">
        <w:rPr>
          <w:spacing w:val="1"/>
        </w:rPr>
        <w:t xml:space="preserve"> </w:t>
      </w:r>
      <w:r w:rsidRPr="00035920">
        <w:t>assumidas,</w:t>
      </w:r>
      <w:r w:rsidRPr="00035920">
        <w:rPr>
          <w:spacing w:val="2"/>
        </w:rPr>
        <w:t xml:space="preserve"> </w:t>
      </w:r>
      <w:r w:rsidRPr="00035920">
        <w:t>todas</w:t>
      </w:r>
      <w:r w:rsidRPr="00035920">
        <w:rPr>
          <w:spacing w:val="1"/>
        </w:rPr>
        <w:t xml:space="preserve"> </w:t>
      </w:r>
      <w:r w:rsidRPr="00035920">
        <w:t>as</w:t>
      </w:r>
      <w:r w:rsidRPr="00035920">
        <w:rPr>
          <w:spacing w:val="-4"/>
        </w:rPr>
        <w:t xml:space="preserve"> </w:t>
      </w:r>
      <w:r w:rsidRPr="00035920">
        <w:t>condições</w:t>
      </w:r>
      <w:r w:rsidRPr="00035920">
        <w:rPr>
          <w:spacing w:val="6"/>
        </w:rPr>
        <w:t xml:space="preserve"> </w:t>
      </w:r>
      <w:r w:rsidRPr="00035920">
        <w:t>de</w:t>
      </w:r>
      <w:r w:rsidRPr="00035920">
        <w:rPr>
          <w:spacing w:val="-6"/>
        </w:rPr>
        <w:t xml:space="preserve"> </w:t>
      </w:r>
      <w:r w:rsidRPr="00035920">
        <w:t>habilitação</w:t>
      </w:r>
      <w:r w:rsidRPr="00035920">
        <w:rPr>
          <w:spacing w:val="-4"/>
        </w:rPr>
        <w:t xml:space="preserve"> </w:t>
      </w:r>
      <w:r w:rsidRPr="00035920">
        <w:t>e</w:t>
      </w:r>
      <w:r w:rsidRPr="00035920">
        <w:rPr>
          <w:spacing w:val="-1"/>
        </w:rPr>
        <w:t xml:space="preserve"> </w:t>
      </w:r>
      <w:r w:rsidRPr="00035920">
        <w:t>qualificação</w:t>
      </w:r>
      <w:r w:rsidRPr="00035920">
        <w:rPr>
          <w:spacing w:val="-4"/>
        </w:rPr>
        <w:t xml:space="preserve"> </w:t>
      </w:r>
      <w:r w:rsidRPr="00035920">
        <w:t>exigidas</w:t>
      </w:r>
      <w:r w:rsidRPr="00035920">
        <w:rPr>
          <w:spacing w:val="1"/>
        </w:rPr>
        <w:t xml:space="preserve"> </w:t>
      </w:r>
      <w:r w:rsidRPr="00035920">
        <w:t>na</w:t>
      </w:r>
      <w:r w:rsidRPr="00035920">
        <w:rPr>
          <w:spacing w:val="3"/>
        </w:rPr>
        <w:t xml:space="preserve"> </w:t>
      </w:r>
      <w:r w:rsidRPr="00035920">
        <w:t xml:space="preserve">licitação; </w:t>
      </w:r>
    </w:p>
    <w:p w:rsidR="00E94B45" w:rsidRPr="00035920" w:rsidRDefault="00E94B45" w:rsidP="0049500F">
      <w:pPr>
        <w:pStyle w:val="PargrafodaLista"/>
        <w:widowControl w:val="0"/>
        <w:numPr>
          <w:ilvl w:val="2"/>
          <w:numId w:val="23"/>
        </w:numPr>
        <w:tabs>
          <w:tab w:val="left" w:pos="0"/>
          <w:tab w:val="left" w:pos="1809"/>
        </w:tabs>
        <w:autoSpaceDE w:val="0"/>
        <w:autoSpaceDN w:val="0"/>
        <w:ind w:left="170" w:right="116" w:firstLine="0"/>
        <w:contextualSpacing w:val="0"/>
        <w:jc w:val="both"/>
      </w:pPr>
      <w:r w:rsidRPr="00035920">
        <w:t>Responsabilizar-se pelas despesas dos tributos, encargos trabalhistas, previdenciários,</w:t>
      </w:r>
      <w:r w:rsidRPr="00035920">
        <w:rPr>
          <w:spacing w:val="1"/>
        </w:rPr>
        <w:t xml:space="preserve"> </w:t>
      </w:r>
      <w:r w:rsidRPr="00035920">
        <w:t>fiscais, comerciais, taxas, fretes, seguros, deslocamento de pessoal, prestação de garantia e</w:t>
      </w:r>
      <w:r w:rsidRPr="00035920">
        <w:rPr>
          <w:spacing w:val="1"/>
        </w:rPr>
        <w:t xml:space="preserve"> </w:t>
      </w:r>
      <w:r w:rsidRPr="00035920">
        <w:t>quaisquer</w:t>
      </w:r>
      <w:r w:rsidRPr="00035920">
        <w:rPr>
          <w:spacing w:val="4"/>
        </w:rPr>
        <w:t xml:space="preserve"> </w:t>
      </w:r>
      <w:r w:rsidRPr="00035920">
        <w:t>outras</w:t>
      </w:r>
      <w:r w:rsidRPr="00035920">
        <w:rPr>
          <w:spacing w:val="-3"/>
        </w:rPr>
        <w:t xml:space="preserve"> </w:t>
      </w:r>
      <w:r w:rsidRPr="00035920">
        <w:t>que</w:t>
      </w:r>
      <w:r w:rsidRPr="00035920">
        <w:rPr>
          <w:spacing w:val="-6"/>
        </w:rPr>
        <w:t xml:space="preserve"> </w:t>
      </w:r>
      <w:r w:rsidRPr="00035920">
        <w:t>incidam</w:t>
      </w:r>
      <w:r w:rsidRPr="00035920">
        <w:rPr>
          <w:spacing w:val="-2"/>
        </w:rPr>
        <w:t xml:space="preserve"> </w:t>
      </w:r>
      <w:r w:rsidRPr="00035920">
        <w:t>ou</w:t>
      </w:r>
      <w:r w:rsidRPr="00035920">
        <w:rPr>
          <w:spacing w:val="1"/>
        </w:rPr>
        <w:t xml:space="preserve"> </w:t>
      </w:r>
      <w:r w:rsidRPr="00035920">
        <w:t>venham</w:t>
      </w:r>
      <w:r w:rsidRPr="00035920">
        <w:rPr>
          <w:spacing w:val="-6"/>
        </w:rPr>
        <w:t xml:space="preserve"> </w:t>
      </w:r>
      <w:r w:rsidRPr="00035920">
        <w:t>a</w:t>
      </w:r>
      <w:r w:rsidRPr="00035920">
        <w:rPr>
          <w:spacing w:val="4"/>
        </w:rPr>
        <w:t xml:space="preserve"> </w:t>
      </w:r>
      <w:r w:rsidRPr="00035920">
        <w:t>incidir</w:t>
      </w:r>
      <w:r w:rsidRPr="00035920">
        <w:rPr>
          <w:spacing w:val="4"/>
        </w:rPr>
        <w:t xml:space="preserve"> </w:t>
      </w:r>
      <w:r w:rsidRPr="00035920">
        <w:t>na</w:t>
      </w:r>
      <w:r w:rsidRPr="00035920">
        <w:rPr>
          <w:spacing w:val="4"/>
        </w:rPr>
        <w:t xml:space="preserve"> </w:t>
      </w:r>
      <w:r w:rsidRPr="00035920">
        <w:t>execução</w:t>
      </w:r>
      <w:r w:rsidRPr="00035920">
        <w:rPr>
          <w:spacing w:val="-3"/>
        </w:rPr>
        <w:t xml:space="preserve"> </w:t>
      </w:r>
      <w:r w:rsidRPr="00035920">
        <w:t>do</w:t>
      </w:r>
      <w:r w:rsidRPr="00035920">
        <w:rPr>
          <w:spacing w:val="-3"/>
        </w:rPr>
        <w:t xml:space="preserve"> </w:t>
      </w:r>
      <w:r w:rsidRPr="00035920">
        <w:t>contrato.</w:t>
      </w:r>
    </w:p>
    <w:p w:rsidR="00E94B45" w:rsidRPr="00035920" w:rsidRDefault="00E94B45" w:rsidP="0049500F">
      <w:pPr>
        <w:pStyle w:val="PargrafodaLista"/>
        <w:widowControl w:val="0"/>
        <w:numPr>
          <w:ilvl w:val="2"/>
          <w:numId w:val="23"/>
        </w:numPr>
        <w:tabs>
          <w:tab w:val="left" w:pos="0"/>
          <w:tab w:val="left" w:pos="1809"/>
        </w:tabs>
        <w:autoSpaceDE w:val="0"/>
        <w:autoSpaceDN w:val="0"/>
        <w:ind w:left="170" w:right="116" w:firstLine="0"/>
        <w:contextualSpacing w:val="0"/>
        <w:jc w:val="both"/>
      </w:pPr>
      <w:r w:rsidRPr="00035920">
        <w:t xml:space="preserve">Guardar sigilo sobre todas as informações obtidas </w:t>
      </w:r>
      <w:r w:rsidRPr="00035920">
        <w:rPr>
          <w:spacing w:val="2"/>
        </w:rPr>
        <w:t xml:space="preserve">em </w:t>
      </w:r>
      <w:r w:rsidRPr="00035920">
        <w:t>decorrência do cumprimento do</w:t>
      </w:r>
      <w:r w:rsidRPr="00035920">
        <w:rPr>
          <w:spacing w:val="-31"/>
        </w:rPr>
        <w:t xml:space="preserve"> </w:t>
      </w:r>
      <w:r w:rsidRPr="00035920">
        <w:t>contrato.</w:t>
      </w:r>
    </w:p>
    <w:p w:rsidR="00E94B45" w:rsidRPr="00404BBC" w:rsidRDefault="00E94B45" w:rsidP="00BD5A8E">
      <w:pPr>
        <w:jc w:val="both"/>
      </w:pPr>
    </w:p>
    <w:p w:rsidR="00BD5A8E" w:rsidRPr="0049500F" w:rsidRDefault="00BD5A8E" w:rsidP="00BD5A8E">
      <w:pPr>
        <w:shd w:val="clear" w:color="auto" w:fill="808080"/>
        <w:rPr>
          <w:b/>
          <w:color w:val="FFFFFF"/>
          <w:sz w:val="22"/>
          <w:szCs w:val="22"/>
        </w:rPr>
      </w:pPr>
      <w:r w:rsidRPr="0049500F">
        <w:rPr>
          <w:b/>
          <w:color w:val="FFFFFF"/>
          <w:sz w:val="22"/>
          <w:szCs w:val="22"/>
        </w:rPr>
        <w:t>4. CLÁUSULA QUARTA – DO PREÇO, DA ENTREGA E DAS CONDIÇÕES DE</w:t>
      </w:r>
      <w:r w:rsidR="00E31857" w:rsidRPr="0049500F">
        <w:rPr>
          <w:b/>
          <w:color w:val="FFFFFF"/>
          <w:sz w:val="22"/>
          <w:szCs w:val="22"/>
        </w:rPr>
        <w:t xml:space="preserve"> </w:t>
      </w:r>
      <w:r w:rsidRPr="0049500F">
        <w:rPr>
          <w:b/>
          <w:color w:val="FFFFFF"/>
          <w:sz w:val="22"/>
          <w:szCs w:val="22"/>
        </w:rPr>
        <w:t>PAGAMENTO</w:t>
      </w:r>
    </w:p>
    <w:p w:rsidR="00101BEA" w:rsidRPr="00101BEA" w:rsidRDefault="00101BEA" w:rsidP="00622AF6">
      <w:pPr>
        <w:pStyle w:val="PargrafodaLista"/>
        <w:widowControl w:val="0"/>
        <w:numPr>
          <w:ilvl w:val="0"/>
          <w:numId w:val="23"/>
        </w:numPr>
        <w:tabs>
          <w:tab w:val="left" w:pos="426"/>
        </w:tabs>
        <w:autoSpaceDE w:val="0"/>
        <w:autoSpaceDN w:val="0"/>
        <w:spacing w:before="120"/>
        <w:contextualSpacing w:val="0"/>
        <w:jc w:val="both"/>
        <w:rPr>
          <w:bCs/>
          <w:vanish/>
        </w:rPr>
      </w:pPr>
    </w:p>
    <w:p w:rsidR="00B15BF2" w:rsidRDefault="00624054" w:rsidP="0049500F">
      <w:pPr>
        <w:pStyle w:val="Corpodetexto"/>
        <w:widowControl w:val="0"/>
        <w:numPr>
          <w:ilvl w:val="1"/>
          <w:numId w:val="22"/>
        </w:numPr>
        <w:tabs>
          <w:tab w:val="left" w:pos="426"/>
        </w:tabs>
        <w:autoSpaceDE w:val="0"/>
        <w:autoSpaceDN w:val="0"/>
        <w:rPr>
          <w:rFonts w:ascii="Times New Roman" w:hAnsi="Times New Roman"/>
          <w:sz w:val="24"/>
        </w:rPr>
      </w:pPr>
      <w:r>
        <w:rPr>
          <w:rFonts w:ascii="Times New Roman" w:hAnsi="Times New Roman"/>
          <w:sz w:val="24"/>
          <w:lang w:val="pt-BR"/>
        </w:rPr>
        <w:t>A</w:t>
      </w:r>
      <w:r w:rsidR="005B419B" w:rsidRPr="005B419B">
        <w:rPr>
          <w:rFonts w:ascii="Times New Roman" w:hAnsi="Times New Roman"/>
          <w:sz w:val="24"/>
        </w:rPr>
        <w:t xml:space="preserve"> presente </w:t>
      </w:r>
      <w:r>
        <w:rPr>
          <w:rFonts w:ascii="Times New Roman" w:hAnsi="Times New Roman"/>
          <w:sz w:val="24"/>
          <w:lang w:val="pt-BR"/>
        </w:rPr>
        <w:t>Ata de Registros</w:t>
      </w:r>
      <w:r w:rsidR="005B419B" w:rsidRPr="005B419B">
        <w:rPr>
          <w:rFonts w:ascii="Times New Roman" w:hAnsi="Times New Roman"/>
          <w:sz w:val="24"/>
        </w:rPr>
        <w:t xml:space="preserve"> tem o seu valor com </w:t>
      </w:r>
      <w:r w:rsidR="005B419B" w:rsidRPr="0042395E">
        <w:rPr>
          <w:rFonts w:ascii="Times New Roman" w:hAnsi="Times New Roman"/>
          <w:sz w:val="24"/>
        </w:rPr>
        <w:t xml:space="preserve">o total de </w:t>
      </w:r>
      <w:r w:rsidR="0042395E" w:rsidRPr="0042395E">
        <w:rPr>
          <w:rFonts w:ascii="Times New Roman" w:hAnsi="Times New Roman"/>
          <w:b/>
          <w:bCs w:val="0"/>
          <w:sz w:val="24"/>
          <w:lang w:val="pt-BR"/>
        </w:rPr>
        <w:t>R$459.200,00 (Quatrocentos e cinquenta e nove mil e duzentos reais</w:t>
      </w:r>
      <w:r w:rsidR="005B419B" w:rsidRPr="0042395E">
        <w:rPr>
          <w:rFonts w:ascii="Times New Roman" w:hAnsi="Times New Roman"/>
          <w:sz w:val="24"/>
        </w:rPr>
        <w:t>.</w:t>
      </w:r>
    </w:p>
    <w:tbl>
      <w:tblPr>
        <w:tblStyle w:val="Tabelacomgrade1"/>
        <w:tblW w:w="0" w:type="auto"/>
        <w:tblInd w:w="0" w:type="dxa"/>
        <w:tblLook w:val="04A0" w:firstRow="1" w:lastRow="0" w:firstColumn="1" w:lastColumn="0" w:noHBand="0" w:noVBand="1"/>
      </w:tblPr>
      <w:tblGrid>
        <w:gridCol w:w="696"/>
        <w:gridCol w:w="3291"/>
        <w:gridCol w:w="896"/>
        <w:gridCol w:w="1430"/>
        <w:gridCol w:w="1083"/>
        <w:gridCol w:w="921"/>
        <w:gridCol w:w="1312"/>
      </w:tblGrid>
      <w:tr w:rsidR="00BA4CB7" w:rsidRPr="00BA4CB7" w:rsidTr="0042395E">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rPr>
                <w:b/>
                <w:bCs/>
              </w:rPr>
            </w:pPr>
            <w:r w:rsidRPr="0042395E">
              <w:rPr>
                <w:b/>
                <w:bCs/>
              </w:rPr>
              <w:t>Item</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rPr>
                <w:b/>
                <w:bCs/>
              </w:rPr>
            </w:pPr>
            <w:r w:rsidRPr="0042395E">
              <w:rPr>
                <w:b/>
                <w:bCs/>
              </w:rPr>
              <w:t>Descrição</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rPr>
                <w:b/>
                <w:bCs/>
              </w:rPr>
            </w:pPr>
            <w:r w:rsidRPr="0042395E">
              <w:rPr>
                <w:b/>
                <w:bCs/>
              </w:rPr>
              <w:t>Marca</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rPr>
                <w:b/>
                <w:bCs/>
              </w:rPr>
            </w:pPr>
            <w:r w:rsidRPr="0042395E">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rPr>
                <w:b/>
                <w:bCs/>
              </w:rPr>
            </w:pPr>
            <w:r w:rsidRPr="0042395E">
              <w:rPr>
                <w:b/>
                <w:bCs/>
              </w:rPr>
              <w:t>Unidade</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rPr>
                <w:b/>
                <w:bCs/>
              </w:rPr>
            </w:pPr>
            <w:r w:rsidRPr="0042395E">
              <w:rPr>
                <w:b/>
                <w:bCs/>
              </w:rPr>
              <w:t>Valor do Item</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rPr>
                <w:b/>
                <w:bCs/>
              </w:rPr>
            </w:pPr>
            <w:r w:rsidRPr="0042395E">
              <w:rPr>
                <w:b/>
                <w:bCs/>
              </w:rPr>
              <w:t>Valor Total</w:t>
            </w:r>
          </w:p>
        </w:tc>
      </w:tr>
      <w:tr w:rsidR="00BA4CB7" w:rsidRPr="00BA4CB7" w:rsidTr="0042395E">
        <w:tc>
          <w:tcPr>
            <w:tcW w:w="0" w:type="auto"/>
            <w:gridSpan w:val="7"/>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rPr>
                <w:b/>
                <w:bCs/>
              </w:rPr>
            </w:pPr>
            <w:r w:rsidRPr="0042395E">
              <w:rPr>
                <w:b/>
                <w:bCs/>
              </w:rPr>
              <w:t>MERCEARIA GODINHO ALVES &amp; GODINHO LTDA EPP</w:t>
            </w:r>
          </w:p>
        </w:tc>
      </w:tr>
      <w:tr w:rsidR="00BA4CB7" w:rsidRPr="0042395E" w:rsidTr="0042395E">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0002</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 xml:space="preserve">CARNE BOVINA DE 2ª QUALIDADE MOÍDA - SENDO DO TIPO </w:t>
            </w:r>
            <w:proofErr w:type="gramStart"/>
            <w:r w:rsidRPr="0042395E">
              <w:t>ACEM ,</w:t>
            </w:r>
            <w:proofErr w:type="gramEnd"/>
            <w:r w:rsidRPr="0042395E">
              <w:t xml:space="preserve"> CAPA DE FILE OU PALETA; COM DATA DE ABATE</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JBS</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6.000</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KG</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jc w:val="right"/>
              <w:outlineLvl w:val="1"/>
            </w:pPr>
            <w:r w:rsidRPr="0042395E">
              <w:t>32,80</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jc w:val="right"/>
              <w:outlineLvl w:val="1"/>
            </w:pPr>
            <w:r w:rsidRPr="0042395E">
              <w:t>196.800,00</w:t>
            </w:r>
          </w:p>
        </w:tc>
      </w:tr>
      <w:tr w:rsidR="00BA4CB7" w:rsidRPr="0042395E" w:rsidTr="0042395E">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0003</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 xml:space="preserve">CARNE BOVINA DE 2ª QUALIDADE EM PEDAÇOS - SENDO DO TIPO </w:t>
            </w:r>
            <w:proofErr w:type="gramStart"/>
            <w:r w:rsidRPr="0042395E">
              <w:t>ACEM ,</w:t>
            </w:r>
            <w:proofErr w:type="gramEnd"/>
            <w:r w:rsidRPr="0042395E">
              <w:t xml:space="preserve"> CAPA DE FILE OU PALETA. PARA O CONSUM</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JBS</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8.000</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outlineLvl w:val="1"/>
            </w:pPr>
            <w:r w:rsidRPr="0042395E">
              <w:t>KG</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jc w:val="right"/>
              <w:outlineLvl w:val="1"/>
            </w:pPr>
            <w:r w:rsidRPr="0042395E">
              <w:t>32,80</w:t>
            </w:r>
          </w:p>
        </w:tc>
        <w:tc>
          <w:tcPr>
            <w:tcW w:w="0" w:type="auto"/>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jc w:val="right"/>
              <w:outlineLvl w:val="1"/>
            </w:pPr>
            <w:r w:rsidRPr="0042395E">
              <w:t>262.400,00</w:t>
            </w:r>
          </w:p>
        </w:tc>
      </w:tr>
      <w:tr w:rsidR="00BA4CB7" w:rsidRPr="00BA4CB7" w:rsidTr="0042395E">
        <w:tc>
          <w:tcPr>
            <w:tcW w:w="0" w:type="auto"/>
            <w:gridSpan w:val="7"/>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jc w:val="right"/>
              <w:outlineLvl w:val="1"/>
              <w:rPr>
                <w:b/>
                <w:bCs/>
              </w:rPr>
            </w:pPr>
            <w:r w:rsidRPr="0042395E">
              <w:rPr>
                <w:b/>
                <w:bCs/>
              </w:rPr>
              <w:t>Total do Fornecedor: 459.200,00</w:t>
            </w:r>
          </w:p>
        </w:tc>
      </w:tr>
      <w:tr w:rsidR="00BA4CB7" w:rsidRPr="00BA4CB7" w:rsidTr="0042395E">
        <w:tc>
          <w:tcPr>
            <w:tcW w:w="0" w:type="auto"/>
            <w:gridSpan w:val="7"/>
            <w:tcBorders>
              <w:top w:val="single" w:sz="4" w:space="0" w:color="auto"/>
              <w:left w:val="single" w:sz="4" w:space="0" w:color="auto"/>
              <w:bottom w:val="single" w:sz="4" w:space="0" w:color="auto"/>
              <w:right w:val="single" w:sz="4" w:space="0" w:color="auto"/>
            </w:tcBorders>
            <w:hideMark/>
          </w:tcPr>
          <w:p w:rsidR="0042395E" w:rsidRPr="0042395E" w:rsidRDefault="0042395E" w:rsidP="0042395E">
            <w:pPr>
              <w:keepNext/>
              <w:jc w:val="right"/>
              <w:outlineLvl w:val="1"/>
              <w:rPr>
                <w:b/>
                <w:bCs/>
              </w:rPr>
            </w:pPr>
            <w:r w:rsidRPr="0042395E">
              <w:rPr>
                <w:b/>
                <w:bCs/>
              </w:rPr>
              <w:t>Total Geral: 459.200,00</w:t>
            </w:r>
          </w:p>
        </w:tc>
      </w:tr>
    </w:tbl>
    <w:p w:rsidR="00101BEA" w:rsidRPr="00101BEA" w:rsidRDefault="00101BEA" w:rsidP="00622AF6">
      <w:pPr>
        <w:pStyle w:val="Corpodetexto"/>
        <w:widowControl w:val="0"/>
        <w:numPr>
          <w:ilvl w:val="1"/>
          <w:numId w:val="22"/>
        </w:numPr>
        <w:tabs>
          <w:tab w:val="left" w:pos="426"/>
        </w:tabs>
        <w:autoSpaceDE w:val="0"/>
        <w:autoSpaceDN w:val="0"/>
        <w:spacing w:before="120"/>
        <w:ind w:left="0" w:firstLine="0"/>
        <w:rPr>
          <w:rFonts w:ascii="Times New Roman" w:hAnsi="Times New Roman"/>
          <w:sz w:val="24"/>
        </w:rPr>
      </w:pPr>
      <w:r w:rsidRPr="00101BEA">
        <w:rPr>
          <w:rFonts w:ascii="Times New Roman" w:hAnsi="Times New Roman"/>
          <w:sz w:val="24"/>
        </w:rPr>
        <w:t>O Licitante vencedor do certame se responsabiliza pela entrega, conforme especificações do presente Termo, que deverá ser entregue obedecendo o cronograma determinado pela Secretaria solicitante e o local de entrega será estabelecido NAF, no perímetro urbano de Presidente Olegário, sem ônus para o Município.</w:t>
      </w:r>
    </w:p>
    <w:p w:rsidR="00101BEA" w:rsidRPr="00101BEA" w:rsidRDefault="00101BEA" w:rsidP="0042395E">
      <w:pPr>
        <w:pStyle w:val="Corpodetexto"/>
        <w:widowControl w:val="0"/>
        <w:numPr>
          <w:ilvl w:val="2"/>
          <w:numId w:val="22"/>
        </w:numPr>
        <w:tabs>
          <w:tab w:val="left" w:pos="1701"/>
        </w:tabs>
        <w:autoSpaceDE w:val="0"/>
        <w:autoSpaceDN w:val="0"/>
        <w:ind w:left="1134" w:firstLine="0"/>
        <w:rPr>
          <w:rFonts w:ascii="Times New Roman" w:hAnsi="Times New Roman"/>
          <w:sz w:val="24"/>
        </w:rPr>
      </w:pPr>
      <w:r w:rsidRPr="00101BEA">
        <w:rPr>
          <w:rFonts w:ascii="Times New Roman" w:hAnsi="Times New Roman"/>
          <w:sz w:val="24"/>
        </w:rPr>
        <w:t>Os itens deverão ser entregues parcialmente, de acordo com a demanda solicitada na NAF encaminhada a cada vencedor.</w:t>
      </w:r>
    </w:p>
    <w:p w:rsidR="00101BEA" w:rsidRPr="00101BEA" w:rsidRDefault="00101BEA" w:rsidP="0042395E">
      <w:pPr>
        <w:pStyle w:val="Corpodetexto"/>
        <w:widowControl w:val="0"/>
        <w:numPr>
          <w:ilvl w:val="2"/>
          <w:numId w:val="22"/>
        </w:numPr>
        <w:tabs>
          <w:tab w:val="left" w:pos="1701"/>
        </w:tabs>
        <w:autoSpaceDE w:val="0"/>
        <w:autoSpaceDN w:val="0"/>
        <w:ind w:left="1134" w:firstLine="0"/>
        <w:rPr>
          <w:rFonts w:ascii="Times New Roman" w:hAnsi="Times New Roman"/>
          <w:sz w:val="24"/>
        </w:rPr>
      </w:pPr>
      <w:r w:rsidRPr="00101BEA">
        <w:rPr>
          <w:rFonts w:ascii="Times New Roman" w:hAnsi="Times New Roman"/>
          <w:sz w:val="24"/>
        </w:rPr>
        <w:t xml:space="preserve">A entrega da </w:t>
      </w:r>
      <w:r w:rsidRPr="00101BEA">
        <w:rPr>
          <w:rFonts w:ascii="Times New Roman" w:hAnsi="Times New Roman"/>
          <w:b/>
          <w:sz w:val="24"/>
        </w:rPr>
        <w:t xml:space="preserve">carne </w:t>
      </w:r>
      <w:r w:rsidRPr="00101BEA">
        <w:rPr>
          <w:rFonts w:ascii="Times New Roman" w:hAnsi="Times New Roman"/>
          <w:sz w:val="24"/>
        </w:rPr>
        <w:t>deverá ser efetuada a cada 7 dias, também de acordo com a Nota de Autorização encaminhada, o controle ficará a cargo do responsável pelo recebimento.</w:t>
      </w:r>
    </w:p>
    <w:p w:rsidR="00101BEA" w:rsidRPr="00101BEA" w:rsidRDefault="00101BEA" w:rsidP="0042395E">
      <w:pPr>
        <w:pStyle w:val="Corpodetexto"/>
        <w:widowControl w:val="0"/>
        <w:numPr>
          <w:ilvl w:val="2"/>
          <w:numId w:val="22"/>
        </w:numPr>
        <w:tabs>
          <w:tab w:val="left" w:pos="1701"/>
        </w:tabs>
        <w:autoSpaceDE w:val="0"/>
        <w:autoSpaceDN w:val="0"/>
        <w:ind w:left="1134" w:firstLine="0"/>
        <w:rPr>
          <w:rFonts w:ascii="Times New Roman" w:hAnsi="Times New Roman"/>
          <w:sz w:val="24"/>
        </w:rPr>
      </w:pPr>
      <w:r w:rsidRPr="00101BEA">
        <w:rPr>
          <w:rFonts w:ascii="Times New Roman" w:hAnsi="Times New Roman"/>
          <w:sz w:val="24"/>
        </w:rPr>
        <w:t>Ao participar deste certame, as licitantes vencedoras se comprometem a acompanhar o e-mail informado no dia do certame para apurar o recebimento de NAF.</w:t>
      </w:r>
    </w:p>
    <w:p w:rsidR="00101BEA" w:rsidRPr="00101BEA" w:rsidRDefault="00101BEA" w:rsidP="0042395E">
      <w:pPr>
        <w:pStyle w:val="Corpodetexto"/>
        <w:widowControl w:val="0"/>
        <w:numPr>
          <w:ilvl w:val="1"/>
          <w:numId w:val="22"/>
        </w:numPr>
        <w:tabs>
          <w:tab w:val="left" w:pos="426"/>
        </w:tabs>
        <w:autoSpaceDE w:val="0"/>
        <w:autoSpaceDN w:val="0"/>
        <w:ind w:left="0" w:firstLine="0"/>
        <w:rPr>
          <w:rFonts w:ascii="Times New Roman" w:hAnsi="Times New Roman"/>
          <w:sz w:val="24"/>
        </w:rPr>
      </w:pPr>
      <w:r w:rsidRPr="00101BEA">
        <w:rPr>
          <w:rFonts w:ascii="Times New Roman" w:hAnsi="Times New Roman"/>
          <w:sz w:val="24"/>
        </w:rPr>
        <w:t xml:space="preserve">A entrega não efetuada no prazo determinado anteriormente sujeitará a contratada as sanções administrativas previstas neste instrumento bem como as previstas em leis vigentes. </w:t>
      </w:r>
    </w:p>
    <w:p w:rsidR="00101BEA" w:rsidRPr="00101BEA" w:rsidRDefault="00101BEA" w:rsidP="0042395E">
      <w:pPr>
        <w:pStyle w:val="Corpodetexto"/>
        <w:widowControl w:val="0"/>
        <w:numPr>
          <w:ilvl w:val="1"/>
          <w:numId w:val="22"/>
        </w:numPr>
        <w:tabs>
          <w:tab w:val="left" w:pos="426"/>
        </w:tabs>
        <w:autoSpaceDE w:val="0"/>
        <w:autoSpaceDN w:val="0"/>
        <w:ind w:left="0" w:firstLine="0"/>
        <w:rPr>
          <w:rFonts w:ascii="Times New Roman" w:hAnsi="Times New Roman"/>
          <w:sz w:val="24"/>
        </w:rPr>
      </w:pPr>
      <w:r w:rsidRPr="00101BEA">
        <w:rPr>
          <w:rFonts w:ascii="Times New Roman" w:hAnsi="Times New Roman"/>
          <w:b/>
          <w:sz w:val="24"/>
        </w:rPr>
        <w:t xml:space="preserve"> </w:t>
      </w:r>
      <w:r w:rsidRPr="00101BEA">
        <w:rPr>
          <w:rFonts w:ascii="Times New Roman" w:hAnsi="Times New Roman"/>
          <w:sz w:val="24"/>
        </w:rPr>
        <w:t>Excepcionalmente, desde que devidamente justificados e aceitos pela administração, serão tolerados pequenos atrasos.</w:t>
      </w:r>
    </w:p>
    <w:p w:rsidR="00101BEA" w:rsidRPr="00101BEA" w:rsidRDefault="00101BEA" w:rsidP="0042395E">
      <w:pPr>
        <w:pStyle w:val="Corpodetexto"/>
        <w:widowControl w:val="0"/>
        <w:numPr>
          <w:ilvl w:val="1"/>
          <w:numId w:val="22"/>
        </w:numPr>
        <w:tabs>
          <w:tab w:val="left" w:pos="426"/>
        </w:tabs>
        <w:autoSpaceDE w:val="0"/>
        <w:autoSpaceDN w:val="0"/>
        <w:ind w:left="0" w:firstLine="0"/>
        <w:rPr>
          <w:rFonts w:ascii="Times New Roman" w:hAnsi="Times New Roman"/>
          <w:sz w:val="24"/>
        </w:rPr>
      </w:pPr>
      <w:r w:rsidRPr="00101BEA">
        <w:rPr>
          <w:rFonts w:ascii="Times New Roman" w:hAnsi="Times New Roman"/>
          <w:sz w:val="24"/>
        </w:rPr>
        <w:t xml:space="preserve">Após transcorridos 20 dias consecutivos, constatada a não entrega dos produtos, a empresa será notificada extrajudicialmente. </w:t>
      </w:r>
    </w:p>
    <w:p w:rsidR="00101BEA" w:rsidRPr="00101BEA" w:rsidRDefault="00101BEA" w:rsidP="0042395E">
      <w:pPr>
        <w:pStyle w:val="Corpodetexto"/>
        <w:widowControl w:val="0"/>
        <w:numPr>
          <w:ilvl w:val="1"/>
          <w:numId w:val="22"/>
        </w:numPr>
        <w:tabs>
          <w:tab w:val="left" w:pos="426"/>
        </w:tabs>
        <w:autoSpaceDE w:val="0"/>
        <w:autoSpaceDN w:val="0"/>
        <w:ind w:left="0" w:firstLine="0"/>
        <w:rPr>
          <w:rFonts w:ascii="Times New Roman" w:hAnsi="Times New Roman"/>
          <w:sz w:val="24"/>
        </w:rPr>
      </w:pPr>
      <w:r w:rsidRPr="00101BEA">
        <w:rPr>
          <w:rFonts w:ascii="Times New Roman" w:hAnsi="Times New Roman"/>
          <w:sz w:val="24"/>
        </w:rPr>
        <w:t xml:space="preserve">Os itens, mesmo entregues e aceitos, ficarão sujeito à substituição desde que comprovada a preexistência de defeitos, má-fé do fornecedor ou </w:t>
      </w:r>
      <w:r w:rsidRPr="00101BEA">
        <w:rPr>
          <w:rFonts w:ascii="Times New Roman" w:hAnsi="Times New Roman"/>
          <w:sz w:val="24"/>
          <w:u w:val="single"/>
        </w:rPr>
        <w:t>condições inadequadas de transporte</w:t>
      </w:r>
      <w:r w:rsidRPr="00101BEA">
        <w:rPr>
          <w:rFonts w:ascii="Times New Roman" w:hAnsi="Times New Roman"/>
          <w:sz w:val="24"/>
        </w:rPr>
        <w:t xml:space="preserve">, bem como alterações da estabilidade dentro do prazo de validade, que comprometam a integridade do produto. </w:t>
      </w:r>
    </w:p>
    <w:p w:rsidR="00101BEA" w:rsidRPr="00101BEA" w:rsidRDefault="00101BEA" w:rsidP="0042395E">
      <w:pPr>
        <w:pStyle w:val="Corpodetexto"/>
        <w:widowControl w:val="0"/>
        <w:numPr>
          <w:ilvl w:val="1"/>
          <w:numId w:val="22"/>
        </w:numPr>
        <w:tabs>
          <w:tab w:val="left" w:pos="426"/>
        </w:tabs>
        <w:autoSpaceDE w:val="0"/>
        <w:autoSpaceDN w:val="0"/>
        <w:ind w:left="0" w:firstLine="0"/>
        <w:rPr>
          <w:rFonts w:ascii="Times New Roman" w:hAnsi="Times New Roman"/>
          <w:sz w:val="24"/>
        </w:rPr>
      </w:pPr>
      <w:r w:rsidRPr="00101BEA">
        <w:rPr>
          <w:rFonts w:ascii="Times New Roman" w:hAnsi="Times New Roman"/>
          <w:sz w:val="24"/>
        </w:rPr>
        <w:t xml:space="preserve">Correrão por conta da contratada todas as despesas com seguros, transporte, tributos, encargos trabalhistas e previdenciários, decorrentes da entrega e da própria aquisição do item licitado; </w:t>
      </w:r>
    </w:p>
    <w:p w:rsidR="00101BEA" w:rsidRPr="00101BEA" w:rsidRDefault="00101BEA" w:rsidP="0042395E">
      <w:pPr>
        <w:pStyle w:val="Corpodetexto"/>
        <w:widowControl w:val="0"/>
        <w:numPr>
          <w:ilvl w:val="1"/>
          <w:numId w:val="22"/>
        </w:numPr>
        <w:tabs>
          <w:tab w:val="left" w:pos="426"/>
        </w:tabs>
        <w:autoSpaceDE w:val="0"/>
        <w:autoSpaceDN w:val="0"/>
        <w:ind w:left="0" w:firstLine="0"/>
        <w:rPr>
          <w:rFonts w:ascii="Times New Roman" w:hAnsi="Times New Roman"/>
          <w:sz w:val="24"/>
        </w:rPr>
      </w:pPr>
      <w:r w:rsidRPr="00101BEA">
        <w:rPr>
          <w:rFonts w:ascii="Times New Roman" w:hAnsi="Times New Roman"/>
          <w:sz w:val="24"/>
        </w:rPr>
        <w:t xml:space="preserve">A contratada ficará obrigada a aceitar os itens de volta, na hipótese de recusa pelo Município, por não atender as exigências do edital. </w:t>
      </w:r>
    </w:p>
    <w:p w:rsidR="00101BEA" w:rsidRPr="00101BEA" w:rsidRDefault="00101BEA" w:rsidP="0042395E">
      <w:pPr>
        <w:pStyle w:val="Corpodetexto"/>
        <w:widowControl w:val="0"/>
        <w:numPr>
          <w:ilvl w:val="1"/>
          <w:numId w:val="22"/>
        </w:numPr>
        <w:tabs>
          <w:tab w:val="left" w:pos="426"/>
        </w:tabs>
        <w:autoSpaceDE w:val="0"/>
        <w:autoSpaceDN w:val="0"/>
        <w:ind w:left="0" w:firstLine="0"/>
        <w:rPr>
          <w:rFonts w:ascii="Times New Roman" w:hAnsi="Times New Roman"/>
          <w:sz w:val="24"/>
        </w:rPr>
      </w:pPr>
      <w:r w:rsidRPr="00101BEA">
        <w:rPr>
          <w:rFonts w:ascii="Times New Roman" w:hAnsi="Times New Roman"/>
          <w:sz w:val="24"/>
        </w:rPr>
        <w:t>O prazo de validade dos produtos, necessitarão possuir, pelo menos 50% (cinquenta por cento) da validade total, quando da sua entrega.</w:t>
      </w:r>
    </w:p>
    <w:p w:rsidR="00101BEA" w:rsidRPr="00101BEA" w:rsidRDefault="00101BEA" w:rsidP="0042395E">
      <w:pPr>
        <w:pStyle w:val="Corpodetexto"/>
        <w:widowControl w:val="0"/>
        <w:numPr>
          <w:ilvl w:val="1"/>
          <w:numId w:val="22"/>
        </w:numPr>
        <w:tabs>
          <w:tab w:val="left" w:pos="426"/>
        </w:tabs>
        <w:autoSpaceDE w:val="0"/>
        <w:autoSpaceDN w:val="0"/>
        <w:ind w:left="0" w:firstLine="0"/>
        <w:rPr>
          <w:rFonts w:ascii="Times New Roman" w:hAnsi="Times New Roman"/>
          <w:sz w:val="24"/>
        </w:rPr>
      </w:pPr>
      <w:r w:rsidRPr="00101BEA">
        <w:rPr>
          <w:rFonts w:ascii="Times New Roman" w:hAnsi="Times New Roman"/>
          <w:sz w:val="24"/>
        </w:rPr>
        <w:t>Será de responsabilidade da empresa licitante vencedora a entrega do item conforme especificado no edital e conforme proposta aceita. Não será admitida em hipótese alguma a entrega de produto em desconformidade a este Termo de Referência, sob pena de suspensão da prestação de fornecimento e demais medidas legais para que esta determinação seja cumprida com rigor.</w:t>
      </w:r>
    </w:p>
    <w:p w:rsidR="00101BEA" w:rsidRPr="00101BEA" w:rsidRDefault="00101BEA" w:rsidP="0042395E">
      <w:pPr>
        <w:pStyle w:val="PargrafodaLista"/>
        <w:widowControl w:val="0"/>
        <w:numPr>
          <w:ilvl w:val="2"/>
          <w:numId w:val="22"/>
        </w:numPr>
        <w:tabs>
          <w:tab w:val="left" w:pos="1701"/>
        </w:tabs>
        <w:autoSpaceDE w:val="0"/>
        <w:autoSpaceDN w:val="0"/>
        <w:ind w:left="1134" w:firstLine="0"/>
        <w:contextualSpacing w:val="0"/>
        <w:jc w:val="both"/>
      </w:pPr>
      <w:r w:rsidRPr="00101BEA">
        <w:t>Correrão por conta da contratada todas as despesas com seguros, transporte, tributos, encargos trabalhistas e previdenciários, decorrentes da entrega e da própria aquisição dos itens licitados.</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O pagamento será realizado pelo Município em até 10 (dez) dias após a apresentação de documento fiscal correspondente ao fornecimento efetuado cumpridas todas as formalidades legais anteriores a este ato, incluídas nestas o aceite dado pela secretaria requisitante.</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 xml:space="preserve"> O pagamento será efetuado através de crédito em conta corrente bancária, devendo a empresa vencedora apresentar o número de conta, o banco e a agência junto ao corpo da Nota Fiscal ou em anexo. </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 xml:space="preserve"> Em caso de alteração de conta bancária, deverá comunicar, formalmente, à Secretaria Municipal de Fazenda para que seja feita a retificação da conta cadastrada. </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 xml:space="preserve"> A nota fiscal correspondente deverá ser entregue, pela licitante vencedora, diretamente ao responsável pelo recebimento do produto, que somente liberará a referida nota fiscal para pagamento após atestar a entrega em conformidade com o exigido para o produto.</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 xml:space="preserve"> O pagamento à contratada somente será realizado mediante a apresentação da Nota Fiscal Eletrônica e do atestado de aceite pela Secretaria solicitante.</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Todo pagamento que vier a ser considerado contratualmente indevido será objeto de ajuste nos pagamentos futuros ou cobrados da contratada.</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 xml:space="preserve"> Nenhum pagamento será efetuado à Contratada enquanto pendente de liquidação, obrigação financeira que lhe for imposta, em virtude de penalidade.</w:t>
      </w:r>
    </w:p>
    <w:p w:rsidR="00101BEA" w:rsidRPr="00101BEA" w:rsidRDefault="00101BEA" w:rsidP="0042395E">
      <w:pPr>
        <w:pStyle w:val="PargrafodaLista"/>
        <w:widowControl w:val="0"/>
        <w:numPr>
          <w:ilvl w:val="1"/>
          <w:numId w:val="22"/>
        </w:numPr>
        <w:tabs>
          <w:tab w:val="left" w:pos="426"/>
        </w:tabs>
        <w:autoSpaceDE w:val="0"/>
        <w:autoSpaceDN w:val="0"/>
        <w:ind w:left="0" w:firstLine="0"/>
        <w:contextualSpacing w:val="0"/>
        <w:jc w:val="both"/>
      </w:pPr>
      <w:r w:rsidRPr="00101BEA">
        <w:t xml:space="preserve"> A critério da Administração, poderão ser utilizados os pagamentos devidos para cobrir possíveis despesas com multas, indenizações a terceiros, ou outras de responsabilidade da contratada.</w:t>
      </w:r>
    </w:p>
    <w:p w:rsidR="00BD5A8E" w:rsidRPr="00101BEA" w:rsidRDefault="00D8544F" w:rsidP="0042395E">
      <w:pPr>
        <w:pStyle w:val="PargrafodaLista"/>
        <w:widowControl w:val="0"/>
        <w:numPr>
          <w:ilvl w:val="1"/>
          <w:numId w:val="22"/>
        </w:numPr>
        <w:tabs>
          <w:tab w:val="left" w:pos="426"/>
        </w:tabs>
        <w:autoSpaceDE w:val="0"/>
        <w:autoSpaceDN w:val="0"/>
        <w:ind w:left="0" w:firstLine="0"/>
        <w:contextualSpacing w:val="0"/>
        <w:jc w:val="both"/>
      </w:pPr>
      <w:bookmarkStart w:id="1" w:name="_Hlk82080333"/>
      <w:r>
        <w:rPr>
          <w:lang w:val="pt-BR"/>
        </w:rPr>
        <w:t xml:space="preserve"> </w:t>
      </w:r>
      <w:r w:rsidR="00BD5A8E" w:rsidRPr="00101BEA">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bookmarkEnd w:id="1"/>
    </w:p>
    <w:p w:rsidR="00BD5A8E" w:rsidRPr="00404BBC" w:rsidRDefault="00BD5A8E" w:rsidP="00BD5A8E">
      <w:pPr>
        <w:jc w:val="both"/>
      </w:pPr>
    </w:p>
    <w:p w:rsidR="00BD5A8E" w:rsidRPr="00BD5A8E" w:rsidRDefault="00BD5A8E" w:rsidP="00BD5A8E">
      <w:pPr>
        <w:shd w:val="clear" w:color="auto" w:fill="808080"/>
        <w:rPr>
          <w:b/>
          <w:color w:val="FFFFFF"/>
        </w:rPr>
      </w:pPr>
      <w:r w:rsidRPr="00BD5A8E">
        <w:rPr>
          <w:b/>
          <w:color w:val="FFFFFF"/>
        </w:rPr>
        <w:t>5. DO REEQUILÍBRIO ECONÔMICO FINANCEIRO</w:t>
      </w:r>
    </w:p>
    <w:p w:rsidR="009F09F3" w:rsidRPr="009F09F3" w:rsidRDefault="009F09F3" w:rsidP="00622AF6">
      <w:pPr>
        <w:pStyle w:val="PargrafodaLista"/>
        <w:widowControl w:val="0"/>
        <w:numPr>
          <w:ilvl w:val="0"/>
          <w:numId w:val="22"/>
        </w:numPr>
        <w:tabs>
          <w:tab w:val="left" w:pos="567"/>
        </w:tabs>
        <w:autoSpaceDE w:val="0"/>
        <w:autoSpaceDN w:val="0"/>
        <w:spacing w:before="120"/>
        <w:contextualSpacing w:val="0"/>
        <w:jc w:val="both"/>
        <w:rPr>
          <w:vanish/>
        </w:rPr>
      </w:pPr>
    </w:p>
    <w:p w:rsidR="009F09F3" w:rsidRPr="002D615B" w:rsidRDefault="009F09F3" w:rsidP="0049500F">
      <w:pPr>
        <w:pStyle w:val="PargrafodaLista"/>
        <w:widowControl w:val="0"/>
        <w:numPr>
          <w:ilvl w:val="1"/>
          <w:numId w:val="22"/>
        </w:numPr>
        <w:tabs>
          <w:tab w:val="left" w:pos="567"/>
        </w:tabs>
        <w:autoSpaceDE w:val="0"/>
        <w:autoSpaceDN w:val="0"/>
        <w:ind w:left="0" w:firstLine="0"/>
        <w:contextualSpacing w:val="0"/>
        <w:jc w:val="both"/>
      </w:pPr>
      <w:r w:rsidRPr="002D615B">
        <w:t>Os preços são fixos e irreajustáveis no prazo de um ano contado da data limite para a apresentação das propostas.</w:t>
      </w:r>
    </w:p>
    <w:p w:rsidR="009F09F3" w:rsidRPr="002D615B" w:rsidRDefault="009F09F3" w:rsidP="0042395E">
      <w:pPr>
        <w:pStyle w:val="PargrafodaLista"/>
        <w:widowControl w:val="0"/>
        <w:numPr>
          <w:ilvl w:val="1"/>
          <w:numId w:val="22"/>
        </w:numPr>
        <w:tabs>
          <w:tab w:val="left" w:pos="567"/>
        </w:tabs>
        <w:autoSpaceDE w:val="0"/>
        <w:autoSpaceDN w:val="0"/>
        <w:ind w:left="0" w:firstLine="0"/>
        <w:contextualSpacing w:val="0"/>
        <w:jc w:val="both"/>
      </w:pPr>
      <w:r w:rsidRPr="002D615B">
        <w:t>Nos reajustes subsequentes ao primeiro, o interregno mínimo de um ano será contado a partir dos efeitos financeiros do último reajuste.</w:t>
      </w:r>
    </w:p>
    <w:p w:rsidR="009F09F3" w:rsidRPr="002D615B" w:rsidRDefault="009F09F3" w:rsidP="00622AF6">
      <w:pPr>
        <w:pStyle w:val="PargrafodaLista"/>
        <w:widowControl w:val="0"/>
        <w:numPr>
          <w:ilvl w:val="1"/>
          <w:numId w:val="22"/>
        </w:numPr>
        <w:tabs>
          <w:tab w:val="left" w:pos="567"/>
        </w:tabs>
        <w:autoSpaceDE w:val="0"/>
        <w:autoSpaceDN w:val="0"/>
        <w:spacing w:before="120"/>
        <w:ind w:left="0" w:firstLine="0"/>
        <w:contextualSpacing w:val="0"/>
        <w:jc w:val="both"/>
      </w:pPr>
      <w:r w:rsidRPr="002D615B">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rsidR="009F09F3" w:rsidRPr="002D615B" w:rsidRDefault="009F09F3" w:rsidP="0042395E">
      <w:pPr>
        <w:pStyle w:val="PargrafodaLista"/>
        <w:widowControl w:val="0"/>
        <w:numPr>
          <w:ilvl w:val="1"/>
          <w:numId w:val="22"/>
        </w:numPr>
        <w:tabs>
          <w:tab w:val="left" w:pos="567"/>
        </w:tabs>
        <w:autoSpaceDE w:val="0"/>
        <w:autoSpaceDN w:val="0"/>
        <w:ind w:left="0" w:firstLine="0"/>
        <w:contextualSpacing w:val="0"/>
        <w:jc w:val="both"/>
      </w:pPr>
      <w:r w:rsidRPr="002D615B">
        <w:t>Nas aferições finais, o índice utilizado para reajuste será, obrigatoriamente, o definitivo.</w:t>
      </w:r>
    </w:p>
    <w:p w:rsidR="009F09F3" w:rsidRPr="002D615B" w:rsidRDefault="009F09F3" w:rsidP="0042395E">
      <w:pPr>
        <w:pStyle w:val="PargrafodaLista"/>
        <w:widowControl w:val="0"/>
        <w:numPr>
          <w:ilvl w:val="1"/>
          <w:numId w:val="22"/>
        </w:numPr>
        <w:tabs>
          <w:tab w:val="left" w:pos="567"/>
        </w:tabs>
        <w:autoSpaceDE w:val="0"/>
        <w:autoSpaceDN w:val="0"/>
        <w:ind w:left="0" w:firstLine="0"/>
        <w:contextualSpacing w:val="0"/>
        <w:jc w:val="both"/>
      </w:pPr>
      <w:r w:rsidRPr="002D615B">
        <w:t>Caso o índice estabelecido para reajustamento venha a ser extinto ou de qualquer forma não possa mais ser utilizado, será adotado, em substituição, o que vier a ser determinado pela legislação então em vigor.</w:t>
      </w:r>
    </w:p>
    <w:p w:rsidR="009F09F3" w:rsidRPr="002D615B" w:rsidRDefault="009F09F3" w:rsidP="0042395E">
      <w:pPr>
        <w:pStyle w:val="PargrafodaLista"/>
        <w:widowControl w:val="0"/>
        <w:numPr>
          <w:ilvl w:val="1"/>
          <w:numId w:val="22"/>
        </w:numPr>
        <w:tabs>
          <w:tab w:val="left" w:pos="567"/>
        </w:tabs>
        <w:autoSpaceDE w:val="0"/>
        <w:autoSpaceDN w:val="0"/>
        <w:ind w:left="0" w:firstLine="0"/>
        <w:contextualSpacing w:val="0"/>
        <w:jc w:val="both"/>
      </w:pPr>
      <w:r w:rsidRPr="002D615B">
        <w:t>Na ausência de previsão legal quanto ao índice substituto, as partes elegerão novo índice oficial, para reajustamento do preço do valor remanescente, por meio de termo aditivo.</w:t>
      </w:r>
    </w:p>
    <w:p w:rsidR="009F09F3" w:rsidRPr="002D615B" w:rsidRDefault="009F09F3" w:rsidP="0042395E">
      <w:pPr>
        <w:pStyle w:val="PargrafodaLista"/>
        <w:widowControl w:val="0"/>
        <w:numPr>
          <w:ilvl w:val="1"/>
          <w:numId w:val="22"/>
        </w:numPr>
        <w:tabs>
          <w:tab w:val="left" w:pos="567"/>
        </w:tabs>
        <w:autoSpaceDE w:val="0"/>
        <w:autoSpaceDN w:val="0"/>
        <w:ind w:left="0" w:firstLine="0"/>
        <w:contextualSpacing w:val="0"/>
        <w:jc w:val="both"/>
      </w:pPr>
      <w:r w:rsidRPr="002D615B">
        <w:t>Os preços serão reajustados anualmente de acordo com o menor índice INCT, conforme dispõe o § 8º, do art. 65 da Lei 8.666/93.</w:t>
      </w:r>
    </w:p>
    <w:p w:rsidR="009F09F3" w:rsidRPr="002D615B" w:rsidRDefault="009F09F3" w:rsidP="0042395E">
      <w:pPr>
        <w:pStyle w:val="PargrafodaLista"/>
        <w:widowControl w:val="0"/>
        <w:numPr>
          <w:ilvl w:val="1"/>
          <w:numId w:val="22"/>
        </w:numPr>
        <w:tabs>
          <w:tab w:val="left" w:pos="567"/>
        </w:tabs>
        <w:autoSpaceDE w:val="0"/>
        <w:autoSpaceDN w:val="0"/>
        <w:ind w:left="0" w:firstLine="0"/>
        <w:contextualSpacing w:val="0"/>
        <w:jc w:val="both"/>
      </w:pPr>
      <w:r w:rsidRPr="002D615B">
        <w:t>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F09F3" w:rsidRPr="002D615B" w:rsidRDefault="009F09F3" w:rsidP="0042395E">
      <w:pPr>
        <w:pStyle w:val="PargrafodaLista"/>
        <w:widowControl w:val="0"/>
        <w:numPr>
          <w:ilvl w:val="1"/>
          <w:numId w:val="22"/>
        </w:numPr>
        <w:tabs>
          <w:tab w:val="left" w:pos="567"/>
        </w:tabs>
        <w:autoSpaceDE w:val="0"/>
        <w:autoSpaceDN w:val="0"/>
        <w:ind w:left="0" w:firstLine="0"/>
        <w:contextualSpacing w:val="0"/>
        <w:jc w:val="both"/>
      </w:pPr>
      <w:r w:rsidRPr="002D615B">
        <w:t xml:space="preserve">Se for o caso, incube a Administração, como fiscal do contrato e por se tratar de tarefa Administrativa, verificar a correção da planilha de custos reequilibrada apresentada pela requerente, em </w:t>
      </w:r>
      <w:r w:rsidR="00011E8E" w:rsidRPr="002D615B">
        <w:t>confronto</w:t>
      </w:r>
      <w:r w:rsidRPr="002D615B">
        <w:t xml:space="preserve"> com a Planilha apresentada na proposta, por meio de servidor com conhecimento técnico ou setor competente, se ocorreu a efetiva </w:t>
      </w:r>
      <w:r w:rsidR="00011E8E" w:rsidRPr="002D615B">
        <w:t>repercussão</w:t>
      </w:r>
      <w:r w:rsidRPr="002D615B">
        <w:t xml:space="preserve"> dos eventos discriminados no pedido pela forma da Lei, assim, contemplando corretamente os custos que realmente tiveram os fatos comprovados e a partir de que data ocorreu.</w:t>
      </w:r>
    </w:p>
    <w:p w:rsidR="009F09F3" w:rsidRPr="002D615B" w:rsidRDefault="009F09F3" w:rsidP="0042395E">
      <w:pPr>
        <w:pStyle w:val="PargrafodaLista"/>
        <w:widowControl w:val="0"/>
        <w:numPr>
          <w:ilvl w:val="1"/>
          <w:numId w:val="22"/>
        </w:numPr>
        <w:tabs>
          <w:tab w:val="left" w:pos="567"/>
          <w:tab w:val="left" w:pos="709"/>
        </w:tabs>
        <w:autoSpaceDE w:val="0"/>
        <w:autoSpaceDN w:val="0"/>
        <w:ind w:left="0" w:firstLine="0"/>
        <w:contextualSpacing w:val="0"/>
        <w:jc w:val="both"/>
      </w:pPr>
      <w:r w:rsidRPr="002D615B">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rsidR="009F09F3" w:rsidRPr="002D615B" w:rsidRDefault="009F09F3" w:rsidP="0042395E">
      <w:pPr>
        <w:pStyle w:val="PargrafodaLista"/>
        <w:widowControl w:val="0"/>
        <w:numPr>
          <w:ilvl w:val="1"/>
          <w:numId w:val="22"/>
        </w:numPr>
        <w:tabs>
          <w:tab w:val="left" w:pos="567"/>
          <w:tab w:val="left" w:pos="709"/>
        </w:tabs>
        <w:autoSpaceDE w:val="0"/>
        <w:autoSpaceDN w:val="0"/>
        <w:ind w:left="0" w:firstLine="0"/>
        <w:contextualSpacing w:val="0"/>
        <w:jc w:val="both"/>
      </w:pPr>
      <w:r w:rsidRPr="002D615B">
        <w:t xml:space="preserve">Para restabelecer a relação que as partes pactuaram inicialmente entre os encargos da CONTRATADA e a retribuição da Administração para a justa remuneração do </w:t>
      </w:r>
      <w:r>
        <w:t>fornecimento</w:t>
      </w:r>
      <w:r w:rsidRPr="002D615B">
        <w:t xml:space="preserve">, objetivando a manutenção do equilíbrio econômico- financeiro inicial do contrato, na hipótese de sobrevirem fatos imprevisíveis, ou previsíveis, porém de </w:t>
      </w:r>
      <w:r w:rsidR="00E31E08" w:rsidRPr="002D615B">
        <w:t>consequências</w:t>
      </w:r>
      <w:r w:rsidRPr="002D615B">
        <w:t xml:space="preserve">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t>produto</w:t>
      </w:r>
      <w:r w:rsidRPr="002D615B">
        <w:t>, precedido da demonstração do aumento dos custos, os quais poderão ser comprovados com documentos fiscais, contratos, convenções coletivas, na devida proporção do reflexo na formação da planilha de preço e compatibilidade com os valores de mercado.</w:t>
      </w:r>
    </w:p>
    <w:p w:rsidR="009F09F3" w:rsidRPr="002D615B" w:rsidRDefault="009F09F3" w:rsidP="0042395E">
      <w:pPr>
        <w:pStyle w:val="PargrafodaLista"/>
        <w:widowControl w:val="0"/>
        <w:numPr>
          <w:ilvl w:val="1"/>
          <w:numId w:val="22"/>
        </w:numPr>
        <w:tabs>
          <w:tab w:val="left" w:pos="567"/>
          <w:tab w:val="left" w:pos="709"/>
        </w:tabs>
        <w:autoSpaceDE w:val="0"/>
        <w:autoSpaceDN w:val="0"/>
        <w:ind w:left="0" w:firstLine="0"/>
        <w:contextualSpacing w:val="0"/>
        <w:jc w:val="both"/>
      </w:pPr>
      <w:r w:rsidRPr="002D615B">
        <w:t>O reequilíbrio econômico financeiro do contrato ocorrerá, ainda, quando da redução dos custos.</w:t>
      </w:r>
    </w:p>
    <w:p w:rsidR="009F09F3" w:rsidRPr="002D615B" w:rsidRDefault="009F09F3" w:rsidP="0042395E">
      <w:pPr>
        <w:pStyle w:val="PargrafodaLista"/>
        <w:widowControl w:val="0"/>
        <w:numPr>
          <w:ilvl w:val="1"/>
          <w:numId w:val="22"/>
        </w:numPr>
        <w:tabs>
          <w:tab w:val="left" w:pos="567"/>
          <w:tab w:val="left" w:pos="709"/>
        </w:tabs>
        <w:autoSpaceDE w:val="0"/>
        <w:autoSpaceDN w:val="0"/>
        <w:ind w:left="0" w:firstLine="0"/>
        <w:contextualSpacing w:val="0"/>
        <w:jc w:val="both"/>
      </w:pPr>
      <w:r w:rsidRPr="002D615B">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rsidR="009F09F3" w:rsidRPr="002D615B" w:rsidRDefault="009F09F3" w:rsidP="0042395E">
      <w:pPr>
        <w:pStyle w:val="PargrafodaLista"/>
        <w:widowControl w:val="0"/>
        <w:numPr>
          <w:ilvl w:val="1"/>
          <w:numId w:val="22"/>
        </w:numPr>
        <w:tabs>
          <w:tab w:val="left" w:pos="567"/>
          <w:tab w:val="left" w:pos="709"/>
        </w:tabs>
        <w:autoSpaceDE w:val="0"/>
        <w:autoSpaceDN w:val="0"/>
        <w:ind w:left="0" w:firstLine="0"/>
        <w:contextualSpacing w:val="0"/>
        <w:jc w:val="both"/>
      </w:pPr>
      <w:r w:rsidRPr="002D615B">
        <w:t>Incumbirá ao interessado a iniciativa e o encargo do cálculo minucioso do reequilíbrio econômico financeiro a ser aprovado pela CONTRATANTE, juntando o respectivo memorial de cálculo e as demais provas que se fizerem necessárias.</w:t>
      </w:r>
    </w:p>
    <w:p w:rsidR="00BD5A8E" w:rsidRPr="00404BBC" w:rsidRDefault="00BD5A8E" w:rsidP="00BD5A8E">
      <w:pPr>
        <w:jc w:val="both"/>
      </w:pPr>
    </w:p>
    <w:p w:rsidR="00BD5A8E" w:rsidRPr="00BD5A8E" w:rsidRDefault="00BD5A8E" w:rsidP="00BD5A8E">
      <w:pPr>
        <w:shd w:val="clear" w:color="auto" w:fill="808080"/>
        <w:rPr>
          <w:b/>
          <w:color w:val="FFFFFF"/>
        </w:rPr>
      </w:pPr>
      <w:r w:rsidRPr="00BD5A8E">
        <w:rPr>
          <w:b/>
          <w:color w:val="FFFFFF"/>
        </w:rPr>
        <w:t>6. DOS RECURSOS ORÇAMENTÁRIO</w:t>
      </w:r>
    </w:p>
    <w:p w:rsidR="00BD5A8E" w:rsidRPr="001D6F3E" w:rsidRDefault="00BD5A8E" w:rsidP="001D6F3E">
      <w:pPr>
        <w:pStyle w:val="PargrafodaLista"/>
        <w:ind w:left="0"/>
        <w:jc w:val="both"/>
      </w:pPr>
      <w:r w:rsidRPr="001D6F3E">
        <w:rPr>
          <w:b/>
        </w:rPr>
        <w:t>6.1</w:t>
      </w:r>
      <w:r w:rsidRPr="001D6F3E">
        <w:t xml:space="preserve"> Poderá ser utilizada qualquer dotação orçamentária prevista para o exercício de 2021, destinadas ao pagamento do objeto licitado, por ser registro de preços, conforme disposto no §2º do Art.7º do Decreto Federal 7.892/13.</w:t>
      </w:r>
    </w:p>
    <w:p w:rsidR="00BD5A8E" w:rsidRPr="001D6F3E" w:rsidRDefault="00BD5A8E" w:rsidP="001D6F3E">
      <w:pPr>
        <w:pStyle w:val="PargrafodaLista"/>
        <w:ind w:left="0"/>
        <w:jc w:val="both"/>
        <w:rPr>
          <w:lang w:val="pt-BR"/>
        </w:rPr>
      </w:pPr>
      <w:r w:rsidRPr="001D6F3E">
        <w:rPr>
          <w:b/>
        </w:rPr>
        <w:t>6.2</w:t>
      </w:r>
      <w:r w:rsidRPr="001D6F3E">
        <w:t xml:space="preserve"> A parte das despesas decorrentes desta licitação que não forem realizadas em 2021 correrá à conta de dotações orçamentárias próprias de exercícios futuros.</w:t>
      </w:r>
    </w:p>
    <w:p w:rsidR="00BD5A8E" w:rsidRPr="00C803EA" w:rsidRDefault="00BD5A8E" w:rsidP="00BD5A8E">
      <w:pPr>
        <w:jc w:val="both"/>
      </w:pPr>
    </w:p>
    <w:p w:rsidR="00BD5A8E" w:rsidRPr="00BD5A8E" w:rsidRDefault="00BD5A8E" w:rsidP="00BD5A8E">
      <w:pPr>
        <w:shd w:val="clear" w:color="auto" w:fill="808080"/>
        <w:rPr>
          <w:b/>
          <w:color w:val="FFFFFF"/>
        </w:rPr>
      </w:pPr>
      <w:r w:rsidRPr="00BD5A8E">
        <w:rPr>
          <w:b/>
          <w:color w:val="FFFFFF"/>
        </w:rPr>
        <w:t>7. DO PRAZO</w:t>
      </w:r>
    </w:p>
    <w:p w:rsidR="00BD5A8E" w:rsidRPr="0042395E" w:rsidRDefault="00BD5A8E" w:rsidP="00261C9F">
      <w:pPr>
        <w:pStyle w:val="PargrafodaLista"/>
        <w:ind w:left="0"/>
        <w:jc w:val="both"/>
        <w:rPr>
          <w:b/>
          <w:bCs/>
          <w:u w:val="single"/>
        </w:rPr>
      </w:pPr>
      <w:r w:rsidRPr="00BF3529">
        <w:rPr>
          <w:b/>
        </w:rPr>
        <w:t>7.1</w:t>
      </w:r>
      <w:r w:rsidRPr="00BF3529">
        <w:t xml:space="preserve"> O prazo de validade desta ata de registro de preços será de 12 (doze) meses, conforme o inciso III do § 3º do art. 15 da Lei nº 8.666, de 1993, a contar da data de sua assinatura, findando </w:t>
      </w:r>
      <w:r w:rsidRPr="0042395E">
        <w:rPr>
          <w:b/>
          <w:bCs/>
          <w:u w:val="single"/>
        </w:rPr>
        <w:t xml:space="preserve">em </w:t>
      </w:r>
      <w:r w:rsidR="0042395E" w:rsidRPr="0042395E">
        <w:rPr>
          <w:b/>
          <w:bCs/>
          <w:u w:val="single"/>
          <w:lang w:val="pt-BR"/>
        </w:rPr>
        <w:t xml:space="preserve">22 </w:t>
      </w:r>
      <w:r w:rsidRPr="0042395E">
        <w:rPr>
          <w:b/>
          <w:bCs/>
          <w:u w:val="single"/>
        </w:rPr>
        <w:t xml:space="preserve">de </w:t>
      </w:r>
      <w:r w:rsidR="0042395E" w:rsidRPr="0042395E">
        <w:rPr>
          <w:b/>
          <w:bCs/>
          <w:u w:val="single"/>
          <w:lang w:val="pt-BR"/>
        </w:rPr>
        <w:t>setembro</w:t>
      </w:r>
      <w:r w:rsidRPr="0042395E">
        <w:rPr>
          <w:b/>
          <w:bCs/>
          <w:u w:val="single"/>
        </w:rPr>
        <w:t>, de 202</w:t>
      </w:r>
      <w:r w:rsidR="0042395E">
        <w:rPr>
          <w:b/>
          <w:bCs/>
          <w:u w:val="single"/>
          <w:lang w:val="pt-BR"/>
        </w:rPr>
        <w:t>2</w:t>
      </w:r>
      <w:r w:rsidRPr="0042395E">
        <w:rPr>
          <w:b/>
          <w:bCs/>
          <w:u w:val="single"/>
        </w:rPr>
        <w:t>.</w:t>
      </w:r>
    </w:p>
    <w:p w:rsidR="00BD5A8E" w:rsidRPr="00BF3529" w:rsidRDefault="00BD5A8E" w:rsidP="00261C9F">
      <w:pPr>
        <w:pStyle w:val="PargrafodaLista"/>
        <w:ind w:left="0"/>
        <w:jc w:val="both"/>
      </w:pPr>
      <w:r w:rsidRPr="00BF3529">
        <w:rPr>
          <w:b/>
        </w:rPr>
        <w:t>7.2</w:t>
      </w:r>
      <w:r w:rsidRPr="00BF3529">
        <w:t xml:space="preserve"> É vedado efetuar acréscimos nos quantitativos fixados pela ata de registro de preços, inclusive o acréscimo de que trata o § 1º do art. 65 da Lei nº 8.666, de 1993.</w:t>
      </w:r>
    </w:p>
    <w:p w:rsidR="00BD5A8E" w:rsidRPr="00BF3529" w:rsidRDefault="00BD5A8E" w:rsidP="00261C9F">
      <w:pPr>
        <w:pStyle w:val="PargrafodaLista"/>
        <w:ind w:left="0"/>
        <w:jc w:val="both"/>
      </w:pPr>
      <w:r w:rsidRPr="00BF3529">
        <w:rPr>
          <w:b/>
        </w:rPr>
        <w:t>7.3</w:t>
      </w:r>
      <w:r w:rsidRPr="00BF3529">
        <w:t xml:space="preserve"> Os contratos decorrentes desta ata de registro de preços poderão ser alterados, observado o disposto no art. 65 da Lei nº 8.666, de 1993.</w:t>
      </w:r>
    </w:p>
    <w:p w:rsidR="00BD5A8E" w:rsidRPr="00BF3529" w:rsidRDefault="00BD5A8E" w:rsidP="00DF6382">
      <w:pPr>
        <w:jc w:val="both"/>
        <w:rPr>
          <w:b/>
        </w:rPr>
      </w:pPr>
    </w:p>
    <w:p w:rsidR="00BD5A8E" w:rsidRPr="00BD5A8E" w:rsidRDefault="00BD5A8E" w:rsidP="00BD5A8E">
      <w:pPr>
        <w:shd w:val="clear" w:color="auto" w:fill="808080"/>
        <w:rPr>
          <w:b/>
          <w:color w:val="FFFFFF"/>
        </w:rPr>
      </w:pPr>
      <w:r w:rsidRPr="00BD5A8E">
        <w:rPr>
          <w:b/>
          <w:color w:val="FFFFFF"/>
        </w:rPr>
        <w:t>8. DAS PENALIDADES</w:t>
      </w:r>
    </w:p>
    <w:p w:rsidR="004D0908" w:rsidRPr="004D0908" w:rsidRDefault="004D0908" w:rsidP="00622AF6">
      <w:pPr>
        <w:pStyle w:val="PargrafodaLista"/>
        <w:widowControl w:val="0"/>
        <w:numPr>
          <w:ilvl w:val="0"/>
          <w:numId w:val="22"/>
        </w:numPr>
        <w:tabs>
          <w:tab w:val="left" w:pos="0"/>
          <w:tab w:val="left" w:pos="567"/>
        </w:tabs>
        <w:autoSpaceDE w:val="0"/>
        <w:autoSpaceDN w:val="0"/>
        <w:spacing w:before="92"/>
        <w:contextualSpacing w:val="0"/>
        <w:jc w:val="both"/>
        <w:rPr>
          <w:vanish/>
        </w:rPr>
      </w:pPr>
    </w:p>
    <w:p w:rsidR="004D0908" w:rsidRPr="004D0908" w:rsidRDefault="004D0908" w:rsidP="00622AF6">
      <w:pPr>
        <w:pStyle w:val="PargrafodaLista"/>
        <w:widowControl w:val="0"/>
        <w:numPr>
          <w:ilvl w:val="0"/>
          <w:numId w:val="22"/>
        </w:numPr>
        <w:tabs>
          <w:tab w:val="left" w:pos="0"/>
          <w:tab w:val="left" w:pos="567"/>
        </w:tabs>
        <w:autoSpaceDE w:val="0"/>
        <w:autoSpaceDN w:val="0"/>
        <w:spacing w:before="92"/>
        <w:contextualSpacing w:val="0"/>
        <w:jc w:val="both"/>
        <w:rPr>
          <w:vanish/>
        </w:rPr>
      </w:pPr>
    </w:p>
    <w:p w:rsidR="004D0908" w:rsidRPr="004D0908" w:rsidRDefault="004D0908" w:rsidP="00622AF6">
      <w:pPr>
        <w:pStyle w:val="PargrafodaLista"/>
        <w:widowControl w:val="0"/>
        <w:numPr>
          <w:ilvl w:val="0"/>
          <w:numId w:val="22"/>
        </w:numPr>
        <w:tabs>
          <w:tab w:val="left" w:pos="0"/>
          <w:tab w:val="left" w:pos="567"/>
        </w:tabs>
        <w:autoSpaceDE w:val="0"/>
        <w:autoSpaceDN w:val="0"/>
        <w:spacing w:before="92"/>
        <w:contextualSpacing w:val="0"/>
        <w:jc w:val="both"/>
        <w:rPr>
          <w:vanish/>
        </w:rPr>
      </w:pPr>
    </w:p>
    <w:p w:rsidR="004D0908" w:rsidRPr="002D615B" w:rsidRDefault="004D0908" w:rsidP="0049500F">
      <w:pPr>
        <w:pStyle w:val="PargrafodaLista"/>
        <w:widowControl w:val="0"/>
        <w:numPr>
          <w:ilvl w:val="1"/>
          <w:numId w:val="22"/>
        </w:numPr>
        <w:tabs>
          <w:tab w:val="left" w:pos="0"/>
          <w:tab w:val="left" w:pos="426"/>
        </w:tabs>
        <w:autoSpaceDE w:val="0"/>
        <w:autoSpaceDN w:val="0"/>
        <w:ind w:left="0" w:firstLine="0"/>
        <w:contextualSpacing w:val="0"/>
        <w:jc w:val="both"/>
      </w:pPr>
      <w:r w:rsidRPr="002D615B">
        <w:t xml:space="preserve">A recusa do adjudicatário em entregar os </w:t>
      </w:r>
      <w:r>
        <w:t>produtos</w:t>
      </w:r>
      <w:r w:rsidRPr="002D615B">
        <w:t xml:space="preserve"> estabelecido pelo MUNICÍPIO, bem como o atraso, caracterizará descumprimento da obrigação assumida e permitirá a aplicação das seguintes sanções pelo MUNICÍPIO:</w:t>
      </w:r>
    </w:p>
    <w:p w:rsidR="004D0908" w:rsidRPr="002D615B" w:rsidRDefault="004D0908" w:rsidP="0042395E">
      <w:pPr>
        <w:pStyle w:val="PargrafodaLista"/>
        <w:widowControl w:val="0"/>
        <w:numPr>
          <w:ilvl w:val="2"/>
          <w:numId w:val="22"/>
        </w:numPr>
        <w:tabs>
          <w:tab w:val="left" w:pos="1843"/>
        </w:tabs>
        <w:autoSpaceDE w:val="0"/>
        <w:autoSpaceDN w:val="0"/>
        <w:ind w:left="1134" w:hanging="12"/>
        <w:contextualSpacing w:val="0"/>
        <w:jc w:val="both"/>
      </w:pPr>
      <w:r w:rsidRPr="002D615B">
        <w:t>advertência, que será aplicada sempre por escrito;</w:t>
      </w:r>
    </w:p>
    <w:p w:rsidR="004D0908" w:rsidRPr="002D615B" w:rsidRDefault="004D0908" w:rsidP="0042395E">
      <w:pPr>
        <w:pStyle w:val="PargrafodaLista"/>
        <w:widowControl w:val="0"/>
        <w:numPr>
          <w:ilvl w:val="2"/>
          <w:numId w:val="22"/>
        </w:numPr>
        <w:tabs>
          <w:tab w:val="left" w:pos="1843"/>
        </w:tabs>
        <w:autoSpaceDE w:val="0"/>
        <w:autoSpaceDN w:val="0"/>
        <w:ind w:left="1134" w:hanging="12"/>
        <w:contextualSpacing w:val="0"/>
        <w:jc w:val="both"/>
      </w:pPr>
      <w:r w:rsidRPr="002D615B">
        <w:t>multas;</w:t>
      </w:r>
    </w:p>
    <w:p w:rsidR="004D0908" w:rsidRPr="002D615B" w:rsidRDefault="004D0908" w:rsidP="0042395E">
      <w:pPr>
        <w:pStyle w:val="PargrafodaLista"/>
        <w:widowControl w:val="0"/>
        <w:numPr>
          <w:ilvl w:val="2"/>
          <w:numId w:val="22"/>
        </w:numPr>
        <w:tabs>
          <w:tab w:val="left" w:pos="1843"/>
        </w:tabs>
        <w:autoSpaceDE w:val="0"/>
        <w:autoSpaceDN w:val="0"/>
        <w:ind w:left="1134" w:hanging="12"/>
        <w:contextualSpacing w:val="0"/>
        <w:jc w:val="both"/>
      </w:pPr>
      <w:r w:rsidRPr="002D615B">
        <w:t>suspensão temporária do direito de licitar com o Município de Presidente Olegário;</w:t>
      </w:r>
    </w:p>
    <w:p w:rsidR="004D0908" w:rsidRPr="002D615B" w:rsidRDefault="004D0908" w:rsidP="0042395E">
      <w:pPr>
        <w:pStyle w:val="PargrafodaLista"/>
        <w:widowControl w:val="0"/>
        <w:numPr>
          <w:ilvl w:val="2"/>
          <w:numId w:val="22"/>
        </w:numPr>
        <w:tabs>
          <w:tab w:val="left" w:pos="1843"/>
        </w:tabs>
        <w:autoSpaceDE w:val="0"/>
        <w:autoSpaceDN w:val="0"/>
        <w:ind w:left="1134" w:hanging="12"/>
        <w:contextualSpacing w:val="0"/>
        <w:jc w:val="both"/>
      </w:pPr>
      <w:r w:rsidRPr="002D615B">
        <w:t>indenização ao MUNICÍPIO da diferença de custo para aquisição de outro licitante;</w:t>
      </w:r>
    </w:p>
    <w:p w:rsidR="004D0908" w:rsidRPr="002D615B" w:rsidRDefault="004D0908" w:rsidP="0042395E">
      <w:pPr>
        <w:pStyle w:val="PargrafodaLista"/>
        <w:widowControl w:val="0"/>
        <w:numPr>
          <w:ilvl w:val="2"/>
          <w:numId w:val="22"/>
        </w:numPr>
        <w:tabs>
          <w:tab w:val="left" w:pos="1843"/>
        </w:tabs>
        <w:autoSpaceDE w:val="0"/>
        <w:autoSpaceDN w:val="0"/>
        <w:ind w:left="1134" w:hanging="12"/>
        <w:contextualSpacing w:val="0"/>
        <w:jc w:val="both"/>
      </w:pPr>
      <w:r w:rsidRPr="002D615B">
        <w:t>declaração de inidoneidade para licitar e contratar com a Administração Pública, no prazo não superior a cinco anos.</w:t>
      </w:r>
    </w:p>
    <w:p w:rsidR="004D0908" w:rsidRPr="002D615B" w:rsidRDefault="004D0908" w:rsidP="0042395E">
      <w:pPr>
        <w:pStyle w:val="PargrafodaLista"/>
        <w:widowControl w:val="0"/>
        <w:numPr>
          <w:ilvl w:val="1"/>
          <w:numId w:val="22"/>
        </w:numPr>
        <w:tabs>
          <w:tab w:val="left" w:pos="0"/>
          <w:tab w:val="left" w:pos="567"/>
        </w:tabs>
        <w:autoSpaceDE w:val="0"/>
        <w:autoSpaceDN w:val="0"/>
        <w:ind w:left="0" w:hanging="11"/>
        <w:contextualSpacing w:val="0"/>
        <w:jc w:val="both"/>
      </w:pPr>
      <w:r w:rsidRPr="002D615B">
        <w:t>Será aplicada multa a razão de 0,3% (três décimos por cento) sobre o valor total do</w:t>
      </w:r>
      <w:r>
        <w:t>s produtos</w:t>
      </w:r>
      <w:r w:rsidRPr="002D615B">
        <w:t>, por dia de atraso na inexecução do contrato;</w:t>
      </w:r>
    </w:p>
    <w:p w:rsidR="004D0908" w:rsidRPr="002D615B" w:rsidRDefault="004D0908" w:rsidP="0042395E">
      <w:pPr>
        <w:pStyle w:val="PargrafodaLista"/>
        <w:widowControl w:val="0"/>
        <w:numPr>
          <w:ilvl w:val="1"/>
          <w:numId w:val="22"/>
        </w:numPr>
        <w:tabs>
          <w:tab w:val="left" w:pos="0"/>
          <w:tab w:val="left" w:pos="567"/>
        </w:tabs>
        <w:autoSpaceDE w:val="0"/>
        <w:autoSpaceDN w:val="0"/>
        <w:ind w:left="0" w:hanging="11"/>
        <w:contextualSpacing w:val="0"/>
        <w:jc w:val="both"/>
      </w:pPr>
      <w:r w:rsidRPr="002D615B">
        <w:t xml:space="preserve">Será aplicada multa a razão de 3,0% (três por cento) sobre o valor total </w:t>
      </w:r>
      <w:r>
        <w:t>dos produtos</w:t>
      </w:r>
      <w:r w:rsidRPr="002D615B">
        <w:t>, por inexecução parcial das obrigações contratuais;</w:t>
      </w:r>
    </w:p>
    <w:p w:rsidR="004D0908" w:rsidRPr="002D615B" w:rsidRDefault="004D0908" w:rsidP="0042395E">
      <w:pPr>
        <w:pStyle w:val="PargrafodaLista"/>
        <w:widowControl w:val="0"/>
        <w:numPr>
          <w:ilvl w:val="1"/>
          <w:numId w:val="22"/>
        </w:numPr>
        <w:tabs>
          <w:tab w:val="left" w:pos="0"/>
          <w:tab w:val="left" w:pos="567"/>
        </w:tabs>
        <w:autoSpaceDE w:val="0"/>
        <w:autoSpaceDN w:val="0"/>
        <w:ind w:left="0" w:hanging="11"/>
        <w:contextualSpacing w:val="0"/>
        <w:jc w:val="both"/>
      </w:pPr>
      <w:r w:rsidRPr="002D615B">
        <w:t>O valor máximo das multas não poderá exceder, cumulativamente, a 10% (dez por cento) do valor da aquisição;</w:t>
      </w:r>
    </w:p>
    <w:p w:rsidR="004D0908" w:rsidRPr="002D615B" w:rsidRDefault="004D0908" w:rsidP="0042395E">
      <w:pPr>
        <w:pStyle w:val="PargrafodaLista"/>
        <w:widowControl w:val="0"/>
        <w:numPr>
          <w:ilvl w:val="1"/>
          <w:numId w:val="22"/>
        </w:numPr>
        <w:tabs>
          <w:tab w:val="left" w:pos="0"/>
          <w:tab w:val="left" w:pos="567"/>
        </w:tabs>
        <w:autoSpaceDE w:val="0"/>
        <w:autoSpaceDN w:val="0"/>
        <w:ind w:left="0" w:hanging="11"/>
        <w:contextualSpacing w:val="0"/>
        <w:jc w:val="both"/>
      </w:pPr>
      <w:r w:rsidRPr="002D615B">
        <w:t>As sanções previstas neste capítulo poderão ser aplicadas cumulativamente, ou não, de acordo com a gravidade da infração, facultada ampla defesa ao LICITANTE, no prazo de cinco dias úteis a contar da intimação do ato;</w:t>
      </w:r>
    </w:p>
    <w:p w:rsidR="004D0908" w:rsidRPr="002D615B" w:rsidRDefault="004D0908" w:rsidP="0042395E">
      <w:pPr>
        <w:pStyle w:val="PargrafodaLista"/>
        <w:widowControl w:val="0"/>
        <w:numPr>
          <w:ilvl w:val="1"/>
          <w:numId w:val="22"/>
        </w:numPr>
        <w:tabs>
          <w:tab w:val="left" w:pos="0"/>
          <w:tab w:val="left" w:pos="567"/>
        </w:tabs>
        <w:autoSpaceDE w:val="0"/>
        <w:autoSpaceDN w:val="0"/>
        <w:ind w:left="0" w:hanging="11"/>
        <w:contextualSpacing w:val="0"/>
        <w:jc w:val="both"/>
      </w:pPr>
      <w:r w:rsidRPr="002D615B">
        <w:t>Extensão das penalidades:</w:t>
      </w:r>
    </w:p>
    <w:p w:rsidR="004D0908" w:rsidRPr="002D615B" w:rsidRDefault="004D0908" w:rsidP="0042395E">
      <w:pPr>
        <w:pStyle w:val="PargrafodaLista"/>
        <w:widowControl w:val="0"/>
        <w:numPr>
          <w:ilvl w:val="2"/>
          <w:numId w:val="22"/>
        </w:numPr>
        <w:tabs>
          <w:tab w:val="left" w:pos="1134"/>
          <w:tab w:val="left" w:pos="1843"/>
        </w:tabs>
        <w:autoSpaceDE w:val="0"/>
        <w:autoSpaceDN w:val="0"/>
        <w:ind w:left="1134" w:hanging="12"/>
        <w:contextualSpacing w:val="0"/>
        <w:jc w:val="both"/>
      </w:pPr>
      <w:r w:rsidRPr="002D615B">
        <w:t>A sanção de suspensão de participar em licitação e contratar com a Administração Pública poderá ser também aplicada àqueles que:</w:t>
      </w:r>
    </w:p>
    <w:p w:rsidR="004D0908" w:rsidRPr="002D615B" w:rsidRDefault="004D0908" w:rsidP="004D0908">
      <w:pPr>
        <w:pStyle w:val="PargrafodaLista"/>
        <w:tabs>
          <w:tab w:val="left" w:pos="1134"/>
          <w:tab w:val="left" w:pos="1843"/>
        </w:tabs>
        <w:ind w:left="1134"/>
      </w:pPr>
      <w:r w:rsidRPr="002D615B">
        <w:t>a) retardarem a execução do pregão;</w:t>
      </w:r>
    </w:p>
    <w:p w:rsidR="004D0908" w:rsidRPr="002D615B" w:rsidRDefault="004D0908" w:rsidP="004D0908">
      <w:pPr>
        <w:pStyle w:val="PargrafodaLista"/>
        <w:tabs>
          <w:tab w:val="left" w:pos="1134"/>
          <w:tab w:val="left" w:pos="1843"/>
        </w:tabs>
        <w:ind w:left="1134"/>
      </w:pPr>
      <w:r w:rsidRPr="002D615B">
        <w:t>b) demonstrarem não possuir idoneidade para contratar com a Administração;</w:t>
      </w:r>
    </w:p>
    <w:p w:rsidR="004D0908" w:rsidRPr="002D615B" w:rsidRDefault="004D0908" w:rsidP="004D0908">
      <w:pPr>
        <w:pStyle w:val="PargrafodaLista"/>
        <w:tabs>
          <w:tab w:val="left" w:pos="1134"/>
          <w:tab w:val="left" w:pos="1843"/>
        </w:tabs>
        <w:ind w:left="1134"/>
      </w:pPr>
      <w:r w:rsidRPr="002D615B">
        <w:t>c) fizerem declaração falsa ou cometerem fraude fiscal.</w:t>
      </w:r>
    </w:p>
    <w:p w:rsidR="004D0908" w:rsidRDefault="004D0908" w:rsidP="00DF6382">
      <w:pPr>
        <w:jc w:val="both"/>
        <w:rPr>
          <w:b/>
        </w:rPr>
      </w:pPr>
    </w:p>
    <w:p w:rsidR="00BD5A8E" w:rsidRPr="00BD5A8E" w:rsidRDefault="00BD5A8E" w:rsidP="00DF6382">
      <w:pPr>
        <w:shd w:val="clear" w:color="auto" w:fill="808080"/>
        <w:jc w:val="both"/>
        <w:rPr>
          <w:b/>
          <w:color w:val="FFFFFF"/>
        </w:rPr>
      </w:pPr>
      <w:r w:rsidRPr="00BD5A8E">
        <w:rPr>
          <w:b/>
          <w:color w:val="FFFFFF"/>
        </w:rPr>
        <w:t>9. DO CANCELAMENTO DO REGISTRO DE PREÇOS</w:t>
      </w:r>
    </w:p>
    <w:p w:rsidR="00BD5A8E" w:rsidRPr="00404BBC" w:rsidRDefault="00BD5A8E" w:rsidP="000248CC">
      <w:pPr>
        <w:pStyle w:val="PargrafodaLista"/>
        <w:ind w:left="0"/>
        <w:jc w:val="both"/>
      </w:pPr>
      <w:r>
        <w:rPr>
          <w:b/>
        </w:rPr>
        <w:t>9</w:t>
      </w:r>
      <w:r w:rsidRPr="00404BBC">
        <w:rPr>
          <w:b/>
        </w:rPr>
        <w:t>.1</w:t>
      </w:r>
      <w:r w:rsidRPr="00404BBC">
        <w:t xml:space="preserve"> O registro do proponente será cancelado quando:</w:t>
      </w:r>
    </w:p>
    <w:p w:rsidR="00BD5A8E" w:rsidRPr="00404BBC" w:rsidRDefault="00BD5A8E" w:rsidP="000248CC">
      <w:pPr>
        <w:pStyle w:val="PargrafodaLista"/>
        <w:ind w:left="1134"/>
        <w:jc w:val="both"/>
      </w:pPr>
      <w:r>
        <w:rPr>
          <w:b/>
        </w:rPr>
        <w:t>9</w:t>
      </w:r>
      <w:r w:rsidRPr="00404BBC">
        <w:rPr>
          <w:b/>
        </w:rPr>
        <w:t>.1.1</w:t>
      </w:r>
      <w:r w:rsidRPr="00404BBC">
        <w:t xml:space="preserve"> Descumprir as condições da ata de registro de preços.</w:t>
      </w:r>
    </w:p>
    <w:p w:rsidR="00BD5A8E" w:rsidRPr="00404BBC" w:rsidRDefault="00BD5A8E" w:rsidP="000248CC">
      <w:pPr>
        <w:pStyle w:val="PargrafodaLista"/>
        <w:ind w:left="1134"/>
        <w:jc w:val="both"/>
      </w:pPr>
      <w:r>
        <w:rPr>
          <w:b/>
        </w:rPr>
        <w:t>9</w:t>
      </w:r>
      <w:r w:rsidRPr="00404BBC">
        <w:rPr>
          <w:b/>
        </w:rPr>
        <w:t>.1.2</w:t>
      </w:r>
      <w:r w:rsidRPr="00404BBC">
        <w:t xml:space="preserve"> Não receber a nota de empenho ou instrumento equivalente no prazo estabelecido pela Administração, sem justificativa aceitável.</w:t>
      </w:r>
    </w:p>
    <w:p w:rsidR="00BD5A8E" w:rsidRPr="00404BBC" w:rsidRDefault="00BD5A8E" w:rsidP="000248CC">
      <w:pPr>
        <w:pStyle w:val="PargrafodaLista"/>
        <w:ind w:left="1134"/>
        <w:jc w:val="both"/>
      </w:pPr>
      <w:r>
        <w:rPr>
          <w:b/>
        </w:rPr>
        <w:t>9</w:t>
      </w:r>
      <w:r w:rsidRPr="00404BBC">
        <w:rPr>
          <w:b/>
        </w:rPr>
        <w:t>.1.3</w:t>
      </w:r>
      <w:r>
        <w:rPr>
          <w:b/>
        </w:rPr>
        <w:t xml:space="preserve"> </w:t>
      </w:r>
      <w:r w:rsidRPr="00404BBC">
        <w:rPr>
          <w:b/>
        </w:rPr>
        <w:tab/>
      </w:r>
      <w:r w:rsidRPr="00404BBC">
        <w:t>Não aceitar reduzir o seu preço registrado, na hipótese deste se tornar superior àqueles praticados no mercado.</w:t>
      </w:r>
    </w:p>
    <w:p w:rsidR="00BD5A8E" w:rsidRPr="00404BBC" w:rsidRDefault="00BD5A8E" w:rsidP="000248CC">
      <w:pPr>
        <w:pStyle w:val="PargrafodaLista"/>
        <w:ind w:left="1134"/>
        <w:jc w:val="both"/>
      </w:pPr>
      <w:r>
        <w:rPr>
          <w:b/>
        </w:rPr>
        <w:t>9.</w:t>
      </w:r>
      <w:r w:rsidRPr="00404BBC">
        <w:rPr>
          <w:b/>
        </w:rPr>
        <w:t>1.4</w:t>
      </w:r>
      <w:r>
        <w:rPr>
          <w:b/>
        </w:rPr>
        <w:t xml:space="preserve"> </w:t>
      </w:r>
      <w:r w:rsidRPr="00404BBC">
        <w:tab/>
        <w:t>Sofrer sanção prevista nos ou no art. 7º da Lei nº 10.520, de 2002.</w:t>
      </w:r>
    </w:p>
    <w:p w:rsidR="00BD5A8E" w:rsidRPr="00404BBC" w:rsidRDefault="00BD5A8E" w:rsidP="000248CC">
      <w:pPr>
        <w:pStyle w:val="PargrafodaLista"/>
        <w:ind w:left="0"/>
        <w:jc w:val="both"/>
      </w:pPr>
      <w:r>
        <w:rPr>
          <w:b/>
        </w:rPr>
        <w:t>9</w:t>
      </w:r>
      <w:r w:rsidRPr="00404BBC">
        <w:rPr>
          <w:b/>
        </w:rPr>
        <w:t>.2</w:t>
      </w:r>
      <w:r w:rsidRPr="00404BBC">
        <w:t xml:space="preserve"> O cancelamento do registro de preços poderá ocorrer por fato superveniente, decorrente de caso fortuito ou força maior, que prejudique o cumprimento da ata, devidamente comprovados e justificados:</w:t>
      </w:r>
    </w:p>
    <w:p w:rsidR="00BD5A8E" w:rsidRDefault="00BD5A8E" w:rsidP="000248CC">
      <w:pPr>
        <w:pStyle w:val="PargrafodaLista"/>
        <w:ind w:left="1134"/>
        <w:jc w:val="both"/>
      </w:pPr>
      <w:r>
        <w:rPr>
          <w:b/>
        </w:rPr>
        <w:t>9</w:t>
      </w:r>
      <w:r w:rsidRPr="00404BBC">
        <w:rPr>
          <w:b/>
        </w:rPr>
        <w:t>.2.1</w:t>
      </w:r>
      <w:r w:rsidRPr="00404BBC">
        <w:t xml:space="preserve"> Por razão de interesse público ou a pedido do fornecedor.</w:t>
      </w:r>
    </w:p>
    <w:p w:rsidR="00BD5A8E" w:rsidRPr="00404BBC" w:rsidRDefault="00BD5A8E" w:rsidP="00DF6382">
      <w:pPr>
        <w:pStyle w:val="PargrafodaLista"/>
        <w:jc w:val="both"/>
      </w:pPr>
    </w:p>
    <w:p w:rsidR="00BD5A8E" w:rsidRPr="00BD5A8E" w:rsidRDefault="00BD5A8E" w:rsidP="00DF6382">
      <w:pPr>
        <w:shd w:val="clear" w:color="auto" w:fill="808080"/>
        <w:jc w:val="both"/>
        <w:rPr>
          <w:b/>
          <w:color w:val="FFFFFF"/>
        </w:rPr>
      </w:pPr>
      <w:r w:rsidRPr="00BD5A8E">
        <w:rPr>
          <w:b/>
          <w:color w:val="FFFFFF"/>
        </w:rPr>
        <w:t>10. DO FORO COMPETENTE</w:t>
      </w:r>
    </w:p>
    <w:p w:rsidR="006D422F" w:rsidRDefault="00BD5A8E" w:rsidP="0049500F">
      <w:pPr>
        <w:pStyle w:val="PargrafodaLista"/>
        <w:ind w:left="0"/>
        <w:jc w:val="both"/>
      </w:pPr>
      <w:r w:rsidRPr="00404BBC">
        <w:rPr>
          <w:b/>
        </w:rPr>
        <w:t>1</w:t>
      </w:r>
      <w:r>
        <w:rPr>
          <w:b/>
        </w:rPr>
        <w:t>0</w:t>
      </w:r>
      <w:r w:rsidRPr="00404BBC">
        <w:rPr>
          <w:b/>
        </w:rPr>
        <w:t>.1</w:t>
      </w:r>
      <w:r w:rsidRPr="00404BBC">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rsidR="00BD5A8E" w:rsidRPr="00D42D8E" w:rsidRDefault="00BD5A8E" w:rsidP="0049500F">
      <w:pPr>
        <w:jc w:val="right"/>
      </w:pPr>
      <w:r w:rsidRPr="00404BBC">
        <w:t>Presidente Olegário/MG</w:t>
      </w:r>
      <w:r w:rsidRPr="00D42D8E">
        <w:t xml:space="preserve">, </w:t>
      </w:r>
      <w:r w:rsidR="0049500F" w:rsidRPr="00D42D8E">
        <w:t>22</w:t>
      </w:r>
      <w:r w:rsidR="006D422F" w:rsidRPr="00D42D8E">
        <w:t xml:space="preserve"> </w:t>
      </w:r>
      <w:r w:rsidRPr="00D42D8E">
        <w:tab/>
        <w:t xml:space="preserve">de </w:t>
      </w:r>
      <w:r w:rsidRPr="00D42D8E">
        <w:tab/>
      </w:r>
      <w:r w:rsidR="0049500F" w:rsidRPr="00D42D8E">
        <w:t xml:space="preserve">setembro </w:t>
      </w:r>
      <w:r w:rsidRPr="00D42D8E">
        <w:t>de 202</w:t>
      </w:r>
      <w:r w:rsidR="0049500F" w:rsidRPr="00D42D8E">
        <w:t>1</w:t>
      </w:r>
      <w:r w:rsidRPr="00D42D8E">
        <w:t>.</w:t>
      </w:r>
    </w:p>
    <w:tbl>
      <w:tblPr>
        <w:tblW w:w="9640" w:type="dxa"/>
        <w:tblInd w:w="-284" w:type="dxa"/>
        <w:tblLook w:val="04A0" w:firstRow="1" w:lastRow="0" w:firstColumn="1" w:lastColumn="0" w:noHBand="0" w:noVBand="1"/>
      </w:tblPr>
      <w:tblGrid>
        <w:gridCol w:w="9856"/>
      </w:tblGrid>
      <w:tr w:rsidR="00BD5A8E" w:rsidRPr="00404BBC" w:rsidTr="00AD7BFB">
        <w:trPr>
          <w:trHeight w:val="669"/>
        </w:trPr>
        <w:tc>
          <w:tcPr>
            <w:tcW w:w="9640" w:type="dxa"/>
            <w:shd w:val="clear" w:color="auto" w:fill="auto"/>
            <w:vAlign w:val="center"/>
            <w:hideMark/>
          </w:tcPr>
          <w:p w:rsidR="00D42D8E" w:rsidRDefault="00D42D8E" w:rsidP="0049500F">
            <w:pPr>
              <w:tabs>
                <w:tab w:val="left" w:pos="2090"/>
                <w:tab w:val="left" w:pos="7952"/>
              </w:tabs>
              <w:suppressAutoHyphens/>
              <w:ind w:left="193"/>
              <w:rPr>
                <w:b/>
                <w:lang w:eastAsia="zh-CN"/>
              </w:rPr>
            </w:pPr>
          </w:p>
          <w:p w:rsidR="003B4D17" w:rsidRDefault="003B4D17" w:rsidP="0049500F">
            <w:pPr>
              <w:tabs>
                <w:tab w:val="left" w:pos="2090"/>
                <w:tab w:val="left" w:pos="7952"/>
              </w:tabs>
              <w:suppressAutoHyphens/>
              <w:ind w:left="193"/>
              <w:rPr>
                <w:b/>
                <w:lang w:eastAsia="zh-CN"/>
              </w:rPr>
            </w:pPr>
          </w:p>
          <w:p w:rsidR="003B4D17" w:rsidRDefault="003B4D17" w:rsidP="003B4D17">
            <w:pPr>
              <w:tabs>
                <w:tab w:val="left" w:pos="2090"/>
                <w:tab w:val="left" w:pos="7952"/>
              </w:tabs>
              <w:suppressAutoHyphens/>
              <w:rPr>
                <w:b/>
                <w:lang w:eastAsia="zh-CN"/>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D42D8E" w:rsidRPr="000779CE" w:rsidTr="00511B9D">
              <w:trPr>
                <w:trHeight w:val="858"/>
                <w:jc w:val="center"/>
              </w:trPr>
              <w:tc>
                <w:tcPr>
                  <w:tcW w:w="4253" w:type="dxa"/>
                </w:tcPr>
                <w:p w:rsidR="00D42D8E" w:rsidRPr="000779CE" w:rsidRDefault="00D42D8E" w:rsidP="00D42D8E">
                  <w:pPr>
                    <w:jc w:val="center"/>
                    <w:rPr>
                      <w:b/>
                    </w:rPr>
                  </w:pPr>
                  <w:bookmarkStart w:id="2" w:name="_Hlk82152568"/>
                  <w:r w:rsidRPr="000779CE">
                    <w:rPr>
                      <w:b/>
                    </w:rPr>
                    <w:t>MUNICÍPIO DE PRESIDENTE OLEGÁRIO</w:t>
                  </w:r>
                </w:p>
                <w:p w:rsidR="00D42D8E" w:rsidRPr="000779CE" w:rsidRDefault="00D42D8E" w:rsidP="00D42D8E">
                  <w:pPr>
                    <w:jc w:val="center"/>
                  </w:pPr>
                  <w:proofErr w:type="spellStart"/>
                  <w:r w:rsidRPr="000779CE">
                    <w:t>Rhenys</w:t>
                  </w:r>
                  <w:proofErr w:type="spellEnd"/>
                  <w:r w:rsidRPr="000779CE">
                    <w:t xml:space="preserve"> Da Silva Cambraia</w:t>
                  </w:r>
                </w:p>
                <w:p w:rsidR="00D42D8E" w:rsidRDefault="00D42D8E" w:rsidP="00D42D8E">
                  <w:pPr>
                    <w:jc w:val="center"/>
                    <w:rPr>
                      <w:bCs/>
                    </w:rPr>
                  </w:pPr>
                  <w:r w:rsidRPr="000779CE">
                    <w:rPr>
                      <w:bCs/>
                    </w:rPr>
                    <w:t>Prefeito Municipal</w:t>
                  </w:r>
                </w:p>
                <w:p w:rsidR="00D42D8E" w:rsidRDefault="00D42D8E" w:rsidP="00D42D8E">
                  <w:pPr>
                    <w:rPr>
                      <w:b/>
                      <w:bCs/>
                    </w:rPr>
                  </w:pPr>
                  <w:r>
                    <w:rPr>
                      <w:b/>
                      <w:bCs/>
                    </w:rPr>
                    <w:t xml:space="preserve">                         </w:t>
                  </w:r>
                </w:p>
                <w:p w:rsidR="003B4D17" w:rsidRDefault="003B4D17" w:rsidP="00D42D8E">
                  <w:pPr>
                    <w:rPr>
                      <w:bCs/>
                    </w:rPr>
                  </w:pPr>
                </w:p>
                <w:p w:rsidR="0042395E" w:rsidRPr="000779CE" w:rsidRDefault="0042395E" w:rsidP="00D42D8E">
                  <w:pPr>
                    <w:rPr>
                      <w:bCs/>
                    </w:rPr>
                  </w:pPr>
                </w:p>
              </w:tc>
              <w:tc>
                <w:tcPr>
                  <w:tcW w:w="5387" w:type="dxa"/>
                </w:tcPr>
                <w:p w:rsidR="00D42D8E" w:rsidRDefault="0042395E" w:rsidP="00D42D8E">
                  <w:pPr>
                    <w:jc w:val="center"/>
                    <w:rPr>
                      <w:b/>
                      <w:bCs/>
                    </w:rPr>
                  </w:pPr>
                  <w:r w:rsidRPr="003B4D17">
                    <w:rPr>
                      <w:b/>
                      <w:bCs/>
                    </w:rPr>
                    <w:t>MERCEARIA GODINHO ALVES &amp; GODINHO LTDA EPP</w:t>
                  </w:r>
                </w:p>
                <w:p w:rsidR="0042395E" w:rsidRPr="000779CE" w:rsidRDefault="0042395E" w:rsidP="00D42D8E">
                  <w:pPr>
                    <w:jc w:val="center"/>
                    <w:rPr>
                      <w:rFonts w:eastAsia="Carlito"/>
                    </w:rPr>
                  </w:pPr>
                  <w:r w:rsidRPr="0042395E">
                    <w:t>Maria Aparecida Godinho Alves</w:t>
                  </w:r>
                </w:p>
              </w:tc>
            </w:tr>
            <w:bookmarkEnd w:id="2"/>
            <w:tr w:rsidR="00D42D8E" w:rsidRPr="000779CE" w:rsidTr="00511B9D">
              <w:trPr>
                <w:trHeight w:val="858"/>
                <w:jc w:val="center"/>
              </w:trPr>
              <w:tc>
                <w:tcPr>
                  <w:tcW w:w="4253" w:type="dxa"/>
                </w:tcPr>
                <w:p w:rsidR="00D42D8E" w:rsidRPr="00D42D8E" w:rsidRDefault="00D42D8E" w:rsidP="00D42D8E">
                  <w:pPr>
                    <w:jc w:val="center"/>
                    <w:rPr>
                      <w:b/>
                    </w:rPr>
                  </w:pPr>
                  <w:r w:rsidRPr="00D42D8E">
                    <w:rPr>
                      <w:b/>
                    </w:rPr>
                    <w:t>JÚLIO DOS REIS PEREIRA</w:t>
                  </w:r>
                </w:p>
                <w:p w:rsidR="00D42D8E" w:rsidRPr="00D42D8E" w:rsidRDefault="00D42D8E" w:rsidP="00D42D8E">
                  <w:pPr>
                    <w:jc w:val="center"/>
                    <w:rPr>
                      <w:bCs/>
                    </w:rPr>
                  </w:pPr>
                  <w:r w:rsidRPr="00D42D8E">
                    <w:rPr>
                      <w:bCs/>
                    </w:rPr>
                    <w:t xml:space="preserve">Secretaria Municipal De Agricultura, Pecuária, Abastecimento </w:t>
                  </w:r>
                  <w:r w:rsidR="003B4D17" w:rsidRPr="00D42D8E">
                    <w:rPr>
                      <w:bCs/>
                    </w:rPr>
                    <w:t>e</w:t>
                  </w:r>
                  <w:r w:rsidRPr="00D42D8E">
                    <w:rPr>
                      <w:bCs/>
                    </w:rPr>
                    <w:t xml:space="preserve"> Meio Ambiente</w:t>
                  </w:r>
                </w:p>
              </w:tc>
              <w:tc>
                <w:tcPr>
                  <w:tcW w:w="5387" w:type="dxa"/>
                </w:tcPr>
                <w:p w:rsidR="00D42D8E" w:rsidRPr="00D42D8E" w:rsidRDefault="00D42D8E" w:rsidP="00D42D8E">
                  <w:pPr>
                    <w:jc w:val="center"/>
                    <w:rPr>
                      <w:b/>
                      <w:bCs/>
                    </w:rPr>
                  </w:pPr>
                  <w:r w:rsidRPr="00D42D8E">
                    <w:rPr>
                      <w:b/>
                      <w:bCs/>
                    </w:rPr>
                    <w:t xml:space="preserve">VANESSA BEATRIZ BORGES </w:t>
                  </w:r>
                  <w:proofErr w:type="spellStart"/>
                  <w:r w:rsidRPr="00D42D8E">
                    <w:rPr>
                      <w:b/>
                      <w:bCs/>
                    </w:rPr>
                    <w:t>BORGES</w:t>
                  </w:r>
                  <w:proofErr w:type="spellEnd"/>
                  <w:r w:rsidRPr="00D42D8E">
                    <w:rPr>
                      <w:b/>
                      <w:bCs/>
                    </w:rPr>
                    <w:t xml:space="preserve"> QUEIROZ</w:t>
                  </w:r>
                </w:p>
                <w:p w:rsidR="00D42D8E" w:rsidRPr="00D42D8E" w:rsidRDefault="00D42D8E" w:rsidP="00D42D8E">
                  <w:pPr>
                    <w:jc w:val="center"/>
                  </w:pPr>
                  <w:r w:rsidRPr="00D42D8E">
                    <w:t>Secret</w:t>
                  </w:r>
                  <w:r>
                    <w:t>á</w:t>
                  </w:r>
                  <w:r w:rsidRPr="00D42D8E">
                    <w:t>ria Municipal De Saúde</w:t>
                  </w:r>
                </w:p>
                <w:p w:rsidR="00D42D8E" w:rsidRPr="000779CE" w:rsidRDefault="00D42D8E" w:rsidP="00D42D8E">
                  <w:pPr>
                    <w:jc w:val="center"/>
                    <w:rPr>
                      <w:rFonts w:eastAsia="Carlito"/>
                    </w:rPr>
                  </w:pPr>
                </w:p>
              </w:tc>
            </w:tr>
          </w:tbl>
          <w:p w:rsidR="00D42D8E" w:rsidRDefault="00D42D8E" w:rsidP="0049500F">
            <w:pPr>
              <w:tabs>
                <w:tab w:val="left" w:pos="2090"/>
                <w:tab w:val="left" w:pos="7952"/>
              </w:tabs>
              <w:suppressAutoHyphens/>
              <w:ind w:left="193"/>
              <w:rPr>
                <w:b/>
                <w:lang w:eastAsia="zh-CN"/>
              </w:rPr>
            </w:pPr>
          </w:p>
          <w:p w:rsidR="00D42D8E" w:rsidRDefault="00D42D8E" w:rsidP="003B4D17">
            <w:pPr>
              <w:tabs>
                <w:tab w:val="left" w:pos="2090"/>
                <w:tab w:val="left" w:pos="7952"/>
              </w:tabs>
              <w:suppressAutoHyphens/>
              <w:rPr>
                <w:b/>
                <w:lang w:eastAsia="zh-CN"/>
              </w:rPr>
            </w:pPr>
          </w:p>
          <w:p w:rsidR="00D42D8E" w:rsidRDefault="00D42D8E" w:rsidP="003B4D17">
            <w:pPr>
              <w:tabs>
                <w:tab w:val="left" w:pos="2090"/>
                <w:tab w:val="left" w:pos="7952"/>
              </w:tabs>
              <w:suppressAutoHyphens/>
              <w:rPr>
                <w:b/>
                <w:lang w:eastAsia="zh-CN"/>
              </w:rPr>
            </w:pPr>
          </w:p>
          <w:p w:rsidR="0049500F" w:rsidRPr="0049500F" w:rsidRDefault="0049500F" w:rsidP="003B4D17">
            <w:pPr>
              <w:tabs>
                <w:tab w:val="left" w:pos="2090"/>
                <w:tab w:val="left" w:pos="7952"/>
              </w:tabs>
              <w:suppressAutoHyphens/>
              <w:ind w:left="193"/>
              <w:rPr>
                <w:b/>
                <w:lang w:eastAsia="zh-CN"/>
              </w:rPr>
            </w:pPr>
            <w:r w:rsidRPr="0049500F">
              <w:rPr>
                <w:b/>
                <w:lang w:eastAsia="zh-CN"/>
              </w:rPr>
              <w:t xml:space="preserve">TESTEMUNHAS: </w:t>
            </w:r>
            <w:r w:rsidRPr="0049500F">
              <w:rPr>
                <w:lang w:eastAsia="zh-CN"/>
              </w:rPr>
              <w:t>I -</w:t>
            </w:r>
            <w:r w:rsidRPr="0049500F">
              <w:rPr>
                <w:spacing w:val="-3"/>
                <w:lang w:eastAsia="zh-CN"/>
              </w:rPr>
              <w:t xml:space="preserve"> </w:t>
            </w:r>
            <w:r w:rsidR="003B4D17" w:rsidRPr="003B4D17">
              <w:rPr>
                <w:lang w:eastAsia="zh-CN"/>
              </w:rPr>
              <w:t>____________________________________________</w:t>
            </w:r>
          </w:p>
          <w:p w:rsidR="0049500F" w:rsidRDefault="0049500F" w:rsidP="0049500F">
            <w:pPr>
              <w:widowControl w:val="0"/>
              <w:rPr>
                <w:rFonts w:eastAsia="Arial"/>
                <w:lang w:val="en-US" w:eastAsia="en-US"/>
              </w:rPr>
            </w:pPr>
            <w:bookmarkStart w:id="3" w:name="_Hlk82768792"/>
            <w:r w:rsidRPr="0049500F">
              <w:rPr>
                <w:rFonts w:eastAsia="Arial"/>
                <w:lang w:val="en-US" w:eastAsia="en-US"/>
              </w:rPr>
              <w:t xml:space="preserve">  </w:t>
            </w:r>
            <w:r w:rsidR="003B4D17">
              <w:rPr>
                <w:rFonts w:eastAsia="Arial"/>
                <w:lang w:val="en-US" w:eastAsia="en-US"/>
              </w:rPr>
              <w:t xml:space="preserve">                                               </w:t>
            </w:r>
            <w:proofErr w:type="spellStart"/>
            <w:r w:rsidRPr="0049500F">
              <w:rPr>
                <w:rFonts w:eastAsia="Arial"/>
                <w:lang w:val="en-US" w:eastAsia="en-US"/>
              </w:rPr>
              <w:t>Élcio</w:t>
            </w:r>
            <w:proofErr w:type="spellEnd"/>
            <w:r w:rsidRPr="0049500F">
              <w:rPr>
                <w:rFonts w:eastAsia="Arial"/>
                <w:lang w:val="en-US" w:eastAsia="en-US"/>
              </w:rPr>
              <w:t xml:space="preserve"> </w:t>
            </w:r>
            <w:proofErr w:type="spellStart"/>
            <w:r w:rsidRPr="0049500F">
              <w:rPr>
                <w:rFonts w:eastAsia="Arial"/>
                <w:lang w:val="en-US" w:eastAsia="en-US"/>
              </w:rPr>
              <w:t>Donizete</w:t>
            </w:r>
            <w:proofErr w:type="spellEnd"/>
            <w:r w:rsidRPr="0049500F">
              <w:rPr>
                <w:rFonts w:eastAsia="Arial"/>
                <w:lang w:val="en-US" w:eastAsia="en-US"/>
              </w:rPr>
              <w:t xml:space="preserve"> Fernandes</w:t>
            </w:r>
            <w:bookmarkEnd w:id="3"/>
            <w:r w:rsidR="003B4D17">
              <w:rPr>
                <w:rFonts w:eastAsia="Arial"/>
                <w:lang w:val="en-US" w:eastAsia="en-US"/>
              </w:rPr>
              <w:t xml:space="preserve"> </w:t>
            </w:r>
            <w:r w:rsidRPr="0049500F">
              <w:rPr>
                <w:rFonts w:eastAsia="Arial"/>
                <w:lang w:val="en-US" w:eastAsia="en-US"/>
              </w:rPr>
              <w:t xml:space="preserve">CPF: </w:t>
            </w:r>
            <w:r w:rsidR="003B4D17" w:rsidRPr="003B4D17">
              <w:rPr>
                <w:rFonts w:eastAsia="Arial"/>
                <w:lang w:val="en-US" w:eastAsia="en-US"/>
              </w:rPr>
              <w:t>634.809.051-53</w:t>
            </w:r>
          </w:p>
          <w:p w:rsidR="003B4D17" w:rsidRPr="0049500F" w:rsidRDefault="003B4D17" w:rsidP="0049500F">
            <w:pPr>
              <w:widowControl w:val="0"/>
              <w:rPr>
                <w:rFonts w:eastAsia="Arial"/>
                <w:lang w:val="en-US" w:eastAsia="en-US"/>
              </w:rPr>
            </w:pPr>
          </w:p>
          <w:p w:rsidR="0049500F" w:rsidRPr="0049500F" w:rsidRDefault="003B4D17" w:rsidP="0049500F">
            <w:pPr>
              <w:widowControl w:val="0"/>
              <w:tabs>
                <w:tab w:val="left" w:pos="6136"/>
              </w:tabs>
              <w:ind w:right="107"/>
              <w:jc w:val="center"/>
              <w:rPr>
                <w:rFonts w:eastAsia="Arial"/>
                <w:lang w:val="en-US" w:eastAsia="en-US"/>
              </w:rPr>
            </w:pPr>
            <w:r>
              <w:rPr>
                <w:rFonts w:eastAsia="Arial"/>
                <w:lang w:val="en-US" w:eastAsia="en-US"/>
              </w:rPr>
              <w:t xml:space="preserve">        </w:t>
            </w:r>
            <w:r w:rsidR="0049500F" w:rsidRPr="0049500F">
              <w:rPr>
                <w:rFonts w:eastAsia="Arial"/>
                <w:lang w:val="en-US" w:eastAsia="en-US"/>
              </w:rPr>
              <w:t>II</w:t>
            </w:r>
            <w:r w:rsidR="0049500F" w:rsidRPr="0049500F">
              <w:rPr>
                <w:rFonts w:eastAsia="Arial"/>
                <w:spacing w:val="1"/>
                <w:lang w:val="en-US" w:eastAsia="en-US"/>
              </w:rPr>
              <w:t xml:space="preserve"> </w:t>
            </w:r>
            <w:r w:rsidR="0049500F" w:rsidRPr="0049500F">
              <w:rPr>
                <w:rFonts w:eastAsia="Arial"/>
                <w:lang w:val="en-US" w:eastAsia="en-US"/>
              </w:rPr>
              <w:t>-</w:t>
            </w:r>
            <w:r w:rsidR="0049500F" w:rsidRPr="0049500F">
              <w:rPr>
                <w:rFonts w:eastAsia="Arial"/>
                <w:spacing w:val="-3"/>
                <w:lang w:val="en-US" w:eastAsia="en-US"/>
              </w:rPr>
              <w:t xml:space="preserve"> </w:t>
            </w:r>
            <w:r w:rsidR="0049500F" w:rsidRPr="0049500F">
              <w:rPr>
                <w:rFonts w:eastAsia="Arial"/>
                <w:u w:val="single"/>
                <w:lang w:val="en-US" w:eastAsia="en-US"/>
              </w:rPr>
              <w:t xml:space="preserve"> </w:t>
            </w:r>
            <w:r w:rsidR="0049500F" w:rsidRPr="0049500F">
              <w:rPr>
                <w:rFonts w:eastAsia="Arial"/>
                <w:u w:val="single"/>
                <w:lang w:val="en-US" w:eastAsia="en-US"/>
              </w:rPr>
              <w:tab/>
            </w:r>
          </w:p>
          <w:p w:rsidR="0049500F" w:rsidRPr="0049500F" w:rsidRDefault="003B4D17" w:rsidP="0049500F">
            <w:pPr>
              <w:jc w:val="center"/>
              <w:rPr>
                <w:rFonts w:eastAsia="Arial"/>
                <w:lang w:val="en-US" w:eastAsia="en-US"/>
              </w:rPr>
            </w:pPr>
            <w:r>
              <w:rPr>
                <w:rFonts w:eastAsia="Arial"/>
                <w:lang w:val="en-US" w:eastAsia="en-US"/>
              </w:rPr>
              <w:t xml:space="preserve">               </w:t>
            </w:r>
            <w:proofErr w:type="spellStart"/>
            <w:r w:rsidR="0049500F" w:rsidRPr="0049500F">
              <w:rPr>
                <w:rFonts w:eastAsia="Arial"/>
                <w:lang w:val="en-US" w:eastAsia="en-US"/>
              </w:rPr>
              <w:t>Angélica</w:t>
            </w:r>
            <w:proofErr w:type="spellEnd"/>
            <w:r w:rsidR="0049500F" w:rsidRPr="0049500F">
              <w:rPr>
                <w:rFonts w:eastAsia="Arial"/>
                <w:lang w:val="en-US" w:eastAsia="en-US"/>
              </w:rPr>
              <w:t xml:space="preserve"> Emi Mori</w:t>
            </w:r>
            <w:r>
              <w:rPr>
                <w:rFonts w:eastAsia="Arial"/>
                <w:lang w:val="en-US" w:eastAsia="en-US"/>
              </w:rPr>
              <w:t>y</w:t>
            </w:r>
            <w:r w:rsidR="0049500F" w:rsidRPr="0049500F">
              <w:rPr>
                <w:rFonts w:eastAsia="Arial"/>
                <w:lang w:val="en-US" w:eastAsia="en-US"/>
              </w:rPr>
              <w:t>ama</w:t>
            </w:r>
            <w:r>
              <w:rPr>
                <w:rFonts w:eastAsia="Arial"/>
                <w:lang w:val="en-US" w:eastAsia="en-US"/>
              </w:rPr>
              <w:t xml:space="preserve"> </w:t>
            </w:r>
            <w:r w:rsidR="0049500F" w:rsidRPr="0049500F">
              <w:rPr>
                <w:rFonts w:eastAsia="Arial"/>
                <w:lang w:val="en-US" w:eastAsia="en-US"/>
              </w:rPr>
              <w:t xml:space="preserve">CPF: </w:t>
            </w:r>
            <w:r w:rsidRPr="003B4D17">
              <w:rPr>
                <w:rFonts w:eastAsia="Arial"/>
                <w:lang w:val="en-US" w:eastAsia="en-US"/>
              </w:rPr>
              <w:t>675.969.676-04</w:t>
            </w:r>
          </w:p>
          <w:p w:rsidR="0049500F" w:rsidRPr="00AD7BFB" w:rsidRDefault="0049500F" w:rsidP="00AD7BFB">
            <w:pPr>
              <w:pStyle w:val="PargrafodaLista"/>
              <w:jc w:val="center"/>
              <w:rPr>
                <w:b/>
                <w:u w:val="single"/>
              </w:rPr>
            </w:pPr>
          </w:p>
        </w:tc>
      </w:tr>
    </w:tbl>
    <w:p w:rsidR="003B4D17" w:rsidRDefault="003B4D17" w:rsidP="003B4D17">
      <w:pPr>
        <w:pStyle w:val="PargrafodaLista"/>
        <w:ind w:left="1430"/>
        <w:rPr>
          <w:lang w:val="pt-BR"/>
        </w:rPr>
      </w:pPr>
      <w:r>
        <w:rPr>
          <w:lang w:val="pt-BR"/>
        </w:rPr>
        <w:t xml:space="preserve">       </w:t>
      </w:r>
    </w:p>
    <w:p w:rsidR="00BD5A8E" w:rsidRDefault="003B4D17" w:rsidP="003B4D17">
      <w:pPr>
        <w:pStyle w:val="PargrafodaLista"/>
        <w:ind w:left="1430"/>
      </w:pPr>
      <w:r>
        <w:rPr>
          <w:lang w:val="pt-BR"/>
        </w:rPr>
        <w:t xml:space="preserve">         III - </w:t>
      </w:r>
      <w:r w:rsidR="00BD5A8E" w:rsidRPr="003B4D17">
        <w:t>__________________________</w:t>
      </w:r>
      <w:r w:rsidR="00BD5A8E" w:rsidRPr="00404BBC">
        <w:t>__________________</w:t>
      </w:r>
    </w:p>
    <w:p w:rsidR="005A50C0" w:rsidRPr="003B4D17" w:rsidRDefault="0049500F" w:rsidP="0049500F">
      <w:pPr>
        <w:rPr>
          <w:lang w:eastAsia="x-none"/>
        </w:rPr>
      </w:pPr>
      <w:r>
        <w:rPr>
          <w:lang w:eastAsia="x-none"/>
        </w:rPr>
        <w:t xml:space="preserve">                                     </w:t>
      </w:r>
      <w:r w:rsidR="003B4D17">
        <w:rPr>
          <w:lang w:eastAsia="x-none"/>
        </w:rPr>
        <w:t xml:space="preserve">          </w:t>
      </w:r>
      <w:r w:rsidRPr="0049500F">
        <w:rPr>
          <w:lang w:val="x-none" w:eastAsia="x-none"/>
        </w:rPr>
        <w:t>Eleusa Maria Rodrigues</w:t>
      </w:r>
      <w:r w:rsidR="003B4D17">
        <w:rPr>
          <w:lang w:eastAsia="x-none"/>
        </w:rPr>
        <w:t xml:space="preserve"> CPF: </w:t>
      </w:r>
      <w:r w:rsidR="003B4D17" w:rsidRPr="003B4D17">
        <w:rPr>
          <w:lang w:eastAsia="x-none"/>
        </w:rPr>
        <w:t>057.236.686-84</w:t>
      </w:r>
    </w:p>
    <w:sectPr w:rsidR="005A50C0" w:rsidRPr="003B4D17" w:rsidSect="0049500F">
      <w:headerReference w:type="default" r:id="rId10"/>
      <w:footerReference w:type="default" r:id="rId11"/>
      <w:pgSz w:w="11907" w:h="16840" w:code="9"/>
      <w:pgMar w:top="1134" w:right="1134" w:bottom="1134" w:left="1134"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743A" w:rsidRDefault="0080743A">
      <w:r>
        <w:separator/>
      </w:r>
    </w:p>
  </w:endnote>
  <w:endnote w:type="continuationSeparator" w:id="0">
    <w:p w:rsidR="0080743A" w:rsidRDefault="0080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0002AFF" w:usb1="4000ACFF" w:usb2="00000001" w:usb3="00000000" w:csb0="0000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4799" w:rsidRDefault="00E04799">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743A" w:rsidRDefault="0080743A">
      <w:r>
        <w:separator/>
      </w:r>
    </w:p>
  </w:footnote>
  <w:footnote w:type="continuationSeparator" w:id="0">
    <w:p w:rsidR="0080743A" w:rsidRDefault="00807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F18" w:rsidRPr="00F14F18" w:rsidRDefault="002F7737" w:rsidP="00F14F18">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simplePos x="0" y="0"/>
          <wp:positionH relativeFrom="column">
            <wp:posOffset>348615</wp:posOffset>
          </wp:positionH>
          <wp:positionV relativeFrom="paragraph">
            <wp:posOffset>50800</wp:posOffset>
          </wp:positionV>
          <wp:extent cx="540385" cy="422910"/>
          <wp:effectExtent l="0" t="0" r="0" b="0"/>
          <wp:wrapNone/>
          <wp:docPr id="7" name="Imagem 9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1"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139065</wp:posOffset>
          </wp:positionH>
          <wp:positionV relativeFrom="paragraph">
            <wp:posOffset>36830</wp:posOffset>
          </wp:positionV>
          <wp:extent cx="475615" cy="370840"/>
          <wp:effectExtent l="0" t="0" r="0" b="0"/>
          <wp:wrapNone/>
          <wp:docPr id="8" name="Imagem 9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F18" w:rsidRPr="00F14F18">
      <w:rPr>
        <w:rFonts w:ascii="Verdana" w:eastAsia="Arial Unicode MS" w:hAnsi="Verdana"/>
        <w:b/>
        <w:sz w:val="20"/>
        <w:szCs w:val="20"/>
      </w:rPr>
      <w:t>MUNICÍPIO DE PRESIDENTE OLEGÁRIO</w:t>
    </w:r>
  </w:p>
  <w:p w:rsidR="00F14F18" w:rsidRPr="00F14F18" w:rsidRDefault="002F7737" w:rsidP="00F14F18">
    <w:pPr>
      <w:pBdr>
        <w:top w:val="double" w:sz="6" w:space="1" w:color="auto"/>
        <w:bottom w:val="double" w:sz="6" w:space="7" w:color="auto"/>
      </w:pBdr>
      <w:autoSpaceDE w:val="0"/>
      <w:autoSpaceDN w:val="0"/>
      <w:adjustRightInd w:val="0"/>
      <w:jc w:val="center"/>
      <w:rPr>
        <w:rFonts w:ascii="Verdana" w:eastAsia="Arial Unicode MS" w:hAnsi="Verdana"/>
        <w:b/>
        <w:sz w:val="14"/>
        <w:szCs w:val="14"/>
      </w:rPr>
    </w:pPr>
    <w:r>
      <w:rPr>
        <w:noProof/>
      </w:rPr>
      <mc:AlternateContent>
        <mc:Choice Requires="wps">
          <w:drawing>
            <wp:anchor distT="0" distB="0" distL="114300" distR="114300" simplePos="0" relativeHeight="251661312" behindDoc="1" locked="0" layoutInCell="1" allowOverlap="1">
              <wp:simplePos x="0" y="0"/>
              <wp:positionH relativeFrom="column">
                <wp:posOffset>-739140</wp:posOffset>
              </wp:positionH>
              <wp:positionV relativeFrom="paragraph">
                <wp:posOffset>-309245</wp:posOffset>
              </wp:positionV>
              <wp:extent cx="5715000" cy="588010"/>
              <wp:effectExtent l="0" t="0" r="0" b="0"/>
              <wp:wrapNone/>
              <wp:docPr id="1"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wps:spPr>
                    <wps:txbx>
                      <w:txbxContent>
                        <w:p w:rsidR="00F14F18" w:rsidRDefault="00F14F18" w:rsidP="00F14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8" o:spid="_x0000_s1029"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" stroked="f">
              <v:textbox>
                <w:txbxContent>
                  <w:p w:rsidR="00F14F18" w:rsidRDefault="00F14F18" w:rsidP="00F14F18"/>
                </w:txbxContent>
              </v:textbox>
            </v:shape>
          </w:pict>
        </mc:Fallback>
      </mc:AlternateContent>
    </w:r>
    <w:r w:rsidR="00F14F18" w:rsidRPr="00F14F18">
      <w:rPr>
        <w:rFonts w:ascii="Verdana" w:eastAsia="Arial Unicode MS" w:hAnsi="Verdana"/>
        <w:b/>
        <w:sz w:val="14"/>
        <w:szCs w:val="14"/>
      </w:rPr>
      <w:t>Praça Dr. Castilho, 10 – Centro – CEP 38750-000 – CNPJ 18.602.060/0001-40</w:t>
    </w:r>
  </w:p>
  <w:p w:rsidR="00F14F18" w:rsidRPr="00F14F18" w:rsidRDefault="00F14F18" w:rsidP="00F14F18">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r w:rsidRPr="00F14F18">
      <w:rPr>
        <w:rFonts w:ascii="Verdana" w:eastAsia="Arial Unicode MS" w:hAnsi="Verdana"/>
        <w:b/>
        <w:sz w:val="14"/>
        <w:szCs w:val="14"/>
      </w:rPr>
      <w:t xml:space="preserve">Tel.: (34) 3811-1560 – </w:t>
    </w:r>
    <w:hyperlink r:id="rId2" w:history="1">
      <w:r w:rsidRPr="00F14F18">
        <w:rPr>
          <w:rFonts w:ascii="Verdana" w:eastAsia="Arial Unicode MS" w:hAnsi="Verdana"/>
          <w:b/>
          <w:sz w:val="14"/>
          <w:szCs w:val="14"/>
          <w:u w:val="single"/>
        </w:rPr>
        <w:t>www.po.mg.gov.br</w:t>
      </w:r>
    </w:hyperlink>
    <w:r w:rsidRPr="00F14F18">
      <w:rPr>
        <w:rFonts w:ascii="Verdana" w:eastAsia="Arial Unicode MS" w:hAnsi="Verdana"/>
        <w:b/>
        <w:sz w:val="14"/>
        <w:szCs w:val="14"/>
      </w:rPr>
      <w:t xml:space="preserve"> – contratos@po.mg.gov.br</w:t>
    </w:r>
  </w:p>
  <w:p w:rsidR="00E04799" w:rsidRPr="00C74421" w:rsidRDefault="00E04799" w:rsidP="00C74421">
    <w:pPr>
      <w:tabs>
        <w:tab w:val="left" w:pos="273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4676D"/>
    <w:multiLevelType w:val="multilevel"/>
    <w:tmpl w:val="A6AA6C3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1D267DD6"/>
    <w:multiLevelType w:val="hybridMultilevel"/>
    <w:tmpl w:val="E440316C"/>
    <w:lvl w:ilvl="0" w:tplc="45AE9B64">
      <w:start w:val="1"/>
      <w:numFmt w:val="upperRoman"/>
      <w:lvlText w:val="%1-"/>
      <w:lvlJc w:val="left"/>
      <w:pPr>
        <w:ind w:left="1430" w:hanging="720"/>
      </w:pPr>
      <w:rPr>
        <w:rFonts w:hint="default"/>
        <w:u w:val="none"/>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1D38205A"/>
    <w:multiLevelType w:val="multilevel"/>
    <w:tmpl w:val="9D2E822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3A3D8A"/>
    <w:multiLevelType w:val="hybridMultilevel"/>
    <w:tmpl w:val="0E8C60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48A4B99"/>
    <w:multiLevelType w:val="hybridMultilevel"/>
    <w:tmpl w:val="FB5470E2"/>
    <w:lvl w:ilvl="0" w:tplc="2B5A933C">
      <w:start w:val="1"/>
      <w:numFmt w:val="lowerLetter"/>
      <w:lvlText w:val="%1)"/>
      <w:lvlJc w:val="left"/>
      <w:pPr>
        <w:ind w:left="720" w:hanging="360"/>
      </w:pPr>
      <w:rPr>
        <w:rFonts w:ascii="Times New Roman" w:eastAsia="Microsoft YaHe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7" w15:restartNumberingAfterBreak="0">
    <w:nsid w:val="3B43297D"/>
    <w:multiLevelType w:val="hybridMultilevel"/>
    <w:tmpl w:val="346446FC"/>
    <w:lvl w:ilvl="0" w:tplc="AB8CC0E4">
      <w:start w:val="1"/>
      <w:numFmt w:val="bullet"/>
      <w:lvlText w:val=""/>
      <w:lvlJc w:val="left"/>
      <w:pPr>
        <w:ind w:left="716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430B4A44"/>
    <w:multiLevelType w:val="hybridMultilevel"/>
    <w:tmpl w:val="E8824D26"/>
    <w:lvl w:ilvl="0" w:tplc="370E9E52">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B023D9"/>
    <w:multiLevelType w:val="multilevel"/>
    <w:tmpl w:val="BE9031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3F0090"/>
    <w:multiLevelType w:val="hybridMultilevel"/>
    <w:tmpl w:val="1D5EDFCA"/>
    <w:lvl w:ilvl="0">
      <w:start w:val="2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501785"/>
    <w:multiLevelType w:val="hybridMultilevel"/>
    <w:tmpl w:val="9968B8A8"/>
    <w:lvl w:ilvl="0" w:tplc="72E88EA2">
      <w:start w:val="1"/>
      <w:numFmt w:val="decimal"/>
      <w:lvlText w:val="%1."/>
      <w:lvlJc w:val="left"/>
      <w:pPr>
        <w:ind w:left="502"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127049"/>
    <w:multiLevelType w:val="hybridMultilevel"/>
    <w:tmpl w:val="1D442852"/>
    <w:lvl w:ilvl="0" w:tplc="4614C6E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5F69B8"/>
    <w:multiLevelType w:val="multilevel"/>
    <w:tmpl w:val="A84277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741F96"/>
    <w:multiLevelType w:val="hybridMultilevel"/>
    <w:tmpl w:val="75E8D01A"/>
    <w:lvl w:ilvl="0" w:tplc="07220834">
      <w:start w:val="1"/>
      <w:numFmt w:val="decimal"/>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630D463D"/>
    <w:multiLevelType w:val="multilevel"/>
    <w:tmpl w:val="07CA23A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659B3475"/>
    <w:multiLevelType w:val="multilevel"/>
    <w:tmpl w:val="FB5CAC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FAE4163"/>
    <w:multiLevelType w:val="hybridMultilevel"/>
    <w:tmpl w:val="544A03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5161ADE"/>
    <w:multiLevelType w:val="hybridMultilevel"/>
    <w:tmpl w:val="052CB7A0"/>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0" w15:restartNumberingAfterBreak="0">
    <w:nsid w:val="76353359"/>
    <w:multiLevelType w:val="multilevel"/>
    <w:tmpl w:val="FB5CAC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026D0F"/>
    <w:multiLevelType w:val="multilevel"/>
    <w:tmpl w:val="EE0E460E"/>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D42D7C"/>
    <w:multiLevelType w:val="hybridMultilevel"/>
    <w:tmpl w:val="6D56DE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5"/>
  </w:num>
  <w:num w:numId="4">
    <w:abstractNumId w:val="19"/>
  </w:num>
  <w:num w:numId="5">
    <w:abstractNumId w:val="4"/>
  </w:num>
  <w:num w:numId="6">
    <w:abstractNumId w:val="7"/>
  </w:num>
  <w:num w:numId="7">
    <w:abstractNumId w:val="6"/>
  </w:num>
  <w:num w:numId="8">
    <w:abstractNumId w:val="8"/>
  </w:num>
  <w:num w:numId="9">
    <w:abstractNumId w:val="3"/>
  </w:num>
  <w:num w:numId="10">
    <w:abstractNumId w:val="15"/>
  </w:num>
  <w:num w:numId="11">
    <w:abstractNumId w:val="9"/>
  </w:num>
  <w:num w:numId="12">
    <w:abstractNumId w:val="17"/>
  </w:num>
  <w:num w:numId="13">
    <w:abstractNumId w:val="20"/>
  </w:num>
  <w:num w:numId="14">
    <w:abstractNumId w:val="13"/>
  </w:num>
  <w:num w:numId="15">
    <w:abstractNumId w:val="2"/>
  </w:num>
  <w:num w:numId="16">
    <w:abstractNumId w:val="12"/>
  </w:num>
  <w:num w:numId="17">
    <w:abstractNumId w:val="18"/>
  </w:num>
  <w:num w:numId="18">
    <w:abstractNumId w:val="1"/>
  </w:num>
  <w:num w:numId="19">
    <w:abstractNumId w:val="0"/>
  </w:num>
  <w:num w:numId="20">
    <w:abstractNumId w:val="14"/>
  </w:num>
  <w:num w:numId="21">
    <w:abstractNumId w:val="21"/>
  </w:num>
  <w:num w:numId="22">
    <w:abstractNumId w:val="10"/>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157D"/>
    <w:rsid w:val="0000460D"/>
    <w:rsid w:val="0000688F"/>
    <w:rsid w:val="00007023"/>
    <w:rsid w:val="000075EE"/>
    <w:rsid w:val="00011E8E"/>
    <w:rsid w:val="00015DA1"/>
    <w:rsid w:val="000165AD"/>
    <w:rsid w:val="00016C66"/>
    <w:rsid w:val="00017627"/>
    <w:rsid w:val="00020024"/>
    <w:rsid w:val="00023C91"/>
    <w:rsid w:val="000248CC"/>
    <w:rsid w:val="00027ECC"/>
    <w:rsid w:val="0003300D"/>
    <w:rsid w:val="00033320"/>
    <w:rsid w:val="00033880"/>
    <w:rsid w:val="000346F7"/>
    <w:rsid w:val="00034DAB"/>
    <w:rsid w:val="0004082B"/>
    <w:rsid w:val="0004117B"/>
    <w:rsid w:val="0004124B"/>
    <w:rsid w:val="00042095"/>
    <w:rsid w:val="000420C7"/>
    <w:rsid w:val="000428E8"/>
    <w:rsid w:val="00042BA9"/>
    <w:rsid w:val="00043618"/>
    <w:rsid w:val="00043A92"/>
    <w:rsid w:val="00045911"/>
    <w:rsid w:val="00046559"/>
    <w:rsid w:val="00046C9D"/>
    <w:rsid w:val="0004748C"/>
    <w:rsid w:val="000479BC"/>
    <w:rsid w:val="00051AD2"/>
    <w:rsid w:val="00051F80"/>
    <w:rsid w:val="000530D4"/>
    <w:rsid w:val="000535EC"/>
    <w:rsid w:val="00057979"/>
    <w:rsid w:val="00057C24"/>
    <w:rsid w:val="000600E0"/>
    <w:rsid w:val="00060181"/>
    <w:rsid w:val="00060413"/>
    <w:rsid w:val="000604A8"/>
    <w:rsid w:val="00061C7B"/>
    <w:rsid w:val="00063B90"/>
    <w:rsid w:val="00063D87"/>
    <w:rsid w:val="00064364"/>
    <w:rsid w:val="000645FA"/>
    <w:rsid w:val="000647A9"/>
    <w:rsid w:val="00065634"/>
    <w:rsid w:val="00065638"/>
    <w:rsid w:val="00065BCF"/>
    <w:rsid w:val="0006654F"/>
    <w:rsid w:val="000672E8"/>
    <w:rsid w:val="00067756"/>
    <w:rsid w:val="00070676"/>
    <w:rsid w:val="000712EC"/>
    <w:rsid w:val="000713E0"/>
    <w:rsid w:val="00071AF7"/>
    <w:rsid w:val="00071E12"/>
    <w:rsid w:val="0007208F"/>
    <w:rsid w:val="00073839"/>
    <w:rsid w:val="00075407"/>
    <w:rsid w:val="0007580B"/>
    <w:rsid w:val="00075F0C"/>
    <w:rsid w:val="00076356"/>
    <w:rsid w:val="00076C33"/>
    <w:rsid w:val="00080170"/>
    <w:rsid w:val="000801A9"/>
    <w:rsid w:val="000807AB"/>
    <w:rsid w:val="000817F6"/>
    <w:rsid w:val="000835FC"/>
    <w:rsid w:val="00083631"/>
    <w:rsid w:val="00083A1D"/>
    <w:rsid w:val="0008437B"/>
    <w:rsid w:val="00085CB9"/>
    <w:rsid w:val="00087620"/>
    <w:rsid w:val="0009009D"/>
    <w:rsid w:val="00090109"/>
    <w:rsid w:val="00090795"/>
    <w:rsid w:val="00091CFA"/>
    <w:rsid w:val="00095F5A"/>
    <w:rsid w:val="00097283"/>
    <w:rsid w:val="00097816"/>
    <w:rsid w:val="000A0497"/>
    <w:rsid w:val="000A1364"/>
    <w:rsid w:val="000A18A4"/>
    <w:rsid w:val="000A1B96"/>
    <w:rsid w:val="000A1EC6"/>
    <w:rsid w:val="000A2F5E"/>
    <w:rsid w:val="000A3914"/>
    <w:rsid w:val="000A5CF6"/>
    <w:rsid w:val="000A6B59"/>
    <w:rsid w:val="000A7021"/>
    <w:rsid w:val="000B0C87"/>
    <w:rsid w:val="000B13D2"/>
    <w:rsid w:val="000B303A"/>
    <w:rsid w:val="000B3AA7"/>
    <w:rsid w:val="000C02E6"/>
    <w:rsid w:val="000C12A1"/>
    <w:rsid w:val="000C2791"/>
    <w:rsid w:val="000C4BE8"/>
    <w:rsid w:val="000C5175"/>
    <w:rsid w:val="000C5308"/>
    <w:rsid w:val="000C56EE"/>
    <w:rsid w:val="000C5CB8"/>
    <w:rsid w:val="000C6376"/>
    <w:rsid w:val="000C6566"/>
    <w:rsid w:val="000C6B49"/>
    <w:rsid w:val="000C7758"/>
    <w:rsid w:val="000D1EA4"/>
    <w:rsid w:val="000D4A16"/>
    <w:rsid w:val="000D6A60"/>
    <w:rsid w:val="000D6E8D"/>
    <w:rsid w:val="000D7973"/>
    <w:rsid w:val="000D7AA7"/>
    <w:rsid w:val="000E0234"/>
    <w:rsid w:val="000E1684"/>
    <w:rsid w:val="000E1823"/>
    <w:rsid w:val="000E2A59"/>
    <w:rsid w:val="000E2D14"/>
    <w:rsid w:val="000E333E"/>
    <w:rsid w:val="000E3C8E"/>
    <w:rsid w:val="000E423E"/>
    <w:rsid w:val="000E5A42"/>
    <w:rsid w:val="000E6EFD"/>
    <w:rsid w:val="000F0411"/>
    <w:rsid w:val="000F0BDA"/>
    <w:rsid w:val="000F1061"/>
    <w:rsid w:val="000F1238"/>
    <w:rsid w:val="000F1ABB"/>
    <w:rsid w:val="000F4CD7"/>
    <w:rsid w:val="000F6FDB"/>
    <w:rsid w:val="000F7260"/>
    <w:rsid w:val="000F774D"/>
    <w:rsid w:val="00100B74"/>
    <w:rsid w:val="001011EF"/>
    <w:rsid w:val="00101468"/>
    <w:rsid w:val="00101BEA"/>
    <w:rsid w:val="00103290"/>
    <w:rsid w:val="00103EA2"/>
    <w:rsid w:val="0010506F"/>
    <w:rsid w:val="00105826"/>
    <w:rsid w:val="00106A44"/>
    <w:rsid w:val="00110871"/>
    <w:rsid w:val="001126A6"/>
    <w:rsid w:val="00112F25"/>
    <w:rsid w:val="001135AD"/>
    <w:rsid w:val="001162A4"/>
    <w:rsid w:val="001166AF"/>
    <w:rsid w:val="00117FC7"/>
    <w:rsid w:val="00120C75"/>
    <w:rsid w:val="00121E61"/>
    <w:rsid w:val="00124C3C"/>
    <w:rsid w:val="0012518F"/>
    <w:rsid w:val="00125A66"/>
    <w:rsid w:val="001266F0"/>
    <w:rsid w:val="001270B0"/>
    <w:rsid w:val="001305D3"/>
    <w:rsid w:val="00131997"/>
    <w:rsid w:val="00131A96"/>
    <w:rsid w:val="00131F33"/>
    <w:rsid w:val="00133039"/>
    <w:rsid w:val="00136A1F"/>
    <w:rsid w:val="00140936"/>
    <w:rsid w:val="00142252"/>
    <w:rsid w:val="00142ED8"/>
    <w:rsid w:val="00144E7C"/>
    <w:rsid w:val="001450D2"/>
    <w:rsid w:val="001451D6"/>
    <w:rsid w:val="0014575F"/>
    <w:rsid w:val="0014662F"/>
    <w:rsid w:val="00146C40"/>
    <w:rsid w:val="00152937"/>
    <w:rsid w:val="001533FE"/>
    <w:rsid w:val="0015367D"/>
    <w:rsid w:val="00154067"/>
    <w:rsid w:val="001551EC"/>
    <w:rsid w:val="00155449"/>
    <w:rsid w:val="0015684F"/>
    <w:rsid w:val="00162CE0"/>
    <w:rsid w:val="0016445A"/>
    <w:rsid w:val="001669DB"/>
    <w:rsid w:val="00166B3D"/>
    <w:rsid w:val="0016798C"/>
    <w:rsid w:val="00167FB4"/>
    <w:rsid w:val="001703DA"/>
    <w:rsid w:val="001713D0"/>
    <w:rsid w:val="00171CF4"/>
    <w:rsid w:val="00171DF2"/>
    <w:rsid w:val="00174FFF"/>
    <w:rsid w:val="001779AA"/>
    <w:rsid w:val="001809AE"/>
    <w:rsid w:val="00180A65"/>
    <w:rsid w:val="00180AEB"/>
    <w:rsid w:val="001812FA"/>
    <w:rsid w:val="001818E2"/>
    <w:rsid w:val="001822D6"/>
    <w:rsid w:val="00182E84"/>
    <w:rsid w:val="0018311F"/>
    <w:rsid w:val="00183145"/>
    <w:rsid w:val="00183DCA"/>
    <w:rsid w:val="00185A05"/>
    <w:rsid w:val="00185D32"/>
    <w:rsid w:val="001872CC"/>
    <w:rsid w:val="00187BCB"/>
    <w:rsid w:val="001900A2"/>
    <w:rsid w:val="001929E9"/>
    <w:rsid w:val="001942D3"/>
    <w:rsid w:val="001946DB"/>
    <w:rsid w:val="00195D2F"/>
    <w:rsid w:val="0019681E"/>
    <w:rsid w:val="00196E63"/>
    <w:rsid w:val="001970A7"/>
    <w:rsid w:val="001A2948"/>
    <w:rsid w:val="001A30E8"/>
    <w:rsid w:val="001A431D"/>
    <w:rsid w:val="001A7EA3"/>
    <w:rsid w:val="001B1B9F"/>
    <w:rsid w:val="001B32C5"/>
    <w:rsid w:val="001B450B"/>
    <w:rsid w:val="001B5A43"/>
    <w:rsid w:val="001B5B78"/>
    <w:rsid w:val="001B6EE3"/>
    <w:rsid w:val="001B7799"/>
    <w:rsid w:val="001C0702"/>
    <w:rsid w:val="001C0FBF"/>
    <w:rsid w:val="001C15BE"/>
    <w:rsid w:val="001C2020"/>
    <w:rsid w:val="001C3433"/>
    <w:rsid w:val="001C429A"/>
    <w:rsid w:val="001C47B0"/>
    <w:rsid w:val="001C66EA"/>
    <w:rsid w:val="001C6B6B"/>
    <w:rsid w:val="001C6C64"/>
    <w:rsid w:val="001D08EC"/>
    <w:rsid w:val="001D10BF"/>
    <w:rsid w:val="001D124C"/>
    <w:rsid w:val="001D1CA1"/>
    <w:rsid w:val="001D5AC9"/>
    <w:rsid w:val="001D6F3E"/>
    <w:rsid w:val="001E13C7"/>
    <w:rsid w:val="001E1ECB"/>
    <w:rsid w:val="001E2EEF"/>
    <w:rsid w:val="001E34F1"/>
    <w:rsid w:val="001E3A86"/>
    <w:rsid w:val="001E3DF6"/>
    <w:rsid w:val="001E472F"/>
    <w:rsid w:val="001E50C2"/>
    <w:rsid w:val="001E541D"/>
    <w:rsid w:val="001F0133"/>
    <w:rsid w:val="001F49A7"/>
    <w:rsid w:val="001F5689"/>
    <w:rsid w:val="001F58FA"/>
    <w:rsid w:val="001F5A1C"/>
    <w:rsid w:val="001F63A7"/>
    <w:rsid w:val="001F6433"/>
    <w:rsid w:val="001F6475"/>
    <w:rsid w:val="00200B7E"/>
    <w:rsid w:val="00201027"/>
    <w:rsid w:val="00205150"/>
    <w:rsid w:val="00205A75"/>
    <w:rsid w:val="00206685"/>
    <w:rsid w:val="002068A9"/>
    <w:rsid w:val="00207244"/>
    <w:rsid w:val="00207A79"/>
    <w:rsid w:val="002101F4"/>
    <w:rsid w:val="002104B7"/>
    <w:rsid w:val="0021105F"/>
    <w:rsid w:val="00211553"/>
    <w:rsid w:val="00212D60"/>
    <w:rsid w:val="00213672"/>
    <w:rsid w:val="00213DBC"/>
    <w:rsid w:val="002154A9"/>
    <w:rsid w:val="00216A77"/>
    <w:rsid w:val="00216B20"/>
    <w:rsid w:val="00216FD3"/>
    <w:rsid w:val="00217B70"/>
    <w:rsid w:val="00217F62"/>
    <w:rsid w:val="002206BC"/>
    <w:rsid w:val="002209A5"/>
    <w:rsid w:val="00221B9A"/>
    <w:rsid w:val="002221F2"/>
    <w:rsid w:val="00223D0C"/>
    <w:rsid w:val="00224B60"/>
    <w:rsid w:val="00225BA3"/>
    <w:rsid w:val="00225E5F"/>
    <w:rsid w:val="00225F0A"/>
    <w:rsid w:val="002262AA"/>
    <w:rsid w:val="00227154"/>
    <w:rsid w:val="002302B8"/>
    <w:rsid w:val="002304DB"/>
    <w:rsid w:val="00232411"/>
    <w:rsid w:val="00233A0B"/>
    <w:rsid w:val="00235B5E"/>
    <w:rsid w:val="002361B8"/>
    <w:rsid w:val="002455B4"/>
    <w:rsid w:val="00245FAA"/>
    <w:rsid w:val="00246D7A"/>
    <w:rsid w:val="00252DA3"/>
    <w:rsid w:val="0025317F"/>
    <w:rsid w:val="00253777"/>
    <w:rsid w:val="0025524D"/>
    <w:rsid w:val="002563DF"/>
    <w:rsid w:val="00256981"/>
    <w:rsid w:val="00257AE1"/>
    <w:rsid w:val="002616A7"/>
    <w:rsid w:val="00261905"/>
    <w:rsid w:val="00261C9F"/>
    <w:rsid w:val="002629FD"/>
    <w:rsid w:val="0026397D"/>
    <w:rsid w:val="00264B94"/>
    <w:rsid w:val="00266FBD"/>
    <w:rsid w:val="00271051"/>
    <w:rsid w:val="00271DD6"/>
    <w:rsid w:val="0027208E"/>
    <w:rsid w:val="00272748"/>
    <w:rsid w:val="00272E2B"/>
    <w:rsid w:val="002730D1"/>
    <w:rsid w:val="00274980"/>
    <w:rsid w:val="002750EC"/>
    <w:rsid w:val="00276809"/>
    <w:rsid w:val="00277715"/>
    <w:rsid w:val="00280221"/>
    <w:rsid w:val="00280D6F"/>
    <w:rsid w:val="00281642"/>
    <w:rsid w:val="00282721"/>
    <w:rsid w:val="00285D72"/>
    <w:rsid w:val="00286616"/>
    <w:rsid w:val="00286D10"/>
    <w:rsid w:val="0028713A"/>
    <w:rsid w:val="002917CF"/>
    <w:rsid w:val="00293932"/>
    <w:rsid w:val="002947A8"/>
    <w:rsid w:val="00295747"/>
    <w:rsid w:val="0029598A"/>
    <w:rsid w:val="00297D62"/>
    <w:rsid w:val="00297E2E"/>
    <w:rsid w:val="002A0800"/>
    <w:rsid w:val="002A21CA"/>
    <w:rsid w:val="002A44E8"/>
    <w:rsid w:val="002A5253"/>
    <w:rsid w:val="002A5D4E"/>
    <w:rsid w:val="002A6840"/>
    <w:rsid w:val="002B015F"/>
    <w:rsid w:val="002B2BC6"/>
    <w:rsid w:val="002B5A3F"/>
    <w:rsid w:val="002B6F0C"/>
    <w:rsid w:val="002B7271"/>
    <w:rsid w:val="002B7D8D"/>
    <w:rsid w:val="002B7E41"/>
    <w:rsid w:val="002B7F1A"/>
    <w:rsid w:val="002C06B7"/>
    <w:rsid w:val="002C0769"/>
    <w:rsid w:val="002C09C8"/>
    <w:rsid w:val="002C0AB4"/>
    <w:rsid w:val="002C1F30"/>
    <w:rsid w:val="002C202D"/>
    <w:rsid w:val="002C21A1"/>
    <w:rsid w:val="002C2826"/>
    <w:rsid w:val="002C2F5A"/>
    <w:rsid w:val="002C3CA6"/>
    <w:rsid w:val="002C5B27"/>
    <w:rsid w:val="002C5C6C"/>
    <w:rsid w:val="002C6892"/>
    <w:rsid w:val="002D1440"/>
    <w:rsid w:val="002D19B9"/>
    <w:rsid w:val="002D4467"/>
    <w:rsid w:val="002D5F0B"/>
    <w:rsid w:val="002D6BE6"/>
    <w:rsid w:val="002E0008"/>
    <w:rsid w:val="002E013D"/>
    <w:rsid w:val="002E0C12"/>
    <w:rsid w:val="002E2F5D"/>
    <w:rsid w:val="002E50B6"/>
    <w:rsid w:val="002F17D6"/>
    <w:rsid w:val="002F2C3E"/>
    <w:rsid w:val="002F300C"/>
    <w:rsid w:val="002F5B9B"/>
    <w:rsid w:val="002F6156"/>
    <w:rsid w:val="002F6C5B"/>
    <w:rsid w:val="002F7737"/>
    <w:rsid w:val="00300169"/>
    <w:rsid w:val="0030039E"/>
    <w:rsid w:val="00300FCB"/>
    <w:rsid w:val="00301D13"/>
    <w:rsid w:val="00302063"/>
    <w:rsid w:val="00302EA4"/>
    <w:rsid w:val="00303902"/>
    <w:rsid w:val="00304516"/>
    <w:rsid w:val="00305681"/>
    <w:rsid w:val="00305E7C"/>
    <w:rsid w:val="003060E6"/>
    <w:rsid w:val="003065BB"/>
    <w:rsid w:val="0030737F"/>
    <w:rsid w:val="003076B9"/>
    <w:rsid w:val="00310606"/>
    <w:rsid w:val="00313247"/>
    <w:rsid w:val="003141D8"/>
    <w:rsid w:val="003163E2"/>
    <w:rsid w:val="003171C3"/>
    <w:rsid w:val="003175B0"/>
    <w:rsid w:val="00320707"/>
    <w:rsid w:val="00320DDC"/>
    <w:rsid w:val="00323973"/>
    <w:rsid w:val="00325B0E"/>
    <w:rsid w:val="003266C4"/>
    <w:rsid w:val="00331100"/>
    <w:rsid w:val="00331543"/>
    <w:rsid w:val="0033169E"/>
    <w:rsid w:val="003329E8"/>
    <w:rsid w:val="00332A1E"/>
    <w:rsid w:val="00332B99"/>
    <w:rsid w:val="00332D28"/>
    <w:rsid w:val="0033372E"/>
    <w:rsid w:val="003344F2"/>
    <w:rsid w:val="003416E3"/>
    <w:rsid w:val="00343624"/>
    <w:rsid w:val="003442D1"/>
    <w:rsid w:val="00346581"/>
    <w:rsid w:val="00346587"/>
    <w:rsid w:val="0034658C"/>
    <w:rsid w:val="00346F57"/>
    <w:rsid w:val="00350AB5"/>
    <w:rsid w:val="00363F6B"/>
    <w:rsid w:val="00364448"/>
    <w:rsid w:val="00365256"/>
    <w:rsid w:val="00366C33"/>
    <w:rsid w:val="0037172F"/>
    <w:rsid w:val="00371FAD"/>
    <w:rsid w:val="0037209F"/>
    <w:rsid w:val="00372BF3"/>
    <w:rsid w:val="003732CC"/>
    <w:rsid w:val="00374673"/>
    <w:rsid w:val="003754C3"/>
    <w:rsid w:val="00375686"/>
    <w:rsid w:val="00375C8B"/>
    <w:rsid w:val="00375DF5"/>
    <w:rsid w:val="00375E44"/>
    <w:rsid w:val="00376423"/>
    <w:rsid w:val="003765DA"/>
    <w:rsid w:val="003801ED"/>
    <w:rsid w:val="0038228C"/>
    <w:rsid w:val="003829C1"/>
    <w:rsid w:val="00384C76"/>
    <w:rsid w:val="003856BF"/>
    <w:rsid w:val="00386F54"/>
    <w:rsid w:val="00387744"/>
    <w:rsid w:val="003878A6"/>
    <w:rsid w:val="00391679"/>
    <w:rsid w:val="00392390"/>
    <w:rsid w:val="00394408"/>
    <w:rsid w:val="00394677"/>
    <w:rsid w:val="00395E7F"/>
    <w:rsid w:val="003962A8"/>
    <w:rsid w:val="00397298"/>
    <w:rsid w:val="003A0AB2"/>
    <w:rsid w:val="003A1E1A"/>
    <w:rsid w:val="003A25F4"/>
    <w:rsid w:val="003A2811"/>
    <w:rsid w:val="003A49FC"/>
    <w:rsid w:val="003A49FF"/>
    <w:rsid w:val="003A615F"/>
    <w:rsid w:val="003B0BEC"/>
    <w:rsid w:val="003B0FB0"/>
    <w:rsid w:val="003B2284"/>
    <w:rsid w:val="003B2D50"/>
    <w:rsid w:val="003B445A"/>
    <w:rsid w:val="003B475A"/>
    <w:rsid w:val="003B4D17"/>
    <w:rsid w:val="003B4FCA"/>
    <w:rsid w:val="003B527B"/>
    <w:rsid w:val="003C264F"/>
    <w:rsid w:val="003C2795"/>
    <w:rsid w:val="003C2DED"/>
    <w:rsid w:val="003C3AA9"/>
    <w:rsid w:val="003C658A"/>
    <w:rsid w:val="003C7FCE"/>
    <w:rsid w:val="003D036C"/>
    <w:rsid w:val="003D190C"/>
    <w:rsid w:val="003D1BE6"/>
    <w:rsid w:val="003D1C9C"/>
    <w:rsid w:val="003D1F3B"/>
    <w:rsid w:val="003D5E33"/>
    <w:rsid w:val="003D78B1"/>
    <w:rsid w:val="003E05AF"/>
    <w:rsid w:val="003E0A30"/>
    <w:rsid w:val="003E0A87"/>
    <w:rsid w:val="003E0EC8"/>
    <w:rsid w:val="003E0F35"/>
    <w:rsid w:val="003E24A7"/>
    <w:rsid w:val="003E2E67"/>
    <w:rsid w:val="003E4109"/>
    <w:rsid w:val="003E474A"/>
    <w:rsid w:val="003E4F10"/>
    <w:rsid w:val="003E5ABE"/>
    <w:rsid w:val="003E6B4B"/>
    <w:rsid w:val="003F1056"/>
    <w:rsid w:val="003F2B3E"/>
    <w:rsid w:val="003F5704"/>
    <w:rsid w:val="003F7784"/>
    <w:rsid w:val="004001BB"/>
    <w:rsid w:val="00402977"/>
    <w:rsid w:val="0040343B"/>
    <w:rsid w:val="00403EEE"/>
    <w:rsid w:val="00404F45"/>
    <w:rsid w:val="004059D3"/>
    <w:rsid w:val="00405F67"/>
    <w:rsid w:val="00407AED"/>
    <w:rsid w:val="00407B2C"/>
    <w:rsid w:val="004139C8"/>
    <w:rsid w:val="00413A5C"/>
    <w:rsid w:val="00415523"/>
    <w:rsid w:val="0041555B"/>
    <w:rsid w:val="00416F48"/>
    <w:rsid w:val="0041763D"/>
    <w:rsid w:val="00420391"/>
    <w:rsid w:val="0042395E"/>
    <w:rsid w:val="0042535D"/>
    <w:rsid w:val="0042634C"/>
    <w:rsid w:val="00427FD5"/>
    <w:rsid w:val="004306E9"/>
    <w:rsid w:val="00430E59"/>
    <w:rsid w:val="00430FB9"/>
    <w:rsid w:val="00431C65"/>
    <w:rsid w:val="00433852"/>
    <w:rsid w:val="00434717"/>
    <w:rsid w:val="00434742"/>
    <w:rsid w:val="00435C93"/>
    <w:rsid w:val="0044044D"/>
    <w:rsid w:val="00440D9E"/>
    <w:rsid w:val="00441742"/>
    <w:rsid w:val="00441A62"/>
    <w:rsid w:val="00441D09"/>
    <w:rsid w:val="004422E4"/>
    <w:rsid w:val="004428E4"/>
    <w:rsid w:val="0044472A"/>
    <w:rsid w:val="00444E64"/>
    <w:rsid w:val="004451E2"/>
    <w:rsid w:val="00445525"/>
    <w:rsid w:val="00445BB4"/>
    <w:rsid w:val="00446275"/>
    <w:rsid w:val="00447051"/>
    <w:rsid w:val="00451312"/>
    <w:rsid w:val="00452721"/>
    <w:rsid w:val="00453A6F"/>
    <w:rsid w:val="004555D9"/>
    <w:rsid w:val="00455929"/>
    <w:rsid w:val="00455F43"/>
    <w:rsid w:val="004576E7"/>
    <w:rsid w:val="00457B5D"/>
    <w:rsid w:val="0046107B"/>
    <w:rsid w:val="0046134C"/>
    <w:rsid w:val="004618CA"/>
    <w:rsid w:val="00461BDA"/>
    <w:rsid w:val="00462378"/>
    <w:rsid w:val="0046272D"/>
    <w:rsid w:val="004629C5"/>
    <w:rsid w:val="0046388D"/>
    <w:rsid w:val="00466DB7"/>
    <w:rsid w:val="00467339"/>
    <w:rsid w:val="004674F7"/>
    <w:rsid w:val="0046791C"/>
    <w:rsid w:val="004720FC"/>
    <w:rsid w:val="004732F0"/>
    <w:rsid w:val="004738A9"/>
    <w:rsid w:val="004743F6"/>
    <w:rsid w:val="00475054"/>
    <w:rsid w:val="00475C8F"/>
    <w:rsid w:val="00476B52"/>
    <w:rsid w:val="00476D94"/>
    <w:rsid w:val="004778C1"/>
    <w:rsid w:val="00477D52"/>
    <w:rsid w:val="00480C74"/>
    <w:rsid w:val="004810C1"/>
    <w:rsid w:val="0048338B"/>
    <w:rsid w:val="0048513C"/>
    <w:rsid w:val="004855CC"/>
    <w:rsid w:val="00486777"/>
    <w:rsid w:val="004868BE"/>
    <w:rsid w:val="004905B3"/>
    <w:rsid w:val="0049230E"/>
    <w:rsid w:val="00493203"/>
    <w:rsid w:val="004937FC"/>
    <w:rsid w:val="0049500F"/>
    <w:rsid w:val="004962DF"/>
    <w:rsid w:val="00496FA9"/>
    <w:rsid w:val="004979B0"/>
    <w:rsid w:val="00497B25"/>
    <w:rsid w:val="004A0222"/>
    <w:rsid w:val="004A060C"/>
    <w:rsid w:val="004A0C2C"/>
    <w:rsid w:val="004A2280"/>
    <w:rsid w:val="004A3F87"/>
    <w:rsid w:val="004A5482"/>
    <w:rsid w:val="004A695E"/>
    <w:rsid w:val="004B1867"/>
    <w:rsid w:val="004B3EBA"/>
    <w:rsid w:val="004B7A51"/>
    <w:rsid w:val="004C0F8B"/>
    <w:rsid w:val="004C1FD9"/>
    <w:rsid w:val="004C26EE"/>
    <w:rsid w:val="004C2CBB"/>
    <w:rsid w:val="004C4632"/>
    <w:rsid w:val="004C6CBB"/>
    <w:rsid w:val="004C7BAE"/>
    <w:rsid w:val="004D0908"/>
    <w:rsid w:val="004D424A"/>
    <w:rsid w:val="004D5C01"/>
    <w:rsid w:val="004D63DD"/>
    <w:rsid w:val="004D64CB"/>
    <w:rsid w:val="004D6A96"/>
    <w:rsid w:val="004E3C79"/>
    <w:rsid w:val="004E4644"/>
    <w:rsid w:val="004E5FD5"/>
    <w:rsid w:val="004E7C8B"/>
    <w:rsid w:val="004F2069"/>
    <w:rsid w:val="004F2AE5"/>
    <w:rsid w:val="004F3256"/>
    <w:rsid w:val="004F68F4"/>
    <w:rsid w:val="0050022C"/>
    <w:rsid w:val="00500F4F"/>
    <w:rsid w:val="00502128"/>
    <w:rsid w:val="00503160"/>
    <w:rsid w:val="00504331"/>
    <w:rsid w:val="005046C4"/>
    <w:rsid w:val="00505283"/>
    <w:rsid w:val="005055AA"/>
    <w:rsid w:val="00505D28"/>
    <w:rsid w:val="00505FCA"/>
    <w:rsid w:val="00506388"/>
    <w:rsid w:val="005064B2"/>
    <w:rsid w:val="005071BC"/>
    <w:rsid w:val="0050797F"/>
    <w:rsid w:val="005129F0"/>
    <w:rsid w:val="005171DA"/>
    <w:rsid w:val="00520342"/>
    <w:rsid w:val="005227E9"/>
    <w:rsid w:val="00522F8D"/>
    <w:rsid w:val="00525C70"/>
    <w:rsid w:val="0052641C"/>
    <w:rsid w:val="005309BB"/>
    <w:rsid w:val="00533ADA"/>
    <w:rsid w:val="005347CB"/>
    <w:rsid w:val="0053599B"/>
    <w:rsid w:val="00536AA4"/>
    <w:rsid w:val="00536F92"/>
    <w:rsid w:val="00542199"/>
    <w:rsid w:val="005436F7"/>
    <w:rsid w:val="00543DBF"/>
    <w:rsid w:val="005441F1"/>
    <w:rsid w:val="00544CD4"/>
    <w:rsid w:val="00545A0E"/>
    <w:rsid w:val="005472E5"/>
    <w:rsid w:val="00547E19"/>
    <w:rsid w:val="005511DB"/>
    <w:rsid w:val="00553A87"/>
    <w:rsid w:val="00553ECA"/>
    <w:rsid w:val="0055449E"/>
    <w:rsid w:val="00554DB1"/>
    <w:rsid w:val="00555A74"/>
    <w:rsid w:val="00556059"/>
    <w:rsid w:val="00556692"/>
    <w:rsid w:val="00557D87"/>
    <w:rsid w:val="0056068D"/>
    <w:rsid w:val="0056135D"/>
    <w:rsid w:val="00561990"/>
    <w:rsid w:val="00561CDA"/>
    <w:rsid w:val="00564E52"/>
    <w:rsid w:val="00566ACF"/>
    <w:rsid w:val="00567013"/>
    <w:rsid w:val="00567737"/>
    <w:rsid w:val="005708D3"/>
    <w:rsid w:val="00570F05"/>
    <w:rsid w:val="00571D2F"/>
    <w:rsid w:val="00571FFF"/>
    <w:rsid w:val="005743F0"/>
    <w:rsid w:val="00575A8A"/>
    <w:rsid w:val="00575C87"/>
    <w:rsid w:val="00575ECD"/>
    <w:rsid w:val="00576916"/>
    <w:rsid w:val="00577646"/>
    <w:rsid w:val="00580A88"/>
    <w:rsid w:val="00580DFF"/>
    <w:rsid w:val="005812C4"/>
    <w:rsid w:val="00582DFA"/>
    <w:rsid w:val="005831A0"/>
    <w:rsid w:val="00583397"/>
    <w:rsid w:val="0058452B"/>
    <w:rsid w:val="005878DA"/>
    <w:rsid w:val="00590A01"/>
    <w:rsid w:val="00591932"/>
    <w:rsid w:val="00592CC7"/>
    <w:rsid w:val="005938D8"/>
    <w:rsid w:val="00594A8E"/>
    <w:rsid w:val="00595759"/>
    <w:rsid w:val="00596298"/>
    <w:rsid w:val="005967BD"/>
    <w:rsid w:val="005A0CAF"/>
    <w:rsid w:val="005A250C"/>
    <w:rsid w:val="005A2653"/>
    <w:rsid w:val="005A2668"/>
    <w:rsid w:val="005A2C6B"/>
    <w:rsid w:val="005A336D"/>
    <w:rsid w:val="005A43B8"/>
    <w:rsid w:val="005A50C0"/>
    <w:rsid w:val="005B054F"/>
    <w:rsid w:val="005B0B87"/>
    <w:rsid w:val="005B25A9"/>
    <w:rsid w:val="005B419B"/>
    <w:rsid w:val="005B48AA"/>
    <w:rsid w:val="005B600B"/>
    <w:rsid w:val="005B7B7B"/>
    <w:rsid w:val="005C0645"/>
    <w:rsid w:val="005C0FDE"/>
    <w:rsid w:val="005C166E"/>
    <w:rsid w:val="005C1788"/>
    <w:rsid w:val="005C3947"/>
    <w:rsid w:val="005C52DA"/>
    <w:rsid w:val="005C592E"/>
    <w:rsid w:val="005C5D48"/>
    <w:rsid w:val="005C682A"/>
    <w:rsid w:val="005D0413"/>
    <w:rsid w:val="005D04A4"/>
    <w:rsid w:val="005D1629"/>
    <w:rsid w:val="005D26ED"/>
    <w:rsid w:val="005D344E"/>
    <w:rsid w:val="005D384A"/>
    <w:rsid w:val="005D4276"/>
    <w:rsid w:val="005D4C44"/>
    <w:rsid w:val="005D579A"/>
    <w:rsid w:val="005D5C86"/>
    <w:rsid w:val="005E2109"/>
    <w:rsid w:val="005E244A"/>
    <w:rsid w:val="005E4A8D"/>
    <w:rsid w:val="005E52F2"/>
    <w:rsid w:val="005E5883"/>
    <w:rsid w:val="005E5B34"/>
    <w:rsid w:val="005E69EF"/>
    <w:rsid w:val="005E7259"/>
    <w:rsid w:val="005E7278"/>
    <w:rsid w:val="005F1399"/>
    <w:rsid w:val="005F1F2E"/>
    <w:rsid w:val="005F21EA"/>
    <w:rsid w:val="005F2573"/>
    <w:rsid w:val="005F3BD6"/>
    <w:rsid w:val="005F3C99"/>
    <w:rsid w:val="005F53D5"/>
    <w:rsid w:val="005F5FFA"/>
    <w:rsid w:val="00600C7E"/>
    <w:rsid w:val="006018DA"/>
    <w:rsid w:val="00602D9C"/>
    <w:rsid w:val="00604638"/>
    <w:rsid w:val="00605367"/>
    <w:rsid w:val="00605FBA"/>
    <w:rsid w:val="00606D1F"/>
    <w:rsid w:val="0061043D"/>
    <w:rsid w:val="00611177"/>
    <w:rsid w:val="0061540C"/>
    <w:rsid w:val="00622674"/>
    <w:rsid w:val="00622AF6"/>
    <w:rsid w:val="00624054"/>
    <w:rsid w:val="00630407"/>
    <w:rsid w:val="006326B9"/>
    <w:rsid w:val="00632BF9"/>
    <w:rsid w:val="0063378D"/>
    <w:rsid w:val="006346CE"/>
    <w:rsid w:val="00635BD2"/>
    <w:rsid w:val="00636DE0"/>
    <w:rsid w:val="006378A6"/>
    <w:rsid w:val="00637983"/>
    <w:rsid w:val="006402A9"/>
    <w:rsid w:val="006421FF"/>
    <w:rsid w:val="00646A1F"/>
    <w:rsid w:val="00646C0D"/>
    <w:rsid w:val="00647C83"/>
    <w:rsid w:val="00650783"/>
    <w:rsid w:val="00652E8E"/>
    <w:rsid w:val="00654F1D"/>
    <w:rsid w:val="00656965"/>
    <w:rsid w:val="006638CB"/>
    <w:rsid w:val="00663F0D"/>
    <w:rsid w:val="00666153"/>
    <w:rsid w:val="00667DA7"/>
    <w:rsid w:val="00670CF7"/>
    <w:rsid w:val="00671408"/>
    <w:rsid w:val="006715B6"/>
    <w:rsid w:val="00673B84"/>
    <w:rsid w:val="00673E21"/>
    <w:rsid w:val="006740BF"/>
    <w:rsid w:val="006753AC"/>
    <w:rsid w:val="00675640"/>
    <w:rsid w:val="00675C46"/>
    <w:rsid w:val="00676452"/>
    <w:rsid w:val="0067751F"/>
    <w:rsid w:val="00677E54"/>
    <w:rsid w:val="00682111"/>
    <w:rsid w:val="0068378C"/>
    <w:rsid w:val="00683C5B"/>
    <w:rsid w:val="00685B55"/>
    <w:rsid w:val="006867C4"/>
    <w:rsid w:val="00690427"/>
    <w:rsid w:val="0069399B"/>
    <w:rsid w:val="00693AC4"/>
    <w:rsid w:val="00693ECB"/>
    <w:rsid w:val="00694884"/>
    <w:rsid w:val="006964C9"/>
    <w:rsid w:val="0069685B"/>
    <w:rsid w:val="00696A42"/>
    <w:rsid w:val="006A29E7"/>
    <w:rsid w:val="006A2BE3"/>
    <w:rsid w:val="006A44A9"/>
    <w:rsid w:val="006A4D14"/>
    <w:rsid w:val="006B0D25"/>
    <w:rsid w:val="006B2C5A"/>
    <w:rsid w:val="006B325B"/>
    <w:rsid w:val="006B3EA0"/>
    <w:rsid w:val="006B4B09"/>
    <w:rsid w:val="006B5553"/>
    <w:rsid w:val="006B7050"/>
    <w:rsid w:val="006C0C80"/>
    <w:rsid w:val="006C1DFA"/>
    <w:rsid w:val="006C2071"/>
    <w:rsid w:val="006C385E"/>
    <w:rsid w:val="006C6004"/>
    <w:rsid w:val="006D16FC"/>
    <w:rsid w:val="006D2789"/>
    <w:rsid w:val="006D2B66"/>
    <w:rsid w:val="006D2DB1"/>
    <w:rsid w:val="006D3D59"/>
    <w:rsid w:val="006D422F"/>
    <w:rsid w:val="006D52AE"/>
    <w:rsid w:val="006D5472"/>
    <w:rsid w:val="006D5552"/>
    <w:rsid w:val="006D566D"/>
    <w:rsid w:val="006D7230"/>
    <w:rsid w:val="006D7424"/>
    <w:rsid w:val="006E0621"/>
    <w:rsid w:val="006E0801"/>
    <w:rsid w:val="006E1840"/>
    <w:rsid w:val="006E24EC"/>
    <w:rsid w:val="006E2D4A"/>
    <w:rsid w:val="006E2DD5"/>
    <w:rsid w:val="006E3723"/>
    <w:rsid w:val="006E7F11"/>
    <w:rsid w:val="006F0809"/>
    <w:rsid w:val="006F1894"/>
    <w:rsid w:val="006F2235"/>
    <w:rsid w:val="006F42F0"/>
    <w:rsid w:val="006F5FF1"/>
    <w:rsid w:val="0070001C"/>
    <w:rsid w:val="007005BB"/>
    <w:rsid w:val="00700C5F"/>
    <w:rsid w:val="00700D69"/>
    <w:rsid w:val="007039C4"/>
    <w:rsid w:val="00704D3E"/>
    <w:rsid w:val="00704F39"/>
    <w:rsid w:val="00706701"/>
    <w:rsid w:val="007071B8"/>
    <w:rsid w:val="00710EFE"/>
    <w:rsid w:val="007112A8"/>
    <w:rsid w:val="0071319F"/>
    <w:rsid w:val="00713C20"/>
    <w:rsid w:val="00715D1B"/>
    <w:rsid w:val="007162F9"/>
    <w:rsid w:val="00716F6F"/>
    <w:rsid w:val="00717013"/>
    <w:rsid w:val="007202B5"/>
    <w:rsid w:val="00720962"/>
    <w:rsid w:val="007216EE"/>
    <w:rsid w:val="00722A33"/>
    <w:rsid w:val="007239E5"/>
    <w:rsid w:val="00724303"/>
    <w:rsid w:val="00727A41"/>
    <w:rsid w:val="00730D1B"/>
    <w:rsid w:val="00731039"/>
    <w:rsid w:val="00731D9E"/>
    <w:rsid w:val="00733FC8"/>
    <w:rsid w:val="00734252"/>
    <w:rsid w:val="0073485D"/>
    <w:rsid w:val="00734FC0"/>
    <w:rsid w:val="0073525D"/>
    <w:rsid w:val="00737014"/>
    <w:rsid w:val="007375DC"/>
    <w:rsid w:val="00737D60"/>
    <w:rsid w:val="00740C24"/>
    <w:rsid w:val="00740DB2"/>
    <w:rsid w:val="007436B2"/>
    <w:rsid w:val="00745504"/>
    <w:rsid w:val="007476C0"/>
    <w:rsid w:val="0075396E"/>
    <w:rsid w:val="00753CE2"/>
    <w:rsid w:val="00753D91"/>
    <w:rsid w:val="00754DE4"/>
    <w:rsid w:val="00754E16"/>
    <w:rsid w:val="0075617B"/>
    <w:rsid w:val="00756415"/>
    <w:rsid w:val="007575D2"/>
    <w:rsid w:val="0075774F"/>
    <w:rsid w:val="00757E7B"/>
    <w:rsid w:val="00760FB2"/>
    <w:rsid w:val="00762399"/>
    <w:rsid w:val="0076250E"/>
    <w:rsid w:val="0076336B"/>
    <w:rsid w:val="00763F15"/>
    <w:rsid w:val="00765242"/>
    <w:rsid w:val="007664C0"/>
    <w:rsid w:val="00771349"/>
    <w:rsid w:val="00774105"/>
    <w:rsid w:val="0077412E"/>
    <w:rsid w:val="0077446B"/>
    <w:rsid w:val="00775E8B"/>
    <w:rsid w:val="00776CAA"/>
    <w:rsid w:val="007772CB"/>
    <w:rsid w:val="00780CBF"/>
    <w:rsid w:val="00782E90"/>
    <w:rsid w:val="00784D65"/>
    <w:rsid w:val="0078606F"/>
    <w:rsid w:val="007863D9"/>
    <w:rsid w:val="0078671B"/>
    <w:rsid w:val="00786B0A"/>
    <w:rsid w:val="007870CF"/>
    <w:rsid w:val="0078721D"/>
    <w:rsid w:val="00787A22"/>
    <w:rsid w:val="00790F0B"/>
    <w:rsid w:val="0079123D"/>
    <w:rsid w:val="00791BD1"/>
    <w:rsid w:val="0079219C"/>
    <w:rsid w:val="0079299A"/>
    <w:rsid w:val="00793740"/>
    <w:rsid w:val="00793D03"/>
    <w:rsid w:val="00794705"/>
    <w:rsid w:val="00794D50"/>
    <w:rsid w:val="00794F96"/>
    <w:rsid w:val="00795C98"/>
    <w:rsid w:val="00797C4D"/>
    <w:rsid w:val="007A08F9"/>
    <w:rsid w:val="007A0B6B"/>
    <w:rsid w:val="007A2144"/>
    <w:rsid w:val="007A4A31"/>
    <w:rsid w:val="007A4D01"/>
    <w:rsid w:val="007A652C"/>
    <w:rsid w:val="007A6976"/>
    <w:rsid w:val="007A7B92"/>
    <w:rsid w:val="007B02C7"/>
    <w:rsid w:val="007B13DE"/>
    <w:rsid w:val="007B1A78"/>
    <w:rsid w:val="007B1D6B"/>
    <w:rsid w:val="007B2EDE"/>
    <w:rsid w:val="007B5182"/>
    <w:rsid w:val="007B5924"/>
    <w:rsid w:val="007B59D3"/>
    <w:rsid w:val="007B5E03"/>
    <w:rsid w:val="007B6406"/>
    <w:rsid w:val="007B6953"/>
    <w:rsid w:val="007B771C"/>
    <w:rsid w:val="007C0DC3"/>
    <w:rsid w:val="007C12F4"/>
    <w:rsid w:val="007C27B3"/>
    <w:rsid w:val="007C56A3"/>
    <w:rsid w:val="007C6340"/>
    <w:rsid w:val="007C72C8"/>
    <w:rsid w:val="007C7D09"/>
    <w:rsid w:val="007D082D"/>
    <w:rsid w:val="007D0861"/>
    <w:rsid w:val="007D1F57"/>
    <w:rsid w:val="007D2AB4"/>
    <w:rsid w:val="007D356C"/>
    <w:rsid w:val="007D74BA"/>
    <w:rsid w:val="007E07EC"/>
    <w:rsid w:val="007E0847"/>
    <w:rsid w:val="007E2510"/>
    <w:rsid w:val="007E2AC8"/>
    <w:rsid w:val="007E2EBD"/>
    <w:rsid w:val="007E439E"/>
    <w:rsid w:val="007E57B1"/>
    <w:rsid w:val="007E59D5"/>
    <w:rsid w:val="007F14BC"/>
    <w:rsid w:val="007F2257"/>
    <w:rsid w:val="007F2487"/>
    <w:rsid w:val="007F3713"/>
    <w:rsid w:val="007F3A96"/>
    <w:rsid w:val="007F43EC"/>
    <w:rsid w:val="007F6244"/>
    <w:rsid w:val="007F6BBB"/>
    <w:rsid w:val="007F71FF"/>
    <w:rsid w:val="0080181E"/>
    <w:rsid w:val="00801FA4"/>
    <w:rsid w:val="008024D1"/>
    <w:rsid w:val="00802F9B"/>
    <w:rsid w:val="008039E5"/>
    <w:rsid w:val="00804E64"/>
    <w:rsid w:val="008053AF"/>
    <w:rsid w:val="0080640C"/>
    <w:rsid w:val="00806461"/>
    <w:rsid w:val="00806CDB"/>
    <w:rsid w:val="00807243"/>
    <w:rsid w:val="0080743A"/>
    <w:rsid w:val="008079EE"/>
    <w:rsid w:val="00807E7E"/>
    <w:rsid w:val="00810851"/>
    <w:rsid w:val="00810C08"/>
    <w:rsid w:val="00811595"/>
    <w:rsid w:val="00813A7C"/>
    <w:rsid w:val="00815790"/>
    <w:rsid w:val="00815A97"/>
    <w:rsid w:val="00816CD2"/>
    <w:rsid w:val="00817D46"/>
    <w:rsid w:val="008206FB"/>
    <w:rsid w:val="00821725"/>
    <w:rsid w:val="0082176A"/>
    <w:rsid w:val="00822B25"/>
    <w:rsid w:val="00823E89"/>
    <w:rsid w:val="0082466A"/>
    <w:rsid w:val="00824A73"/>
    <w:rsid w:val="008253FA"/>
    <w:rsid w:val="0082596E"/>
    <w:rsid w:val="00826819"/>
    <w:rsid w:val="00830A53"/>
    <w:rsid w:val="00831579"/>
    <w:rsid w:val="0083177B"/>
    <w:rsid w:val="00832762"/>
    <w:rsid w:val="008331E3"/>
    <w:rsid w:val="00835040"/>
    <w:rsid w:val="008377F6"/>
    <w:rsid w:val="00837A7C"/>
    <w:rsid w:val="00837D70"/>
    <w:rsid w:val="0084097F"/>
    <w:rsid w:val="00840EAD"/>
    <w:rsid w:val="00841A43"/>
    <w:rsid w:val="008452A6"/>
    <w:rsid w:val="008461C7"/>
    <w:rsid w:val="00846428"/>
    <w:rsid w:val="008475B6"/>
    <w:rsid w:val="0085175C"/>
    <w:rsid w:val="00851B1B"/>
    <w:rsid w:val="00851C98"/>
    <w:rsid w:val="00853884"/>
    <w:rsid w:val="008548FF"/>
    <w:rsid w:val="00855A50"/>
    <w:rsid w:val="0085647C"/>
    <w:rsid w:val="00857A6B"/>
    <w:rsid w:val="00857F0E"/>
    <w:rsid w:val="00860BF0"/>
    <w:rsid w:val="00860C7E"/>
    <w:rsid w:val="00860CE5"/>
    <w:rsid w:val="00861994"/>
    <w:rsid w:val="00862680"/>
    <w:rsid w:val="00862B34"/>
    <w:rsid w:val="00864ECA"/>
    <w:rsid w:val="00865428"/>
    <w:rsid w:val="008655F3"/>
    <w:rsid w:val="00865ADD"/>
    <w:rsid w:val="00867341"/>
    <w:rsid w:val="0086776D"/>
    <w:rsid w:val="00867BF2"/>
    <w:rsid w:val="008703F7"/>
    <w:rsid w:val="00870B8F"/>
    <w:rsid w:val="00871207"/>
    <w:rsid w:val="008733DD"/>
    <w:rsid w:val="00874E9F"/>
    <w:rsid w:val="008763BF"/>
    <w:rsid w:val="00877CDF"/>
    <w:rsid w:val="00880647"/>
    <w:rsid w:val="0088082B"/>
    <w:rsid w:val="00881CB5"/>
    <w:rsid w:val="008825E2"/>
    <w:rsid w:val="00884429"/>
    <w:rsid w:val="0088466E"/>
    <w:rsid w:val="00884C8D"/>
    <w:rsid w:val="008850BD"/>
    <w:rsid w:val="00885E54"/>
    <w:rsid w:val="0088600A"/>
    <w:rsid w:val="00886050"/>
    <w:rsid w:val="008921AF"/>
    <w:rsid w:val="008922B6"/>
    <w:rsid w:val="008922CD"/>
    <w:rsid w:val="0089272A"/>
    <w:rsid w:val="00892C17"/>
    <w:rsid w:val="008949D5"/>
    <w:rsid w:val="008961DB"/>
    <w:rsid w:val="00897FC9"/>
    <w:rsid w:val="008A03B7"/>
    <w:rsid w:val="008A0661"/>
    <w:rsid w:val="008A0866"/>
    <w:rsid w:val="008A3035"/>
    <w:rsid w:val="008A5FFC"/>
    <w:rsid w:val="008A6811"/>
    <w:rsid w:val="008A68FA"/>
    <w:rsid w:val="008B1254"/>
    <w:rsid w:val="008B3092"/>
    <w:rsid w:val="008B320D"/>
    <w:rsid w:val="008B3C74"/>
    <w:rsid w:val="008B4D6A"/>
    <w:rsid w:val="008B5C33"/>
    <w:rsid w:val="008C04C6"/>
    <w:rsid w:val="008C05C7"/>
    <w:rsid w:val="008C26E4"/>
    <w:rsid w:val="008C42EB"/>
    <w:rsid w:val="008C59CC"/>
    <w:rsid w:val="008C77CA"/>
    <w:rsid w:val="008D0971"/>
    <w:rsid w:val="008D311D"/>
    <w:rsid w:val="008D38D4"/>
    <w:rsid w:val="008D72D5"/>
    <w:rsid w:val="008E1049"/>
    <w:rsid w:val="008E2472"/>
    <w:rsid w:val="008E2586"/>
    <w:rsid w:val="008E299E"/>
    <w:rsid w:val="008E45B9"/>
    <w:rsid w:val="008E5737"/>
    <w:rsid w:val="008E59EC"/>
    <w:rsid w:val="008E7EA9"/>
    <w:rsid w:val="008F2BF4"/>
    <w:rsid w:val="008F41F5"/>
    <w:rsid w:val="008F4E1C"/>
    <w:rsid w:val="008F5DD3"/>
    <w:rsid w:val="008F6094"/>
    <w:rsid w:val="008F6BD5"/>
    <w:rsid w:val="008F6DA9"/>
    <w:rsid w:val="008F7035"/>
    <w:rsid w:val="008F7364"/>
    <w:rsid w:val="0090138A"/>
    <w:rsid w:val="00901E16"/>
    <w:rsid w:val="009029C4"/>
    <w:rsid w:val="00902A5B"/>
    <w:rsid w:val="00903A35"/>
    <w:rsid w:val="00903E6E"/>
    <w:rsid w:val="009045C1"/>
    <w:rsid w:val="00905249"/>
    <w:rsid w:val="00905379"/>
    <w:rsid w:val="00905BFB"/>
    <w:rsid w:val="009076CF"/>
    <w:rsid w:val="00907B39"/>
    <w:rsid w:val="00912828"/>
    <w:rsid w:val="00913C5E"/>
    <w:rsid w:val="00913E62"/>
    <w:rsid w:val="00915DF6"/>
    <w:rsid w:val="009165B0"/>
    <w:rsid w:val="009166FC"/>
    <w:rsid w:val="009200FA"/>
    <w:rsid w:val="00923FB1"/>
    <w:rsid w:val="00924067"/>
    <w:rsid w:val="00925566"/>
    <w:rsid w:val="00926A59"/>
    <w:rsid w:val="0092738A"/>
    <w:rsid w:val="00927939"/>
    <w:rsid w:val="0093001B"/>
    <w:rsid w:val="00931578"/>
    <w:rsid w:val="0093324F"/>
    <w:rsid w:val="00933257"/>
    <w:rsid w:val="00933644"/>
    <w:rsid w:val="00933975"/>
    <w:rsid w:val="00934B7A"/>
    <w:rsid w:val="009355F0"/>
    <w:rsid w:val="00935D14"/>
    <w:rsid w:val="0093677F"/>
    <w:rsid w:val="00937A58"/>
    <w:rsid w:val="00937F71"/>
    <w:rsid w:val="0094154C"/>
    <w:rsid w:val="0094171D"/>
    <w:rsid w:val="00941F25"/>
    <w:rsid w:val="00943563"/>
    <w:rsid w:val="00943EB9"/>
    <w:rsid w:val="00944087"/>
    <w:rsid w:val="00944437"/>
    <w:rsid w:val="009444ED"/>
    <w:rsid w:val="009446C2"/>
    <w:rsid w:val="009447E3"/>
    <w:rsid w:val="009449BA"/>
    <w:rsid w:val="00944C3D"/>
    <w:rsid w:val="0094506A"/>
    <w:rsid w:val="00945DC7"/>
    <w:rsid w:val="0095059D"/>
    <w:rsid w:val="00952237"/>
    <w:rsid w:val="00952C27"/>
    <w:rsid w:val="00953FDC"/>
    <w:rsid w:val="0095470D"/>
    <w:rsid w:val="00954C7F"/>
    <w:rsid w:val="009564A0"/>
    <w:rsid w:val="00957119"/>
    <w:rsid w:val="0095756A"/>
    <w:rsid w:val="00960784"/>
    <w:rsid w:val="00961151"/>
    <w:rsid w:val="00961C82"/>
    <w:rsid w:val="00963248"/>
    <w:rsid w:val="009638AF"/>
    <w:rsid w:val="00965D28"/>
    <w:rsid w:val="009664C7"/>
    <w:rsid w:val="00966DC5"/>
    <w:rsid w:val="00967D5A"/>
    <w:rsid w:val="00970557"/>
    <w:rsid w:val="00971085"/>
    <w:rsid w:val="009716F6"/>
    <w:rsid w:val="0097214F"/>
    <w:rsid w:val="00973403"/>
    <w:rsid w:val="00973537"/>
    <w:rsid w:val="00975559"/>
    <w:rsid w:val="009774B2"/>
    <w:rsid w:val="009802FB"/>
    <w:rsid w:val="00983D2E"/>
    <w:rsid w:val="00983F05"/>
    <w:rsid w:val="009850DF"/>
    <w:rsid w:val="00986246"/>
    <w:rsid w:val="0098638E"/>
    <w:rsid w:val="0099118A"/>
    <w:rsid w:val="009912CC"/>
    <w:rsid w:val="0099360A"/>
    <w:rsid w:val="00993B52"/>
    <w:rsid w:val="009943A9"/>
    <w:rsid w:val="00994AF0"/>
    <w:rsid w:val="00994C4A"/>
    <w:rsid w:val="00996B9F"/>
    <w:rsid w:val="009A0F42"/>
    <w:rsid w:val="009A2066"/>
    <w:rsid w:val="009A2931"/>
    <w:rsid w:val="009A3306"/>
    <w:rsid w:val="009A3955"/>
    <w:rsid w:val="009A5DD5"/>
    <w:rsid w:val="009A6B66"/>
    <w:rsid w:val="009A6D3A"/>
    <w:rsid w:val="009B0304"/>
    <w:rsid w:val="009B1863"/>
    <w:rsid w:val="009B1A26"/>
    <w:rsid w:val="009B1A7E"/>
    <w:rsid w:val="009B716E"/>
    <w:rsid w:val="009B7AD4"/>
    <w:rsid w:val="009B7BAC"/>
    <w:rsid w:val="009C0623"/>
    <w:rsid w:val="009C09DF"/>
    <w:rsid w:val="009C0D86"/>
    <w:rsid w:val="009C2529"/>
    <w:rsid w:val="009C295F"/>
    <w:rsid w:val="009C3B5D"/>
    <w:rsid w:val="009C6C6D"/>
    <w:rsid w:val="009C6CAE"/>
    <w:rsid w:val="009D101C"/>
    <w:rsid w:val="009D244C"/>
    <w:rsid w:val="009D26D9"/>
    <w:rsid w:val="009D29A2"/>
    <w:rsid w:val="009D3D4C"/>
    <w:rsid w:val="009D5A59"/>
    <w:rsid w:val="009D6774"/>
    <w:rsid w:val="009D67B7"/>
    <w:rsid w:val="009E19CE"/>
    <w:rsid w:val="009E2547"/>
    <w:rsid w:val="009E2925"/>
    <w:rsid w:val="009E6BD5"/>
    <w:rsid w:val="009E7E8E"/>
    <w:rsid w:val="009F01D5"/>
    <w:rsid w:val="009F09F3"/>
    <w:rsid w:val="009F0AA8"/>
    <w:rsid w:val="009F305E"/>
    <w:rsid w:val="009F3366"/>
    <w:rsid w:val="009F654B"/>
    <w:rsid w:val="009F6C50"/>
    <w:rsid w:val="00A003D5"/>
    <w:rsid w:val="00A00D75"/>
    <w:rsid w:val="00A01BC2"/>
    <w:rsid w:val="00A01D55"/>
    <w:rsid w:val="00A02D8E"/>
    <w:rsid w:val="00A0564B"/>
    <w:rsid w:val="00A05ACD"/>
    <w:rsid w:val="00A07BE9"/>
    <w:rsid w:val="00A07D05"/>
    <w:rsid w:val="00A10342"/>
    <w:rsid w:val="00A104F3"/>
    <w:rsid w:val="00A10570"/>
    <w:rsid w:val="00A1129C"/>
    <w:rsid w:val="00A11ED4"/>
    <w:rsid w:val="00A14C2F"/>
    <w:rsid w:val="00A1586A"/>
    <w:rsid w:val="00A17767"/>
    <w:rsid w:val="00A17F34"/>
    <w:rsid w:val="00A203DB"/>
    <w:rsid w:val="00A206B4"/>
    <w:rsid w:val="00A208C2"/>
    <w:rsid w:val="00A21C0B"/>
    <w:rsid w:val="00A2266C"/>
    <w:rsid w:val="00A228D3"/>
    <w:rsid w:val="00A24119"/>
    <w:rsid w:val="00A2673A"/>
    <w:rsid w:val="00A26C85"/>
    <w:rsid w:val="00A27603"/>
    <w:rsid w:val="00A2771D"/>
    <w:rsid w:val="00A27868"/>
    <w:rsid w:val="00A27927"/>
    <w:rsid w:val="00A3082C"/>
    <w:rsid w:val="00A32952"/>
    <w:rsid w:val="00A33BC3"/>
    <w:rsid w:val="00A33DC4"/>
    <w:rsid w:val="00A340DC"/>
    <w:rsid w:val="00A35F0B"/>
    <w:rsid w:val="00A3631F"/>
    <w:rsid w:val="00A37CD6"/>
    <w:rsid w:val="00A37FC6"/>
    <w:rsid w:val="00A40396"/>
    <w:rsid w:val="00A4215D"/>
    <w:rsid w:val="00A423C7"/>
    <w:rsid w:val="00A42D27"/>
    <w:rsid w:val="00A43AAB"/>
    <w:rsid w:val="00A43E7D"/>
    <w:rsid w:val="00A43ED4"/>
    <w:rsid w:val="00A45109"/>
    <w:rsid w:val="00A50438"/>
    <w:rsid w:val="00A50713"/>
    <w:rsid w:val="00A50C48"/>
    <w:rsid w:val="00A516BC"/>
    <w:rsid w:val="00A5240E"/>
    <w:rsid w:val="00A52893"/>
    <w:rsid w:val="00A54641"/>
    <w:rsid w:val="00A5508F"/>
    <w:rsid w:val="00A557CC"/>
    <w:rsid w:val="00A55A87"/>
    <w:rsid w:val="00A563F3"/>
    <w:rsid w:val="00A57CFA"/>
    <w:rsid w:val="00A60728"/>
    <w:rsid w:val="00A60E07"/>
    <w:rsid w:val="00A60F1E"/>
    <w:rsid w:val="00A63049"/>
    <w:rsid w:val="00A634BC"/>
    <w:rsid w:val="00A646E2"/>
    <w:rsid w:val="00A65252"/>
    <w:rsid w:val="00A65B23"/>
    <w:rsid w:val="00A667B6"/>
    <w:rsid w:val="00A6788C"/>
    <w:rsid w:val="00A70BC0"/>
    <w:rsid w:val="00A71F7D"/>
    <w:rsid w:val="00A72720"/>
    <w:rsid w:val="00A72BCE"/>
    <w:rsid w:val="00A72DA7"/>
    <w:rsid w:val="00A73D1D"/>
    <w:rsid w:val="00A74CAB"/>
    <w:rsid w:val="00A75368"/>
    <w:rsid w:val="00A75CEE"/>
    <w:rsid w:val="00A7689B"/>
    <w:rsid w:val="00A76A2C"/>
    <w:rsid w:val="00A7762F"/>
    <w:rsid w:val="00A77DFD"/>
    <w:rsid w:val="00A8306B"/>
    <w:rsid w:val="00A850CD"/>
    <w:rsid w:val="00A855D8"/>
    <w:rsid w:val="00A8639E"/>
    <w:rsid w:val="00A8658C"/>
    <w:rsid w:val="00A872BA"/>
    <w:rsid w:val="00A87F8A"/>
    <w:rsid w:val="00A90433"/>
    <w:rsid w:val="00A91184"/>
    <w:rsid w:val="00A9145C"/>
    <w:rsid w:val="00A920B4"/>
    <w:rsid w:val="00A9216C"/>
    <w:rsid w:val="00A92339"/>
    <w:rsid w:val="00A92C01"/>
    <w:rsid w:val="00A95DC5"/>
    <w:rsid w:val="00A9632A"/>
    <w:rsid w:val="00A97152"/>
    <w:rsid w:val="00A97DD1"/>
    <w:rsid w:val="00A97E3C"/>
    <w:rsid w:val="00AA207E"/>
    <w:rsid w:val="00AA29FE"/>
    <w:rsid w:val="00AA76D5"/>
    <w:rsid w:val="00AB02EE"/>
    <w:rsid w:val="00AB04E1"/>
    <w:rsid w:val="00AB1F30"/>
    <w:rsid w:val="00AB2CDF"/>
    <w:rsid w:val="00AB311C"/>
    <w:rsid w:val="00AB3B7D"/>
    <w:rsid w:val="00AC0A04"/>
    <w:rsid w:val="00AC21B8"/>
    <w:rsid w:val="00AC2252"/>
    <w:rsid w:val="00AC38AE"/>
    <w:rsid w:val="00AC3F0C"/>
    <w:rsid w:val="00AC5C64"/>
    <w:rsid w:val="00AD09A4"/>
    <w:rsid w:val="00AD3638"/>
    <w:rsid w:val="00AD562B"/>
    <w:rsid w:val="00AD5ABF"/>
    <w:rsid w:val="00AD645B"/>
    <w:rsid w:val="00AD7BFB"/>
    <w:rsid w:val="00AE0A58"/>
    <w:rsid w:val="00AE23C3"/>
    <w:rsid w:val="00AE2B3F"/>
    <w:rsid w:val="00AE2C44"/>
    <w:rsid w:val="00AE43DD"/>
    <w:rsid w:val="00AE67E7"/>
    <w:rsid w:val="00AF1D37"/>
    <w:rsid w:val="00AF29E7"/>
    <w:rsid w:val="00AF4D10"/>
    <w:rsid w:val="00AF7B13"/>
    <w:rsid w:val="00B001D3"/>
    <w:rsid w:val="00B00AF0"/>
    <w:rsid w:val="00B01D0E"/>
    <w:rsid w:val="00B069DF"/>
    <w:rsid w:val="00B06B26"/>
    <w:rsid w:val="00B107EC"/>
    <w:rsid w:val="00B113AA"/>
    <w:rsid w:val="00B15BF2"/>
    <w:rsid w:val="00B16871"/>
    <w:rsid w:val="00B17370"/>
    <w:rsid w:val="00B1774D"/>
    <w:rsid w:val="00B17C21"/>
    <w:rsid w:val="00B2017E"/>
    <w:rsid w:val="00B2019D"/>
    <w:rsid w:val="00B2174B"/>
    <w:rsid w:val="00B22219"/>
    <w:rsid w:val="00B22D85"/>
    <w:rsid w:val="00B24176"/>
    <w:rsid w:val="00B2438E"/>
    <w:rsid w:val="00B2533D"/>
    <w:rsid w:val="00B255DE"/>
    <w:rsid w:val="00B25BC6"/>
    <w:rsid w:val="00B2656C"/>
    <w:rsid w:val="00B26DAF"/>
    <w:rsid w:val="00B27C53"/>
    <w:rsid w:val="00B3041D"/>
    <w:rsid w:val="00B30D0E"/>
    <w:rsid w:val="00B329D4"/>
    <w:rsid w:val="00B35789"/>
    <w:rsid w:val="00B36472"/>
    <w:rsid w:val="00B36B5B"/>
    <w:rsid w:val="00B36FBE"/>
    <w:rsid w:val="00B409B8"/>
    <w:rsid w:val="00B40DA9"/>
    <w:rsid w:val="00B4189A"/>
    <w:rsid w:val="00B450DF"/>
    <w:rsid w:val="00B46161"/>
    <w:rsid w:val="00B467DF"/>
    <w:rsid w:val="00B46A53"/>
    <w:rsid w:val="00B46C81"/>
    <w:rsid w:val="00B47139"/>
    <w:rsid w:val="00B477A6"/>
    <w:rsid w:val="00B51696"/>
    <w:rsid w:val="00B51C40"/>
    <w:rsid w:val="00B5211B"/>
    <w:rsid w:val="00B55665"/>
    <w:rsid w:val="00B56C77"/>
    <w:rsid w:val="00B56DAD"/>
    <w:rsid w:val="00B56E60"/>
    <w:rsid w:val="00B573AF"/>
    <w:rsid w:val="00B57985"/>
    <w:rsid w:val="00B613FE"/>
    <w:rsid w:val="00B62849"/>
    <w:rsid w:val="00B63082"/>
    <w:rsid w:val="00B632B5"/>
    <w:rsid w:val="00B642C1"/>
    <w:rsid w:val="00B65148"/>
    <w:rsid w:val="00B65B30"/>
    <w:rsid w:val="00B6689F"/>
    <w:rsid w:val="00B6757A"/>
    <w:rsid w:val="00B7185C"/>
    <w:rsid w:val="00B71E39"/>
    <w:rsid w:val="00B72028"/>
    <w:rsid w:val="00B727A3"/>
    <w:rsid w:val="00B72897"/>
    <w:rsid w:val="00B73370"/>
    <w:rsid w:val="00B73E9D"/>
    <w:rsid w:val="00B8111C"/>
    <w:rsid w:val="00B815C3"/>
    <w:rsid w:val="00B82977"/>
    <w:rsid w:val="00B837C1"/>
    <w:rsid w:val="00B8446C"/>
    <w:rsid w:val="00B84AC6"/>
    <w:rsid w:val="00B87890"/>
    <w:rsid w:val="00B87FD5"/>
    <w:rsid w:val="00B9292F"/>
    <w:rsid w:val="00B930E9"/>
    <w:rsid w:val="00B93BEC"/>
    <w:rsid w:val="00B93FE0"/>
    <w:rsid w:val="00BA0FDB"/>
    <w:rsid w:val="00BA158D"/>
    <w:rsid w:val="00BA1CBE"/>
    <w:rsid w:val="00BA22B1"/>
    <w:rsid w:val="00BA3747"/>
    <w:rsid w:val="00BA493C"/>
    <w:rsid w:val="00BA4CB7"/>
    <w:rsid w:val="00BA6290"/>
    <w:rsid w:val="00BB11B9"/>
    <w:rsid w:val="00BB11D9"/>
    <w:rsid w:val="00BB2908"/>
    <w:rsid w:val="00BB373B"/>
    <w:rsid w:val="00BB4001"/>
    <w:rsid w:val="00BB4EBF"/>
    <w:rsid w:val="00BB5BD0"/>
    <w:rsid w:val="00BB5E80"/>
    <w:rsid w:val="00BB5F34"/>
    <w:rsid w:val="00BC09CC"/>
    <w:rsid w:val="00BC1554"/>
    <w:rsid w:val="00BC1A16"/>
    <w:rsid w:val="00BC2234"/>
    <w:rsid w:val="00BC2D5F"/>
    <w:rsid w:val="00BC3D59"/>
    <w:rsid w:val="00BC5494"/>
    <w:rsid w:val="00BC5FEB"/>
    <w:rsid w:val="00BD3656"/>
    <w:rsid w:val="00BD3CCA"/>
    <w:rsid w:val="00BD4110"/>
    <w:rsid w:val="00BD5016"/>
    <w:rsid w:val="00BD5A8E"/>
    <w:rsid w:val="00BD66D6"/>
    <w:rsid w:val="00BD77B2"/>
    <w:rsid w:val="00BE2817"/>
    <w:rsid w:val="00BE31BC"/>
    <w:rsid w:val="00BE342B"/>
    <w:rsid w:val="00BE557F"/>
    <w:rsid w:val="00BE5BF8"/>
    <w:rsid w:val="00BE7A11"/>
    <w:rsid w:val="00BF01F7"/>
    <w:rsid w:val="00BF3B2E"/>
    <w:rsid w:val="00BF3D4B"/>
    <w:rsid w:val="00BF3F7B"/>
    <w:rsid w:val="00BF463F"/>
    <w:rsid w:val="00BF51CD"/>
    <w:rsid w:val="00BF54BD"/>
    <w:rsid w:val="00BF5832"/>
    <w:rsid w:val="00BF7490"/>
    <w:rsid w:val="00C021A9"/>
    <w:rsid w:val="00C030B9"/>
    <w:rsid w:val="00C03213"/>
    <w:rsid w:val="00C032F3"/>
    <w:rsid w:val="00C04284"/>
    <w:rsid w:val="00C04461"/>
    <w:rsid w:val="00C05088"/>
    <w:rsid w:val="00C0556D"/>
    <w:rsid w:val="00C05657"/>
    <w:rsid w:val="00C0663A"/>
    <w:rsid w:val="00C06C6D"/>
    <w:rsid w:val="00C12C72"/>
    <w:rsid w:val="00C12D67"/>
    <w:rsid w:val="00C145F9"/>
    <w:rsid w:val="00C146DA"/>
    <w:rsid w:val="00C14A5E"/>
    <w:rsid w:val="00C1580E"/>
    <w:rsid w:val="00C16164"/>
    <w:rsid w:val="00C17A48"/>
    <w:rsid w:val="00C21B74"/>
    <w:rsid w:val="00C21E89"/>
    <w:rsid w:val="00C231A7"/>
    <w:rsid w:val="00C23B28"/>
    <w:rsid w:val="00C243CE"/>
    <w:rsid w:val="00C2475D"/>
    <w:rsid w:val="00C2533A"/>
    <w:rsid w:val="00C25FCA"/>
    <w:rsid w:val="00C26239"/>
    <w:rsid w:val="00C275BE"/>
    <w:rsid w:val="00C303CC"/>
    <w:rsid w:val="00C305E9"/>
    <w:rsid w:val="00C31E31"/>
    <w:rsid w:val="00C330AA"/>
    <w:rsid w:val="00C34615"/>
    <w:rsid w:val="00C40E72"/>
    <w:rsid w:val="00C41012"/>
    <w:rsid w:val="00C41EC6"/>
    <w:rsid w:val="00C42B31"/>
    <w:rsid w:val="00C42EB0"/>
    <w:rsid w:val="00C43A32"/>
    <w:rsid w:val="00C44367"/>
    <w:rsid w:val="00C4611F"/>
    <w:rsid w:val="00C46439"/>
    <w:rsid w:val="00C4770E"/>
    <w:rsid w:val="00C47909"/>
    <w:rsid w:val="00C50E63"/>
    <w:rsid w:val="00C512B3"/>
    <w:rsid w:val="00C51E22"/>
    <w:rsid w:val="00C526C6"/>
    <w:rsid w:val="00C52768"/>
    <w:rsid w:val="00C533E1"/>
    <w:rsid w:val="00C54AF9"/>
    <w:rsid w:val="00C55202"/>
    <w:rsid w:val="00C55A2F"/>
    <w:rsid w:val="00C55C75"/>
    <w:rsid w:val="00C565CE"/>
    <w:rsid w:val="00C605D1"/>
    <w:rsid w:val="00C609DD"/>
    <w:rsid w:val="00C614EF"/>
    <w:rsid w:val="00C61C1F"/>
    <w:rsid w:val="00C62405"/>
    <w:rsid w:val="00C641D5"/>
    <w:rsid w:val="00C64DC3"/>
    <w:rsid w:val="00C65001"/>
    <w:rsid w:val="00C65528"/>
    <w:rsid w:val="00C65ADD"/>
    <w:rsid w:val="00C669A1"/>
    <w:rsid w:val="00C671DD"/>
    <w:rsid w:val="00C678CA"/>
    <w:rsid w:val="00C705F1"/>
    <w:rsid w:val="00C7075E"/>
    <w:rsid w:val="00C717AD"/>
    <w:rsid w:val="00C71DED"/>
    <w:rsid w:val="00C72F07"/>
    <w:rsid w:val="00C73067"/>
    <w:rsid w:val="00C74421"/>
    <w:rsid w:val="00C761DC"/>
    <w:rsid w:val="00C773D8"/>
    <w:rsid w:val="00C7750A"/>
    <w:rsid w:val="00C8051F"/>
    <w:rsid w:val="00C85CCF"/>
    <w:rsid w:val="00C86A18"/>
    <w:rsid w:val="00C87D2A"/>
    <w:rsid w:val="00C90531"/>
    <w:rsid w:val="00C908CE"/>
    <w:rsid w:val="00C90EF1"/>
    <w:rsid w:val="00C91212"/>
    <w:rsid w:val="00C9265D"/>
    <w:rsid w:val="00C93516"/>
    <w:rsid w:val="00C9359B"/>
    <w:rsid w:val="00C93732"/>
    <w:rsid w:val="00C9385D"/>
    <w:rsid w:val="00C94011"/>
    <w:rsid w:val="00C953C6"/>
    <w:rsid w:val="00C97188"/>
    <w:rsid w:val="00C97561"/>
    <w:rsid w:val="00C979ED"/>
    <w:rsid w:val="00CA1CBC"/>
    <w:rsid w:val="00CA2BC4"/>
    <w:rsid w:val="00CA3A03"/>
    <w:rsid w:val="00CA4AD6"/>
    <w:rsid w:val="00CA4C06"/>
    <w:rsid w:val="00CA4D54"/>
    <w:rsid w:val="00CA6844"/>
    <w:rsid w:val="00CA7CA9"/>
    <w:rsid w:val="00CB1011"/>
    <w:rsid w:val="00CB152C"/>
    <w:rsid w:val="00CB52FA"/>
    <w:rsid w:val="00CC0407"/>
    <w:rsid w:val="00CC1197"/>
    <w:rsid w:val="00CC324E"/>
    <w:rsid w:val="00CC355C"/>
    <w:rsid w:val="00CC35C4"/>
    <w:rsid w:val="00CC42DE"/>
    <w:rsid w:val="00CC512E"/>
    <w:rsid w:val="00CC5D8D"/>
    <w:rsid w:val="00CC758E"/>
    <w:rsid w:val="00CD056E"/>
    <w:rsid w:val="00CD1B6B"/>
    <w:rsid w:val="00CD1E1E"/>
    <w:rsid w:val="00CD27B5"/>
    <w:rsid w:val="00CD3CE7"/>
    <w:rsid w:val="00CD5BE8"/>
    <w:rsid w:val="00CD5C94"/>
    <w:rsid w:val="00CD7814"/>
    <w:rsid w:val="00CD7FA0"/>
    <w:rsid w:val="00CE08A5"/>
    <w:rsid w:val="00CE5673"/>
    <w:rsid w:val="00CE5EE6"/>
    <w:rsid w:val="00CF0484"/>
    <w:rsid w:val="00CF11A1"/>
    <w:rsid w:val="00CF247C"/>
    <w:rsid w:val="00CF2A4B"/>
    <w:rsid w:val="00CF2E03"/>
    <w:rsid w:val="00CF3DA4"/>
    <w:rsid w:val="00CF5959"/>
    <w:rsid w:val="00CF5C52"/>
    <w:rsid w:val="00CF62A1"/>
    <w:rsid w:val="00CF66FB"/>
    <w:rsid w:val="00D0060B"/>
    <w:rsid w:val="00D0072A"/>
    <w:rsid w:val="00D01A44"/>
    <w:rsid w:val="00D058AF"/>
    <w:rsid w:val="00D05C5F"/>
    <w:rsid w:val="00D071F8"/>
    <w:rsid w:val="00D07293"/>
    <w:rsid w:val="00D07621"/>
    <w:rsid w:val="00D07AF9"/>
    <w:rsid w:val="00D07EFE"/>
    <w:rsid w:val="00D1028A"/>
    <w:rsid w:val="00D10449"/>
    <w:rsid w:val="00D1140F"/>
    <w:rsid w:val="00D136EC"/>
    <w:rsid w:val="00D15317"/>
    <w:rsid w:val="00D16659"/>
    <w:rsid w:val="00D16CCB"/>
    <w:rsid w:val="00D1751A"/>
    <w:rsid w:val="00D1777C"/>
    <w:rsid w:val="00D178AE"/>
    <w:rsid w:val="00D202FC"/>
    <w:rsid w:val="00D20539"/>
    <w:rsid w:val="00D20C33"/>
    <w:rsid w:val="00D20EB6"/>
    <w:rsid w:val="00D23674"/>
    <w:rsid w:val="00D252CC"/>
    <w:rsid w:val="00D26001"/>
    <w:rsid w:val="00D30250"/>
    <w:rsid w:val="00D3142A"/>
    <w:rsid w:val="00D33380"/>
    <w:rsid w:val="00D353A4"/>
    <w:rsid w:val="00D37783"/>
    <w:rsid w:val="00D410C4"/>
    <w:rsid w:val="00D4121B"/>
    <w:rsid w:val="00D424BD"/>
    <w:rsid w:val="00D42911"/>
    <w:rsid w:val="00D42A03"/>
    <w:rsid w:val="00D42D8E"/>
    <w:rsid w:val="00D46720"/>
    <w:rsid w:val="00D51469"/>
    <w:rsid w:val="00D519A7"/>
    <w:rsid w:val="00D52CBD"/>
    <w:rsid w:val="00D53B04"/>
    <w:rsid w:val="00D54C32"/>
    <w:rsid w:val="00D554B3"/>
    <w:rsid w:val="00D55B13"/>
    <w:rsid w:val="00D56991"/>
    <w:rsid w:val="00D57290"/>
    <w:rsid w:val="00D60BD6"/>
    <w:rsid w:val="00D60E07"/>
    <w:rsid w:val="00D60EEC"/>
    <w:rsid w:val="00D6141A"/>
    <w:rsid w:val="00D616F1"/>
    <w:rsid w:val="00D626E0"/>
    <w:rsid w:val="00D638AE"/>
    <w:rsid w:val="00D640BA"/>
    <w:rsid w:val="00D6589E"/>
    <w:rsid w:val="00D67653"/>
    <w:rsid w:val="00D70D3F"/>
    <w:rsid w:val="00D70E60"/>
    <w:rsid w:val="00D735B3"/>
    <w:rsid w:val="00D7495C"/>
    <w:rsid w:val="00D74F9D"/>
    <w:rsid w:val="00D758F4"/>
    <w:rsid w:val="00D76F82"/>
    <w:rsid w:val="00D77583"/>
    <w:rsid w:val="00D77C58"/>
    <w:rsid w:val="00D81FF9"/>
    <w:rsid w:val="00D8264F"/>
    <w:rsid w:val="00D8272F"/>
    <w:rsid w:val="00D83E72"/>
    <w:rsid w:val="00D8544F"/>
    <w:rsid w:val="00D85EBE"/>
    <w:rsid w:val="00D904FB"/>
    <w:rsid w:val="00D9431C"/>
    <w:rsid w:val="00DA0522"/>
    <w:rsid w:val="00DA17F9"/>
    <w:rsid w:val="00DA2B07"/>
    <w:rsid w:val="00DA2CE2"/>
    <w:rsid w:val="00DA378E"/>
    <w:rsid w:val="00DA53F2"/>
    <w:rsid w:val="00DA681D"/>
    <w:rsid w:val="00DA7E16"/>
    <w:rsid w:val="00DB0065"/>
    <w:rsid w:val="00DB207D"/>
    <w:rsid w:val="00DB2A59"/>
    <w:rsid w:val="00DB44DA"/>
    <w:rsid w:val="00DB473A"/>
    <w:rsid w:val="00DB5355"/>
    <w:rsid w:val="00DB57F2"/>
    <w:rsid w:val="00DB725C"/>
    <w:rsid w:val="00DC0A5C"/>
    <w:rsid w:val="00DC1098"/>
    <w:rsid w:val="00DC193B"/>
    <w:rsid w:val="00DC202C"/>
    <w:rsid w:val="00DC4B77"/>
    <w:rsid w:val="00DC50AC"/>
    <w:rsid w:val="00DC557A"/>
    <w:rsid w:val="00DC6036"/>
    <w:rsid w:val="00DD2F16"/>
    <w:rsid w:val="00DD31D7"/>
    <w:rsid w:val="00DD35FE"/>
    <w:rsid w:val="00DD3F2F"/>
    <w:rsid w:val="00DD5993"/>
    <w:rsid w:val="00DD59CC"/>
    <w:rsid w:val="00DD5EA3"/>
    <w:rsid w:val="00DD5EFF"/>
    <w:rsid w:val="00DD7030"/>
    <w:rsid w:val="00DE0F22"/>
    <w:rsid w:val="00DE16A6"/>
    <w:rsid w:val="00DE1873"/>
    <w:rsid w:val="00DE1E38"/>
    <w:rsid w:val="00DE41AA"/>
    <w:rsid w:val="00DE48A6"/>
    <w:rsid w:val="00DE6017"/>
    <w:rsid w:val="00DE7477"/>
    <w:rsid w:val="00DE755E"/>
    <w:rsid w:val="00DF13A0"/>
    <w:rsid w:val="00DF59A7"/>
    <w:rsid w:val="00DF6198"/>
    <w:rsid w:val="00DF6382"/>
    <w:rsid w:val="00E00286"/>
    <w:rsid w:val="00E00C80"/>
    <w:rsid w:val="00E01D10"/>
    <w:rsid w:val="00E04799"/>
    <w:rsid w:val="00E04BA3"/>
    <w:rsid w:val="00E05F2A"/>
    <w:rsid w:val="00E0604F"/>
    <w:rsid w:val="00E07BB9"/>
    <w:rsid w:val="00E07CAA"/>
    <w:rsid w:val="00E1132B"/>
    <w:rsid w:val="00E11362"/>
    <w:rsid w:val="00E129C7"/>
    <w:rsid w:val="00E12EED"/>
    <w:rsid w:val="00E15D75"/>
    <w:rsid w:val="00E16F26"/>
    <w:rsid w:val="00E17252"/>
    <w:rsid w:val="00E174BF"/>
    <w:rsid w:val="00E214C4"/>
    <w:rsid w:val="00E22C63"/>
    <w:rsid w:val="00E22F35"/>
    <w:rsid w:val="00E25385"/>
    <w:rsid w:val="00E25ECE"/>
    <w:rsid w:val="00E26622"/>
    <w:rsid w:val="00E301A4"/>
    <w:rsid w:val="00E306D0"/>
    <w:rsid w:val="00E31857"/>
    <w:rsid w:val="00E31A1D"/>
    <w:rsid w:val="00E31E08"/>
    <w:rsid w:val="00E34370"/>
    <w:rsid w:val="00E353E5"/>
    <w:rsid w:val="00E362C3"/>
    <w:rsid w:val="00E36CF9"/>
    <w:rsid w:val="00E40CEF"/>
    <w:rsid w:val="00E443C1"/>
    <w:rsid w:val="00E446BC"/>
    <w:rsid w:val="00E4488D"/>
    <w:rsid w:val="00E4522A"/>
    <w:rsid w:val="00E46EAC"/>
    <w:rsid w:val="00E47955"/>
    <w:rsid w:val="00E47D9E"/>
    <w:rsid w:val="00E52A6A"/>
    <w:rsid w:val="00E53329"/>
    <w:rsid w:val="00E55C6E"/>
    <w:rsid w:val="00E64A94"/>
    <w:rsid w:val="00E65411"/>
    <w:rsid w:val="00E66270"/>
    <w:rsid w:val="00E73799"/>
    <w:rsid w:val="00E73AF0"/>
    <w:rsid w:val="00E73C01"/>
    <w:rsid w:val="00E74471"/>
    <w:rsid w:val="00E7452E"/>
    <w:rsid w:val="00E7509D"/>
    <w:rsid w:val="00E75944"/>
    <w:rsid w:val="00E76E0E"/>
    <w:rsid w:val="00E806E4"/>
    <w:rsid w:val="00E812D5"/>
    <w:rsid w:val="00E8559F"/>
    <w:rsid w:val="00E866CC"/>
    <w:rsid w:val="00E87123"/>
    <w:rsid w:val="00E87D0F"/>
    <w:rsid w:val="00E90A3D"/>
    <w:rsid w:val="00E94B45"/>
    <w:rsid w:val="00E95B9C"/>
    <w:rsid w:val="00E9717F"/>
    <w:rsid w:val="00E97332"/>
    <w:rsid w:val="00E978A3"/>
    <w:rsid w:val="00EA1F31"/>
    <w:rsid w:val="00EA3B35"/>
    <w:rsid w:val="00EA5447"/>
    <w:rsid w:val="00EA566C"/>
    <w:rsid w:val="00EA5EA0"/>
    <w:rsid w:val="00EA668C"/>
    <w:rsid w:val="00EA7586"/>
    <w:rsid w:val="00EA7F31"/>
    <w:rsid w:val="00EB338A"/>
    <w:rsid w:val="00EB64A1"/>
    <w:rsid w:val="00EC238C"/>
    <w:rsid w:val="00EC6934"/>
    <w:rsid w:val="00ED0A61"/>
    <w:rsid w:val="00ED37A6"/>
    <w:rsid w:val="00ED4478"/>
    <w:rsid w:val="00ED5119"/>
    <w:rsid w:val="00ED5389"/>
    <w:rsid w:val="00ED6E4F"/>
    <w:rsid w:val="00ED71A4"/>
    <w:rsid w:val="00EE0B13"/>
    <w:rsid w:val="00EE18F2"/>
    <w:rsid w:val="00EE26CB"/>
    <w:rsid w:val="00EE26D2"/>
    <w:rsid w:val="00EE4033"/>
    <w:rsid w:val="00EE410C"/>
    <w:rsid w:val="00EE43CE"/>
    <w:rsid w:val="00EE465F"/>
    <w:rsid w:val="00EE4FC2"/>
    <w:rsid w:val="00EE633A"/>
    <w:rsid w:val="00EE6537"/>
    <w:rsid w:val="00EF1174"/>
    <w:rsid w:val="00EF52DF"/>
    <w:rsid w:val="00EF5B88"/>
    <w:rsid w:val="00F00975"/>
    <w:rsid w:val="00F019DC"/>
    <w:rsid w:val="00F01CC8"/>
    <w:rsid w:val="00F044E1"/>
    <w:rsid w:val="00F0755C"/>
    <w:rsid w:val="00F103F8"/>
    <w:rsid w:val="00F10CC1"/>
    <w:rsid w:val="00F10F9C"/>
    <w:rsid w:val="00F1387F"/>
    <w:rsid w:val="00F14F18"/>
    <w:rsid w:val="00F156F8"/>
    <w:rsid w:val="00F16143"/>
    <w:rsid w:val="00F16C9E"/>
    <w:rsid w:val="00F203D7"/>
    <w:rsid w:val="00F20648"/>
    <w:rsid w:val="00F225ED"/>
    <w:rsid w:val="00F2324E"/>
    <w:rsid w:val="00F244F3"/>
    <w:rsid w:val="00F24A60"/>
    <w:rsid w:val="00F2660D"/>
    <w:rsid w:val="00F27CCE"/>
    <w:rsid w:val="00F30623"/>
    <w:rsid w:val="00F314BE"/>
    <w:rsid w:val="00F31513"/>
    <w:rsid w:val="00F316EC"/>
    <w:rsid w:val="00F35BBA"/>
    <w:rsid w:val="00F35E5A"/>
    <w:rsid w:val="00F3657E"/>
    <w:rsid w:val="00F372D4"/>
    <w:rsid w:val="00F40434"/>
    <w:rsid w:val="00F41522"/>
    <w:rsid w:val="00F415AF"/>
    <w:rsid w:val="00F41DBD"/>
    <w:rsid w:val="00F44EB5"/>
    <w:rsid w:val="00F46AE5"/>
    <w:rsid w:val="00F46E70"/>
    <w:rsid w:val="00F518F7"/>
    <w:rsid w:val="00F51F15"/>
    <w:rsid w:val="00F52223"/>
    <w:rsid w:val="00F52BA3"/>
    <w:rsid w:val="00F565DC"/>
    <w:rsid w:val="00F569E5"/>
    <w:rsid w:val="00F56F0A"/>
    <w:rsid w:val="00F6187F"/>
    <w:rsid w:val="00F66099"/>
    <w:rsid w:val="00F664DD"/>
    <w:rsid w:val="00F66C91"/>
    <w:rsid w:val="00F675C2"/>
    <w:rsid w:val="00F67ADF"/>
    <w:rsid w:val="00F67EF0"/>
    <w:rsid w:val="00F71579"/>
    <w:rsid w:val="00F718D1"/>
    <w:rsid w:val="00F7350F"/>
    <w:rsid w:val="00F741F7"/>
    <w:rsid w:val="00F749A3"/>
    <w:rsid w:val="00F74E1B"/>
    <w:rsid w:val="00F77853"/>
    <w:rsid w:val="00F80E55"/>
    <w:rsid w:val="00F82A3D"/>
    <w:rsid w:val="00F845F9"/>
    <w:rsid w:val="00F85003"/>
    <w:rsid w:val="00F854B9"/>
    <w:rsid w:val="00F85CAE"/>
    <w:rsid w:val="00F93386"/>
    <w:rsid w:val="00F97634"/>
    <w:rsid w:val="00FA0F7F"/>
    <w:rsid w:val="00FA1260"/>
    <w:rsid w:val="00FA21E7"/>
    <w:rsid w:val="00FA22C8"/>
    <w:rsid w:val="00FA2EEF"/>
    <w:rsid w:val="00FA4036"/>
    <w:rsid w:val="00FA677D"/>
    <w:rsid w:val="00FA6D5A"/>
    <w:rsid w:val="00FA7BBA"/>
    <w:rsid w:val="00FB0137"/>
    <w:rsid w:val="00FB10AE"/>
    <w:rsid w:val="00FB286E"/>
    <w:rsid w:val="00FB3D67"/>
    <w:rsid w:val="00FB53CC"/>
    <w:rsid w:val="00FB60BC"/>
    <w:rsid w:val="00FB6334"/>
    <w:rsid w:val="00FB6B21"/>
    <w:rsid w:val="00FB77DC"/>
    <w:rsid w:val="00FC0886"/>
    <w:rsid w:val="00FC0C22"/>
    <w:rsid w:val="00FC19B6"/>
    <w:rsid w:val="00FC423E"/>
    <w:rsid w:val="00FC4652"/>
    <w:rsid w:val="00FC5A80"/>
    <w:rsid w:val="00FC5A9B"/>
    <w:rsid w:val="00FC7572"/>
    <w:rsid w:val="00FD2144"/>
    <w:rsid w:val="00FD27C4"/>
    <w:rsid w:val="00FD2AFE"/>
    <w:rsid w:val="00FD353E"/>
    <w:rsid w:val="00FD4218"/>
    <w:rsid w:val="00FD431B"/>
    <w:rsid w:val="00FD5083"/>
    <w:rsid w:val="00FD6EBD"/>
    <w:rsid w:val="00FD7DD2"/>
    <w:rsid w:val="00FE09C1"/>
    <w:rsid w:val="00FE0BC0"/>
    <w:rsid w:val="00FE288F"/>
    <w:rsid w:val="00FE4E76"/>
    <w:rsid w:val="00FE701C"/>
    <w:rsid w:val="00FE7969"/>
    <w:rsid w:val="00FE79C4"/>
    <w:rsid w:val="00FE7AE7"/>
    <w:rsid w:val="00FE7FB8"/>
    <w:rsid w:val="00FF1A70"/>
    <w:rsid w:val="00FF1EF9"/>
    <w:rsid w:val="00FF3DDF"/>
    <w:rsid w:val="00FF56AB"/>
    <w:rsid w:val="00FF583E"/>
    <w:rsid w:val="00FF5938"/>
    <w:rsid w:val="00FF5BE5"/>
    <w:rsid w:val="00FF7C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2F11EA"/>
  <w15:chartTrackingRefBased/>
  <w15:docId w15:val="{CCAE992F-54CB-4413-A57E-C5D5F190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ilvl w:val="12"/>
      </w:numPr>
      <w:ind w:left="14"/>
      <w:jc w:val="center"/>
      <w:outlineLvl w:val="0"/>
    </w:pPr>
    <w:rPr>
      <w:rFonts w:ascii="Arial" w:hAnsi="Arial" w:cs="Arial"/>
      <w:b/>
      <w:bCs/>
      <w:i/>
      <w:iCs/>
      <w:sz w:val="22"/>
    </w:rPr>
  </w:style>
  <w:style w:type="paragraph" w:styleId="Ttulo2">
    <w:name w:val="heading 2"/>
    <w:basedOn w:val="Normal"/>
    <w:next w:val="Normal"/>
    <w:qFormat/>
    <w:pPr>
      <w:keepNext/>
      <w:jc w:val="center"/>
      <w:outlineLvl w:val="1"/>
    </w:pPr>
    <w:rPr>
      <w:rFonts w:ascii="Tahoma" w:hAnsi="Tahoma"/>
      <w:b/>
      <w:sz w:val="28"/>
    </w:rPr>
  </w:style>
  <w:style w:type="paragraph" w:styleId="Ttulo3">
    <w:name w:val="heading 3"/>
    <w:basedOn w:val="Normal"/>
    <w:next w:val="Normal"/>
    <w:qFormat/>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pPr>
      <w:keepNext/>
      <w:outlineLvl w:val="3"/>
    </w:pPr>
    <w:rPr>
      <w:rFonts w:ascii="Futura XBlk BT" w:hAnsi="Futura XBlk BT"/>
      <w:b/>
      <w:noProof/>
      <w:szCs w:val="20"/>
      <w:lang w:val="x-none" w:eastAsia="x-none"/>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link w:val="Ttulo7Char"/>
    <w:uiPriority w:val="9"/>
    <w:qFormat/>
    <w:pPr>
      <w:keepNext/>
      <w:jc w:val="both"/>
      <w:outlineLvl w:val="6"/>
    </w:pPr>
    <w:rPr>
      <w:rFonts w:ascii="Century" w:hAnsi="Century"/>
      <w:b/>
      <w:color w:val="000000"/>
      <w:sz w:val="22"/>
      <w:u w:val="single"/>
      <w:lang w:val="x-none" w:eastAsia="x-none"/>
    </w:rPr>
  </w:style>
  <w:style w:type="paragraph" w:styleId="Ttulo8">
    <w:name w:val="heading 8"/>
    <w:basedOn w:val="Normal"/>
    <w:next w:val="Normal"/>
    <w:qFormat/>
    <w:pPr>
      <w:keepNext/>
      <w:ind w:left="-6"/>
      <w:jc w:val="center"/>
      <w:outlineLvl w:val="7"/>
    </w:pPr>
    <w:rPr>
      <w:rFonts w:ascii="Arial" w:hAnsi="Arial" w:cs="Arial"/>
      <w:b/>
      <w:bCs/>
    </w:rPr>
  </w:style>
  <w:style w:type="paragraph" w:styleId="Ttulo9">
    <w:name w:val="heading 9"/>
    <w:basedOn w:val="Normal"/>
    <w:next w:val="Normal"/>
    <w:qFormat/>
    <w:pPr>
      <w:keepNext/>
      <w:jc w:val="both"/>
      <w:outlineLvl w:val="8"/>
    </w:pPr>
    <w:rPr>
      <w:rFonts w:ascii="Century" w:hAnsi="Century"/>
      <w:b/>
      <w:color w:val="000000"/>
      <w:sz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jc w:val="center"/>
    </w:pPr>
    <w:rPr>
      <w:rFonts w:ascii="Arial" w:hAnsi="Arial"/>
      <w:b/>
      <w:bCs/>
      <w:sz w:val="36"/>
      <w:u w:val="single"/>
      <w:lang w:val="x-none" w:eastAsia="x-none"/>
    </w:rPr>
  </w:style>
  <w:style w:type="paragraph" w:styleId="Corpodetexto">
    <w:name w:val="Body Text"/>
    <w:basedOn w:val="Normal"/>
    <w:link w:val="CorpodetextoChar"/>
    <w:qFormat/>
    <w:pPr>
      <w:jc w:val="both"/>
    </w:pPr>
    <w:rPr>
      <w:rFonts w:ascii="Tahoma" w:hAnsi="Tahoma"/>
      <w:bCs/>
      <w:sz w:val="22"/>
      <w:lang w:val="x-none" w:eastAsia="x-none"/>
    </w:rPr>
  </w:style>
  <w:style w:type="paragraph" w:styleId="Corpodetexto2">
    <w:name w:val="Body Text 2"/>
    <w:basedOn w:val="Normal"/>
    <w:link w:val="Corpodetexto2Char"/>
    <w:pPr>
      <w:tabs>
        <w:tab w:val="left" w:pos="-2127"/>
        <w:tab w:val="left" w:pos="5954"/>
      </w:tabs>
      <w:jc w:val="both"/>
    </w:pPr>
    <w:rPr>
      <w:szCs w:val="20"/>
    </w:rPr>
  </w:style>
  <w:style w:type="paragraph" w:styleId="Recuodecorpodetexto3">
    <w:name w:val="Body Text Indent 3"/>
    <w:basedOn w:val="Normal"/>
    <w:link w:val="Recuodecorpodetexto3Char"/>
    <w:pPr>
      <w:ind w:left="851" w:hanging="851"/>
      <w:jc w:val="both"/>
    </w:pPr>
    <w:rPr>
      <w:szCs w:val="20"/>
      <w:lang w:val="x-none" w:eastAsia="x-none"/>
    </w:rPr>
  </w:style>
  <w:style w:type="paragraph" w:styleId="Recuodecorpodetexto">
    <w:name w:val="Body Text Indent"/>
    <w:basedOn w:val="Normal"/>
    <w:pPr>
      <w:numPr>
        <w:ilvl w:val="12"/>
      </w:numPr>
      <w:ind w:left="709" w:hanging="709"/>
      <w:jc w:val="both"/>
    </w:pPr>
    <w:rPr>
      <w:rFonts w:ascii="Arial" w:hAnsi="Arial" w:cs="Arial"/>
      <w:sz w:val="22"/>
    </w:rPr>
  </w:style>
  <w:style w:type="paragraph" w:styleId="Recuodecorpodetexto2">
    <w:name w:val="Body Text Indent 2"/>
    <w:basedOn w:val="Normal"/>
    <w:pPr>
      <w:numPr>
        <w:ilvl w:val="12"/>
      </w:numPr>
      <w:ind w:left="672" w:hanging="658"/>
      <w:jc w:val="both"/>
    </w:pPr>
    <w:rPr>
      <w:rFonts w:ascii="Arial" w:hAnsi="Arial" w:cs="Arial"/>
      <w:sz w:val="22"/>
    </w:rPr>
  </w:style>
  <w:style w:type="character" w:styleId="HiperlinkVisitado">
    <w:name w:val="FollowedHyperlink"/>
    <w:rPr>
      <w:color w:val="800080"/>
      <w:u w:val="single"/>
    </w:rPr>
  </w:style>
  <w:style w:type="paragraph" w:styleId="Corpodetexto3">
    <w:name w:val="Body Text 3"/>
    <w:basedOn w:val="Normal"/>
    <w:pPr>
      <w:jc w:val="both"/>
    </w:pPr>
    <w:rPr>
      <w:rFonts w:ascii="Arial" w:hAnsi="Arial"/>
      <w:sz w:val="20"/>
    </w:rPr>
  </w:style>
  <w:style w:type="paragraph" w:customStyle="1" w:styleId="A252575">
    <w:name w:val="_A252575"/>
    <w:basedOn w:val="Normal"/>
    <w:pPr>
      <w:ind w:left="3456" w:firstLine="3456"/>
      <w:jc w:val="both"/>
    </w:pPr>
    <w:rPr>
      <w:rFonts w:ascii="Tms Rmn" w:hAnsi="Tms Rmn"/>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BodyText2">
    <w:name w:val="Body Text 2"/>
    <w:basedOn w:val="Normal"/>
    <w:rsid w:val="005472E5"/>
    <w:pPr>
      <w:overflowPunct w:val="0"/>
      <w:autoSpaceDE w:val="0"/>
      <w:autoSpaceDN w:val="0"/>
      <w:adjustRightInd w:val="0"/>
      <w:ind w:firstLine="1701"/>
      <w:jc w:val="both"/>
      <w:textAlignment w:val="baseline"/>
    </w:pPr>
    <w:rPr>
      <w:szCs w:val="20"/>
    </w:rPr>
  </w:style>
  <w:style w:type="character" w:styleId="Forte">
    <w:name w:val="Strong"/>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154067"/>
    <w:pPr>
      <w:autoSpaceDE w:val="0"/>
      <w:autoSpaceDN w:val="0"/>
      <w:adjustRightInd w:val="0"/>
    </w:pPr>
    <w:rPr>
      <w:rFonts w:ascii="Arial" w:hAnsi="Arial"/>
      <w:lang w:val="x-none" w:eastAsia="x-none"/>
    </w:rPr>
  </w:style>
  <w:style w:type="character" w:customStyle="1" w:styleId="SubttuloChar">
    <w:name w:val="Subtítulo Char"/>
    <w:link w:val="Subttulo"/>
    <w:rsid w:val="00154067"/>
    <w:rPr>
      <w:rFonts w:ascii="Arial" w:hAnsi="Arial"/>
      <w:sz w:val="24"/>
      <w:szCs w:val="24"/>
    </w:rPr>
  </w:style>
  <w:style w:type="paragraph" w:customStyle="1" w:styleId="Corpodetexto21">
    <w:name w:val="Corpo de texto 21"/>
    <w:basedOn w:val="Normal"/>
    <w:rsid w:val="00DD2F16"/>
    <w:pPr>
      <w:overflowPunct w:val="0"/>
      <w:autoSpaceDE w:val="0"/>
      <w:autoSpaceDN w:val="0"/>
      <w:adjustRightInd w:val="0"/>
      <w:ind w:firstLine="1701"/>
      <w:jc w:val="both"/>
      <w:textAlignment w:val="baseline"/>
    </w:pPr>
    <w:rPr>
      <w:szCs w:val="20"/>
    </w:rPr>
  </w:style>
  <w:style w:type="paragraph" w:customStyle="1" w:styleId="Default">
    <w:name w:val="Default"/>
    <w:qFormat/>
    <w:rsid w:val="0010506F"/>
    <w:pPr>
      <w:autoSpaceDE w:val="0"/>
      <w:autoSpaceDN w:val="0"/>
      <w:adjustRightInd w:val="0"/>
    </w:pPr>
    <w:rPr>
      <w:color w:val="000000"/>
      <w:sz w:val="24"/>
      <w:szCs w:val="24"/>
    </w:rPr>
  </w:style>
  <w:style w:type="paragraph" w:customStyle="1" w:styleId="Blockquote">
    <w:name w:val="Blockquote"/>
    <w:basedOn w:val="Normal"/>
    <w:rsid w:val="00A40396"/>
    <w:pPr>
      <w:spacing w:before="100" w:after="100"/>
      <w:ind w:left="360" w:right="360"/>
    </w:pPr>
    <w:rPr>
      <w:snapToGrid w:val="0"/>
      <w:szCs w:val="20"/>
    </w:rPr>
  </w:style>
  <w:style w:type="paragraph" w:customStyle="1" w:styleId="Corpodetexto22">
    <w:name w:val="Corpo de texto 22"/>
    <w:basedOn w:val="Normal"/>
    <w:rsid w:val="00A40396"/>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A40396"/>
    <w:pPr>
      <w:widowControl w:val="0"/>
      <w:suppressAutoHyphens/>
      <w:autoSpaceDE w:val="0"/>
      <w:ind w:left="454" w:hanging="454"/>
      <w:jc w:val="both"/>
    </w:pPr>
    <w:rPr>
      <w:rFonts w:ascii="Arial" w:hAnsi="Arial" w:cs="Arial"/>
      <w:sz w:val="20"/>
      <w:szCs w:val="20"/>
      <w:lang w:eastAsia="zh-CN"/>
    </w:rPr>
  </w:style>
  <w:style w:type="character" w:customStyle="1" w:styleId="Ttulo4Char">
    <w:name w:val="Título 4 Char"/>
    <w:link w:val="Ttulo4"/>
    <w:uiPriority w:val="9"/>
    <w:rsid w:val="00BC09CC"/>
    <w:rPr>
      <w:rFonts w:ascii="Futura XBlk BT" w:hAnsi="Futura XBlk BT"/>
      <w:b/>
      <w:noProof/>
      <w:sz w:val="24"/>
    </w:rPr>
  </w:style>
  <w:style w:type="paragraph" w:styleId="PargrafodaLista">
    <w:name w:val="List Paragraph"/>
    <w:basedOn w:val="Normal"/>
    <w:link w:val="PargrafodaListaChar"/>
    <w:uiPriority w:val="34"/>
    <w:qFormat/>
    <w:rsid w:val="00536AA4"/>
    <w:pPr>
      <w:ind w:left="720"/>
      <w:contextualSpacing/>
    </w:pPr>
    <w:rPr>
      <w:lang w:val="x-none" w:eastAsia="x-none"/>
    </w:rPr>
  </w:style>
  <w:style w:type="character" w:customStyle="1" w:styleId="PargrafodaListaChar">
    <w:name w:val="Parágrafo da Lista Char"/>
    <w:link w:val="PargrafodaLista"/>
    <w:uiPriority w:val="1"/>
    <w:locked/>
    <w:rsid w:val="00536AA4"/>
    <w:rPr>
      <w:sz w:val="24"/>
      <w:szCs w:val="24"/>
    </w:rPr>
  </w:style>
  <w:style w:type="paragraph" w:styleId="NormalWeb">
    <w:name w:val="Normal (Web)"/>
    <w:basedOn w:val="Normal"/>
    <w:rsid w:val="00693ECB"/>
    <w:pPr>
      <w:spacing w:before="100" w:beforeAutospacing="1" w:after="100" w:afterAutospacing="1"/>
    </w:pPr>
  </w:style>
  <w:style w:type="character" w:customStyle="1" w:styleId="Ttulo7Char">
    <w:name w:val="Título 7 Char"/>
    <w:link w:val="Ttulo7"/>
    <w:uiPriority w:val="9"/>
    <w:rsid w:val="002206BC"/>
    <w:rPr>
      <w:rFonts w:ascii="Century" w:hAnsi="Century"/>
      <w:b/>
      <w:color w:val="000000"/>
      <w:sz w:val="22"/>
      <w:szCs w:val="24"/>
      <w:u w:val="single"/>
    </w:rPr>
  </w:style>
  <w:style w:type="character" w:customStyle="1" w:styleId="Ttulo1Char">
    <w:name w:val="Título 1 Char"/>
    <w:link w:val="Ttulo1"/>
    <w:rsid w:val="009C0D86"/>
    <w:rPr>
      <w:rFonts w:ascii="Arial" w:hAnsi="Arial" w:cs="Arial"/>
      <w:b/>
      <w:bCs/>
      <w:i/>
      <w:iCs/>
      <w:sz w:val="22"/>
      <w:szCs w:val="24"/>
    </w:rPr>
  </w:style>
  <w:style w:type="paragraph" w:customStyle="1" w:styleId="Nivel01">
    <w:name w:val="Nivel 01"/>
    <w:basedOn w:val="Ttulo1"/>
    <w:next w:val="Normal"/>
    <w:link w:val="Nivel01Char"/>
    <w:qFormat/>
    <w:rsid w:val="00704F39"/>
    <w:pPr>
      <w:keepLines/>
      <w:numPr>
        <w:ilvl w:val="0"/>
        <w:numId w:val="9"/>
      </w:numPr>
      <w:tabs>
        <w:tab w:val="left" w:pos="567"/>
      </w:tabs>
      <w:spacing w:before="240"/>
      <w:ind w:left="360"/>
      <w:jc w:val="both"/>
    </w:pPr>
    <w:rPr>
      <w:rFonts w:ascii="Ecofont_Spranq_eco_Sans" w:hAnsi="Ecofont_Spranq_eco_Sans" w:cs="Times New Roman"/>
      <w:i w:val="0"/>
      <w:iCs w:val="0"/>
      <w:color w:val="000000"/>
      <w:sz w:val="20"/>
      <w:szCs w:val="20"/>
    </w:rPr>
  </w:style>
  <w:style w:type="character" w:customStyle="1" w:styleId="Nivel01Char">
    <w:name w:val="Nivel 01 Char"/>
    <w:link w:val="Nivel01"/>
    <w:rsid w:val="00704F39"/>
    <w:rPr>
      <w:rFonts w:ascii="Ecofont_Spranq_eco_Sans" w:hAnsi="Ecofont_Spranq_eco_Sans"/>
      <w:b/>
      <w:bCs/>
      <w:color w:val="000000"/>
    </w:rPr>
  </w:style>
  <w:style w:type="paragraph" w:styleId="SemEspaamento">
    <w:name w:val="No Spacing"/>
    <w:uiPriority w:val="1"/>
    <w:qFormat/>
    <w:rsid w:val="00D70E60"/>
    <w:rPr>
      <w:rFonts w:ascii="Calibri" w:eastAsia="Calibri" w:hAnsi="Calibri"/>
      <w:sz w:val="22"/>
      <w:szCs w:val="22"/>
      <w:lang w:eastAsia="en-US"/>
    </w:rPr>
  </w:style>
  <w:style w:type="character" w:customStyle="1" w:styleId="Corpodetexto2Char">
    <w:name w:val="Corpo de texto 2 Char"/>
    <w:link w:val="Corpodetexto2"/>
    <w:rsid w:val="002D4467"/>
    <w:rPr>
      <w:sz w:val="24"/>
    </w:rPr>
  </w:style>
  <w:style w:type="character" w:styleId="MenoPendente">
    <w:name w:val="Unresolved Mention"/>
    <w:basedOn w:val="Fontepargpadro"/>
    <w:uiPriority w:val="99"/>
    <w:semiHidden/>
    <w:unhideWhenUsed/>
    <w:rsid w:val="003B4D17"/>
    <w:rPr>
      <w:color w:val="605E5C"/>
      <w:shd w:val="clear" w:color="auto" w:fill="E1DFDD"/>
    </w:rPr>
  </w:style>
  <w:style w:type="table" w:customStyle="1" w:styleId="Tabelacomgrade1">
    <w:name w:val="Tabela com grade1"/>
    <w:basedOn w:val="Tabelanormal"/>
    <w:next w:val="Tabelacomgrade"/>
    <w:rsid w:val="004239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40969">
      <w:bodyDiv w:val="1"/>
      <w:marLeft w:val="0"/>
      <w:marRight w:val="0"/>
      <w:marTop w:val="0"/>
      <w:marBottom w:val="0"/>
      <w:divBdr>
        <w:top w:val="none" w:sz="0" w:space="0" w:color="auto"/>
        <w:left w:val="none" w:sz="0" w:space="0" w:color="auto"/>
        <w:bottom w:val="none" w:sz="0" w:space="0" w:color="auto"/>
        <w:right w:val="none" w:sz="0" w:space="0" w:color="auto"/>
      </w:divBdr>
    </w:div>
    <w:div w:id="872036494">
      <w:bodyDiv w:val="1"/>
      <w:marLeft w:val="0"/>
      <w:marRight w:val="0"/>
      <w:marTop w:val="0"/>
      <w:marBottom w:val="0"/>
      <w:divBdr>
        <w:top w:val="none" w:sz="0" w:space="0" w:color="auto"/>
        <w:left w:val="none" w:sz="0" w:space="0" w:color="auto"/>
        <w:bottom w:val="none" w:sz="0" w:space="0" w:color="auto"/>
        <w:right w:val="none" w:sz="0" w:space="0" w:color="auto"/>
      </w:divBdr>
      <w:divsChild>
        <w:div w:id="166991775">
          <w:marLeft w:val="0"/>
          <w:marRight w:val="0"/>
          <w:marTop w:val="0"/>
          <w:marBottom w:val="0"/>
          <w:divBdr>
            <w:top w:val="none" w:sz="0" w:space="0" w:color="auto"/>
            <w:left w:val="none" w:sz="0" w:space="0" w:color="auto"/>
            <w:bottom w:val="none" w:sz="0" w:space="0" w:color="auto"/>
            <w:right w:val="none" w:sz="0" w:space="0" w:color="auto"/>
          </w:divBdr>
        </w:div>
        <w:div w:id="561788859">
          <w:marLeft w:val="0"/>
          <w:marRight w:val="0"/>
          <w:marTop w:val="0"/>
          <w:marBottom w:val="0"/>
          <w:divBdr>
            <w:top w:val="none" w:sz="0" w:space="0" w:color="auto"/>
            <w:left w:val="none" w:sz="0" w:space="0" w:color="auto"/>
            <w:bottom w:val="none" w:sz="0" w:space="0" w:color="auto"/>
            <w:right w:val="none" w:sz="0" w:space="0" w:color="auto"/>
          </w:divBdr>
        </w:div>
      </w:divsChild>
    </w:div>
    <w:div w:id="1015576216">
      <w:bodyDiv w:val="1"/>
      <w:marLeft w:val="0"/>
      <w:marRight w:val="0"/>
      <w:marTop w:val="0"/>
      <w:marBottom w:val="0"/>
      <w:divBdr>
        <w:top w:val="none" w:sz="0" w:space="0" w:color="auto"/>
        <w:left w:val="none" w:sz="0" w:space="0" w:color="auto"/>
        <w:bottom w:val="none" w:sz="0" w:space="0" w:color="auto"/>
        <w:right w:val="none" w:sz="0" w:space="0" w:color="auto"/>
      </w:divBdr>
    </w:div>
    <w:div w:id="1090662587">
      <w:bodyDiv w:val="1"/>
      <w:marLeft w:val="0"/>
      <w:marRight w:val="0"/>
      <w:marTop w:val="0"/>
      <w:marBottom w:val="0"/>
      <w:divBdr>
        <w:top w:val="none" w:sz="0" w:space="0" w:color="auto"/>
        <w:left w:val="none" w:sz="0" w:space="0" w:color="auto"/>
        <w:bottom w:val="none" w:sz="0" w:space="0" w:color="auto"/>
        <w:right w:val="none" w:sz="0" w:space="0" w:color="auto"/>
      </w:divBdr>
    </w:div>
    <w:div w:id="1137065788">
      <w:bodyDiv w:val="1"/>
      <w:marLeft w:val="0"/>
      <w:marRight w:val="0"/>
      <w:marTop w:val="0"/>
      <w:marBottom w:val="0"/>
      <w:divBdr>
        <w:top w:val="none" w:sz="0" w:space="0" w:color="auto"/>
        <w:left w:val="none" w:sz="0" w:space="0" w:color="auto"/>
        <w:bottom w:val="none" w:sz="0" w:space="0" w:color="auto"/>
        <w:right w:val="none" w:sz="0" w:space="0" w:color="auto"/>
      </w:divBdr>
    </w:div>
    <w:div w:id="1591429892">
      <w:bodyDiv w:val="1"/>
      <w:marLeft w:val="0"/>
      <w:marRight w:val="0"/>
      <w:marTop w:val="0"/>
      <w:marBottom w:val="0"/>
      <w:divBdr>
        <w:top w:val="none" w:sz="0" w:space="0" w:color="auto"/>
        <w:left w:val="none" w:sz="0" w:space="0" w:color="auto"/>
        <w:bottom w:val="none" w:sz="0" w:space="0" w:color="auto"/>
        <w:right w:val="none" w:sz="0" w:space="0" w:color="auto"/>
      </w:divBdr>
    </w:div>
    <w:div w:id="19477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eiro.r@gruposantoantoni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D318-21A3-4061-BC18-0AEB240A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2903</Words>
  <Characters>16519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19384</CharactersWithSpaces>
  <SharedDoc>false</SharedDoc>
  <HLinks>
    <vt:vector size="36" baseType="variant">
      <vt:variant>
        <vt:i4>3342443</vt:i4>
      </vt:variant>
      <vt:variant>
        <vt:i4>3</vt:i4>
      </vt:variant>
      <vt:variant>
        <vt:i4>0</vt:i4>
      </vt:variant>
      <vt:variant>
        <vt:i4>5</vt:i4>
      </vt:variant>
      <vt:variant>
        <vt:lpwstr>http://po.mg.gov.br/licitacoes/</vt:lpwstr>
      </vt:variant>
      <vt:variant>
        <vt:lpwstr/>
      </vt:variant>
      <vt:variant>
        <vt:i4>3342443</vt:i4>
      </vt:variant>
      <vt:variant>
        <vt:i4>0</vt:i4>
      </vt:variant>
      <vt:variant>
        <vt:i4>0</vt:i4>
      </vt:variant>
      <vt:variant>
        <vt:i4>5</vt:i4>
      </vt:variant>
      <vt:variant>
        <vt:lpwstr>http://po.mg.gov.br/licitacoes/</vt:lpwstr>
      </vt:variant>
      <vt:variant>
        <vt:lpwstr/>
      </vt:variant>
      <vt:variant>
        <vt:i4>2555929</vt:i4>
      </vt:variant>
      <vt:variant>
        <vt:i4>9</vt:i4>
      </vt:variant>
      <vt:variant>
        <vt:i4>0</vt:i4>
      </vt:variant>
      <vt:variant>
        <vt:i4>5</vt:i4>
      </vt:variant>
      <vt:variant>
        <vt:lpwstr>mailto:compras@po.mg.gov.br</vt:lpwstr>
      </vt:variant>
      <vt:variant>
        <vt:lpwstr/>
      </vt:variant>
      <vt:variant>
        <vt:i4>5111887</vt:i4>
      </vt:variant>
      <vt:variant>
        <vt:i4>6</vt:i4>
      </vt:variant>
      <vt:variant>
        <vt:i4>0</vt:i4>
      </vt:variant>
      <vt:variant>
        <vt:i4>5</vt:i4>
      </vt:variant>
      <vt:variant>
        <vt:lpwstr>http://www.po.mg.gov.br/</vt:lpwstr>
      </vt:variant>
      <vt:variant>
        <vt:lpwstr/>
      </vt:variant>
      <vt:variant>
        <vt:i4>2555929</vt:i4>
      </vt:variant>
      <vt:variant>
        <vt:i4>3</vt:i4>
      </vt:variant>
      <vt:variant>
        <vt:i4>0</vt:i4>
      </vt:variant>
      <vt:variant>
        <vt:i4>5</vt:i4>
      </vt:variant>
      <vt:variant>
        <vt:lpwstr>mailto:compras@po.mg.gov.br</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Kalene</dc:creator>
  <cp:keywords/>
  <cp:lastModifiedBy>PPO-USER</cp:lastModifiedBy>
  <cp:revision>3</cp:revision>
  <cp:lastPrinted>2021-09-10T17:11:00Z</cp:lastPrinted>
  <dcterms:created xsi:type="dcterms:W3CDTF">2021-09-27T13:15:00Z</dcterms:created>
  <dcterms:modified xsi:type="dcterms:W3CDTF">2021-09-27T14:01:00Z</dcterms:modified>
</cp:coreProperties>
</file>