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F74D" w14:textId="4168FA12" w:rsidR="001A049A" w:rsidRPr="002E103C" w:rsidRDefault="009D21B0" w:rsidP="001A049A">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g">
            <w:drawing>
              <wp:inline distT="0" distB="0" distL="0" distR="0" wp14:anchorId="734E5E3A" wp14:editId="3417B332">
                <wp:extent cx="6734175" cy="226060"/>
                <wp:effectExtent l="0" t="0" r="952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226060"/>
                          <a:chOff x="1892" y="-1429"/>
                          <a:chExt cx="10391" cy="538"/>
                        </a:xfrm>
                      </wpg:grpSpPr>
                      <wps:wsp>
                        <wps:cNvPr id="67" name="Freeform 46"/>
                        <wps:cNvSpPr>
                          <a:spLocks/>
                        </wps:cNvSpPr>
                        <wps:spPr bwMode="auto">
                          <a:xfrm>
                            <a:off x="1892" y="-1429"/>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583" y="-1337"/>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7B59" w14:textId="7C511E24" w:rsidR="009D21B0" w:rsidRPr="004E21D4"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937C6F">
                                <w:rPr>
                                  <w:rFonts w:ascii="Times New Roman" w:hAnsi="Times New Roman" w:cs="Times New Roman"/>
                                  <w:b/>
                                  <w:color w:val="FFFFFF" w:themeColor="background1"/>
                                  <w:spacing w:val="30"/>
                                  <w:sz w:val="24"/>
                                  <w:szCs w:val="24"/>
                                </w:rPr>
                                <w:t>5</w:t>
                              </w:r>
                              <w:r w:rsidR="00CF4376">
                                <w:rPr>
                                  <w:rFonts w:ascii="Times New Roman" w:hAnsi="Times New Roman" w:cs="Times New Roman"/>
                                  <w:b/>
                                  <w:color w:val="FFFFFF" w:themeColor="background1"/>
                                  <w:spacing w:val="30"/>
                                  <w:sz w:val="24"/>
                                  <w:szCs w:val="24"/>
                                </w:rPr>
                                <w:t>1</w:t>
                              </w:r>
                              <w:r w:rsidRPr="004E21D4">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34E5E3A" id="Group 44" o:spid="_x0000_s1026" style="width:530.25pt;height:17.8pt;mso-position-horizontal-relative:char;mso-position-vertical-relative:line" coordorigin="1892,-1429" coordsize="1039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">
                <v:shape id="Freeform 46" o:spid="_x0000_s1027" style="position:absolute;left:1892;top:-142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583;top:-1337;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5607B59" w14:textId="7C511E24" w:rsidR="009D21B0" w:rsidRPr="004E21D4"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937C6F">
                          <w:rPr>
                            <w:rFonts w:ascii="Times New Roman" w:hAnsi="Times New Roman" w:cs="Times New Roman"/>
                            <w:b/>
                            <w:color w:val="FFFFFF" w:themeColor="background1"/>
                            <w:spacing w:val="30"/>
                            <w:sz w:val="24"/>
                            <w:szCs w:val="24"/>
                          </w:rPr>
                          <w:t>5</w:t>
                        </w:r>
                        <w:r w:rsidR="00CF4376">
                          <w:rPr>
                            <w:rFonts w:ascii="Times New Roman" w:hAnsi="Times New Roman" w:cs="Times New Roman"/>
                            <w:b/>
                            <w:color w:val="FFFFFF" w:themeColor="background1"/>
                            <w:spacing w:val="30"/>
                            <w:sz w:val="24"/>
                            <w:szCs w:val="24"/>
                          </w:rPr>
                          <w:t>1</w:t>
                        </w:r>
                        <w:r w:rsidRPr="004E21D4">
                          <w:rPr>
                            <w:rFonts w:ascii="Times New Roman" w:hAnsi="Times New Roman" w:cs="Times New Roman"/>
                            <w:b/>
                            <w:color w:val="FFFFFF" w:themeColor="background1"/>
                            <w:sz w:val="24"/>
                            <w:szCs w:val="24"/>
                          </w:rPr>
                          <w:t>/2021</w:t>
                        </w:r>
                      </w:p>
                    </w:txbxContent>
                  </v:textbox>
                </v:shape>
                <w10:anchorlock/>
              </v:group>
            </w:pict>
          </mc:Fallback>
        </mc:AlternateContent>
      </w:r>
    </w:p>
    <w:p w14:paraId="3B352EEC" w14:textId="0AB510D6" w:rsidR="001A049A" w:rsidRPr="00B447C3" w:rsidRDefault="001A049A"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sz w:val="24"/>
          <w:szCs w:val="24"/>
        </w:rPr>
        <w:t xml:space="preserve">Processo Licitatório nº.: </w:t>
      </w:r>
      <w:r w:rsidR="00465AFD" w:rsidRPr="00B447C3">
        <w:rPr>
          <w:rFonts w:ascii="Times New Roman" w:hAnsi="Times New Roman" w:cs="Times New Roman"/>
          <w:b/>
          <w:bCs/>
          <w:sz w:val="24"/>
          <w:szCs w:val="24"/>
        </w:rPr>
        <w:t>0</w:t>
      </w:r>
      <w:r w:rsidR="00C21757" w:rsidRPr="00B447C3">
        <w:rPr>
          <w:rFonts w:ascii="Times New Roman" w:hAnsi="Times New Roman" w:cs="Times New Roman"/>
          <w:b/>
          <w:bCs/>
          <w:sz w:val="24"/>
          <w:szCs w:val="24"/>
        </w:rPr>
        <w:t>8</w:t>
      </w:r>
      <w:r w:rsidR="00CF4376" w:rsidRPr="00B447C3">
        <w:rPr>
          <w:rFonts w:ascii="Times New Roman" w:hAnsi="Times New Roman" w:cs="Times New Roman"/>
          <w:b/>
          <w:bCs/>
          <w:sz w:val="24"/>
          <w:szCs w:val="24"/>
        </w:rPr>
        <w:t>5</w:t>
      </w:r>
      <w:r w:rsidRPr="00B447C3">
        <w:rPr>
          <w:rFonts w:ascii="Times New Roman" w:hAnsi="Times New Roman" w:cs="Times New Roman"/>
          <w:b/>
          <w:bCs/>
          <w:sz w:val="24"/>
          <w:szCs w:val="24"/>
        </w:rPr>
        <w:t>/2021</w:t>
      </w:r>
    </w:p>
    <w:p w14:paraId="0255E76F" w14:textId="72C00A35" w:rsidR="001A049A" w:rsidRPr="00B447C3" w:rsidRDefault="001A049A"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sz w:val="24"/>
          <w:szCs w:val="24"/>
        </w:rPr>
        <w:t xml:space="preserve">Modalidade: Pregão Eletrônico nº.: </w:t>
      </w:r>
      <w:r w:rsidR="00465AFD" w:rsidRPr="00B447C3">
        <w:rPr>
          <w:rFonts w:ascii="Times New Roman" w:hAnsi="Times New Roman" w:cs="Times New Roman"/>
          <w:b/>
          <w:bCs/>
          <w:sz w:val="24"/>
          <w:szCs w:val="24"/>
        </w:rPr>
        <w:t>0</w:t>
      </w:r>
      <w:r w:rsidR="00CF4376" w:rsidRPr="00B447C3">
        <w:rPr>
          <w:rFonts w:ascii="Times New Roman" w:hAnsi="Times New Roman" w:cs="Times New Roman"/>
          <w:b/>
          <w:bCs/>
          <w:sz w:val="24"/>
          <w:szCs w:val="24"/>
        </w:rPr>
        <w:t>48</w:t>
      </w:r>
      <w:r w:rsidRPr="00B447C3">
        <w:rPr>
          <w:rFonts w:ascii="Times New Roman" w:hAnsi="Times New Roman" w:cs="Times New Roman"/>
          <w:b/>
          <w:bCs/>
          <w:sz w:val="24"/>
          <w:szCs w:val="24"/>
        </w:rPr>
        <w:t>/2021</w:t>
      </w:r>
    </w:p>
    <w:p w14:paraId="349C3CAE" w14:textId="62D7EAC4"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sz w:val="24"/>
          <w:szCs w:val="24"/>
        </w:rPr>
        <w:t xml:space="preserve">Procedimento: Registro de Preços nº.: </w:t>
      </w:r>
      <w:r w:rsidR="00465AFD" w:rsidRPr="00B447C3">
        <w:rPr>
          <w:rFonts w:ascii="Times New Roman" w:hAnsi="Times New Roman" w:cs="Times New Roman"/>
          <w:b/>
          <w:bCs/>
          <w:sz w:val="24"/>
          <w:szCs w:val="24"/>
        </w:rPr>
        <w:t>02</w:t>
      </w:r>
      <w:r w:rsidR="00CF4376" w:rsidRPr="00B447C3">
        <w:rPr>
          <w:rFonts w:ascii="Times New Roman" w:hAnsi="Times New Roman" w:cs="Times New Roman"/>
          <w:b/>
          <w:bCs/>
          <w:sz w:val="24"/>
          <w:szCs w:val="24"/>
        </w:rPr>
        <w:t>9</w:t>
      </w:r>
      <w:r w:rsidRPr="00B447C3">
        <w:rPr>
          <w:rFonts w:ascii="Times New Roman" w:hAnsi="Times New Roman" w:cs="Times New Roman"/>
          <w:b/>
          <w:bCs/>
          <w:sz w:val="24"/>
          <w:szCs w:val="24"/>
        </w:rPr>
        <w:t>/2021</w:t>
      </w:r>
    </w:p>
    <w:p w14:paraId="68D0B142" w14:textId="36898694" w:rsidR="001A049A" w:rsidRPr="00B447C3" w:rsidRDefault="001A049A" w:rsidP="000E3F4F">
      <w:pPr>
        <w:spacing w:after="0" w:line="240" w:lineRule="auto"/>
        <w:jc w:val="both"/>
        <w:rPr>
          <w:rFonts w:ascii="Times New Roman" w:hAnsi="Times New Roman" w:cs="Times New Roman"/>
          <w:color w:val="FF0000"/>
          <w:sz w:val="24"/>
          <w:szCs w:val="24"/>
        </w:rPr>
      </w:pPr>
      <w:r w:rsidRPr="00B447C3">
        <w:rPr>
          <w:rFonts w:ascii="Times New Roman" w:hAnsi="Times New Roman" w:cs="Times New Roman"/>
          <w:sz w:val="24"/>
          <w:szCs w:val="24"/>
        </w:rPr>
        <w:t xml:space="preserve">Fiscal da Ata de Registro de Preços: </w:t>
      </w:r>
      <w:bookmarkStart w:id="0" w:name="_Hlk80795475"/>
      <w:r w:rsidR="00CE0B10" w:rsidRPr="00CE0B10">
        <w:rPr>
          <w:rFonts w:ascii="Times New Roman" w:hAnsi="Times New Roman" w:cs="Times New Roman"/>
          <w:b/>
          <w:bCs/>
          <w:sz w:val="24"/>
          <w:szCs w:val="24"/>
        </w:rPr>
        <w:t>Marcelo Thiago Miranda</w:t>
      </w:r>
    </w:p>
    <w:bookmarkEnd w:id="0"/>
    <w:p w14:paraId="6083448A" w14:textId="77777777" w:rsidR="00F464E1" w:rsidRPr="00B447C3" w:rsidRDefault="001A049A"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sz w:val="24"/>
          <w:szCs w:val="24"/>
        </w:rPr>
        <w:t xml:space="preserve">Gestor da Ata de Registro de Preços: </w:t>
      </w:r>
      <w:r w:rsidR="00F464E1" w:rsidRPr="00B447C3">
        <w:rPr>
          <w:rFonts w:ascii="Times New Roman" w:hAnsi="Times New Roman" w:cs="Times New Roman"/>
          <w:b/>
          <w:bCs/>
          <w:sz w:val="24"/>
          <w:szCs w:val="24"/>
        </w:rPr>
        <w:t>Vanessa Beatriz Borges Queiroz</w:t>
      </w:r>
    </w:p>
    <w:p w14:paraId="42DEE4C0" w14:textId="45657696" w:rsidR="001A049A" w:rsidRPr="00B447C3" w:rsidRDefault="001A049A"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b/>
          <w:bCs/>
          <w:noProof/>
          <w:sz w:val="24"/>
          <w:szCs w:val="24"/>
          <w:lang w:eastAsia="pt-BR"/>
        </w:rPr>
        <w:drawing>
          <wp:anchor distT="0" distB="0" distL="114300" distR="114300" simplePos="0" relativeHeight="251661312" behindDoc="0" locked="0" layoutInCell="1" allowOverlap="1" wp14:anchorId="38010B91" wp14:editId="1B25852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1E73E3ED" w14:textId="4FB84AE5" w:rsidR="00B54779" w:rsidRPr="00B447C3" w:rsidRDefault="00C94945"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145BAB94" wp14:editId="56CA2A61">
                <wp:simplePos x="0" y="0"/>
                <wp:positionH relativeFrom="page">
                  <wp:posOffset>725170</wp:posOffset>
                </wp:positionH>
                <wp:positionV relativeFrom="paragraph">
                  <wp:posOffset>3432810</wp:posOffset>
                </wp:positionV>
                <wp:extent cx="6150610" cy="172720"/>
                <wp:effectExtent l="0" t="0" r="254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0610" cy="172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AB94" id="Text Box 42" o:spid="_x0000_s1029" type="#_x0000_t202" style="position:absolute;left:0;text-align:left;margin-left:57.1pt;margin-top:270.3pt;width:484.3pt;height:13.6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" fillcolor="gray" stroked="f">
                <v:textbox inset="0,0,0,0">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1A049A" w:rsidRPr="00B447C3">
        <w:rPr>
          <w:rFonts w:ascii="Times New Roman" w:hAnsi="Times New Roman" w:cs="Times New Roman"/>
          <w:sz w:val="24"/>
          <w:szCs w:val="24"/>
        </w:rPr>
        <w:t>Por est</w:t>
      </w:r>
      <w:r w:rsidR="002A7E0B" w:rsidRPr="00B447C3">
        <w:rPr>
          <w:rFonts w:ascii="Times New Roman" w:hAnsi="Times New Roman" w:cs="Times New Roman"/>
          <w:sz w:val="24"/>
          <w:szCs w:val="24"/>
        </w:rPr>
        <w:t>a Ata de Registro de Preços</w:t>
      </w:r>
      <w:r w:rsidR="001A049A" w:rsidRPr="00B447C3">
        <w:rPr>
          <w:rFonts w:ascii="Times New Roman" w:hAnsi="Times New Roman" w:cs="Times New Roman"/>
          <w:sz w:val="24"/>
          <w:szCs w:val="24"/>
        </w:rPr>
        <w:t xml:space="preserve">, que fazem entre si, de um lado o </w:t>
      </w:r>
      <w:r w:rsidR="001A049A" w:rsidRPr="00B447C3">
        <w:rPr>
          <w:rFonts w:ascii="Times New Roman" w:hAnsi="Times New Roman" w:cs="Times New Roman"/>
          <w:b/>
          <w:bCs/>
          <w:sz w:val="24"/>
          <w:szCs w:val="24"/>
        </w:rPr>
        <w:t>MUNICÍPIO DE PRESIDENTE OLEGÁRIO</w:t>
      </w:r>
      <w:r w:rsidR="001A049A" w:rsidRPr="00B447C3">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B447C3">
        <w:rPr>
          <w:rFonts w:ascii="Times New Roman" w:hAnsi="Times New Roman" w:cs="Times New Roman"/>
          <w:b/>
          <w:bCs/>
          <w:sz w:val="24"/>
          <w:szCs w:val="24"/>
        </w:rPr>
        <w:t>RHENYS DA SILVA CAMBRAIA</w:t>
      </w:r>
      <w:r w:rsidR="001A049A" w:rsidRPr="00B447C3">
        <w:rPr>
          <w:rFonts w:ascii="Times New Roman" w:hAnsi="Times New Roman" w:cs="Times New Roman"/>
          <w:sz w:val="24"/>
          <w:szCs w:val="24"/>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w:t>
      </w:r>
      <w:r w:rsidR="00B50556" w:rsidRPr="00B447C3">
        <w:rPr>
          <w:rFonts w:ascii="Times New Roman" w:hAnsi="Times New Roman" w:cs="Times New Roman"/>
          <w:sz w:val="24"/>
          <w:szCs w:val="24"/>
        </w:rPr>
        <w:t xml:space="preserve"> </w:t>
      </w:r>
      <w:r w:rsidR="00C95F29" w:rsidRPr="00B447C3">
        <w:rPr>
          <w:rFonts w:ascii="Times New Roman" w:hAnsi="Times New Roman" w:cs="Times New Roman"/>
          <w:b/>
          <w:bCs/>
          <w:sz w:val="24"/>
          <w:szCs w:val="24"/>
        </w:rPr>
        <w:t>BIOHOSP PRODUTOS HOSPITALARES S/A</w:t>
      </w:r>
      <w:r w:rsidR="001C4C6D" w:rsidRPr="00B447C3">
        <w:rPr>
          <w:rFonts w:ascii="Times New Roman" w:hAnsi="Times New Roman" w:cs="Times New Roman"/>
          <w:sz w:val="24"/>
          <w:szCs w:val="24"/>
        </w:rPr>
        <w:t>,</w:t>
      </w:r>
      <w:r w:rsidR="00B50556" w:rsidRPr="00B447C3">
        <w:rPr>
          <w:rFonts w:ascii="Times New Roman" w:hAnsi="Times New Roman" w:cs="Times New Roman"/>
          <w:sz w:val="24"/>
          <w:szCs w:val="24"/>
        </w:rPr>
        <w:t xml:space="preserve"> </w:t>
      </w:r>
      <w:r w:rsidR="001A049A" w:rsidRPr="00B447C3">
        <w:rPr>
          <w:rFonts w:ascii="Times New Roman" w:hAnsi="Times New Roman" w:cs="Times New Roman"/>
          <w:sz w:val="24"/>
          <w:szCs w:val="24"/>
        </w:rPr>
        <w:t>situada</w:t>
      </w:r>
      <w:r w:rsidR="001C4C6D" w:rsidRPr="00B447C3">
        <w:rPr>
          <w:rFonts w:ascii="Times New Roman" w:hAnsi="Times New Roman" w:cs="Times New Roman"/>
          <w:sz w:val="24"/>
          <w:szCs w:val="24"/>
        </w:rPr>
        <w:t xml:space="preserve"> </w:t>
      </w:r>
      <w:r w:rsidR="00C95F29" w:rsidRPr="00B447C3">
        <w:rPr>
          <w:rFonts w:ascii="Times New Roman" w:hAnsi="Times New Roman" w:cs="Times New Roman"/>
          <w:sz w:val="24"/>
          <w:szCs w:val="24"/>
        </w:rPr>
        <w:t>Avenida Sócrates Mariani Bittencourt</w:t>
      </w:r>
      <w:r w:rsidR="001C4C6D" w:rsidRPr="00B447C3">
        <w:rPr>
          <w:rFonts w:ascii="Times New Roman" w:hAnsi="Times New Roman" w:cs="Times New Roman"/>
          <w:sz w:val="24"/>
          <w:szCs w:val="24"/>
        </w:rPr>
        <w:t xml:space="preserve">, nº </w:t>
      </w:r>
      <w:r w:rsidR="00C95F29" w:rsidRPr="00B447C3">
        <w:rPr>
          <w:rFonts w:ascii="Times New Roman" w:hAnsi="Times New Roman" w:cs="Times New Roman"/>
          <w:sz w:val="24"/>
          <w:szCs w:val="24"/>
        </w:rPr>
        <w:t>1.080</w:t>
      </w:r>
      <w:r w:rsidR="001C4C6D" w:rsidRPr="00B447C3">
        <w:rPr>
          <w:rFonts w:ascii="Times New Roman" w:hAnsi="Times New Roman" w:cs="Times New Roman"/>
          <w:sz w:val="24"/>
          <w:szCs w:val="24"/>
        </w:rPr>
        <w:t xml:space="preserve">, Bairro </w:t>
      </w:r>
      <w:r w:rsidR="00C95F29" w:rsidRPr="00B447C3">
        <w:rPr>
          <w:rFonts w:ascii="Times New Roman" w:hAnsi="Times New Roman" w:cs="Times New Roman"/>
          <w:sz w:val="24"/>
          <w:szCs w:val="24"/>
        </w:rPr>
        <w:t>Cinco</w:t>
      </w:r>
      <w:r w:rsidR="001C4C6D" w:rsidRPr="00B447C3">
        <w:rPr>
          <w:rFonts w:ascii="Times New Roman" w:hAnsi="Times New Roman" w:cs="Times New Roman"/>
          <w:sz w:val="24"/>
          <w:szCs w:val="24"/>
        </w:rPr>
        <w:t xml:space="preserve">, </w:t>
      </w:r>
      <w:r w:rsidR="00C95F29" w:rsidRPr="00B447C3">
        <w:rPr>
          <w:rFonts w:ascii="Times New Roman" w:hAnsi="Times New Roman" w:cs="Times New Roman"/>
          <w:b/>
          <w:bCs/>
          <w:sz w:val="24"/>
          <w:szCs w:val="24"/>
        </w:rPr>
        <w:t>CONTAGEM</w:t>
      </w:r>
      <w:r w:rsidR="001A049A" w:rsidRPr="00B447C3">
        <w:rPr>
          <w:rFonts w:ascii="Times New Roman" w:hAnsi="Times New Roman" w:cs="Times New Roman"/>
          <w:b/>
          <w:bCs/>
          <w:sz w:val="24"/>
          <w:szCs w:val="24"/>
        </w:rPr>
        <w:t>/</w:t>
      </w:r>
      <w:r w:rsidR="00CF6E4F" w:rsidRPr="00B447C3">
        <w:rPr>
          <w:rFonts w:ascii="Times New Roman" w:hAnsi="Times New Roman" w:cs="Times New Roman"/>
          <w:b/>
          <w:bCs/>
          <w:sz w:val="24"/>
          <w:szCs w:val="24"/>
        </w:rPr>
        <w:t>MG</w:t>
      </w:r>
      <w:r w:rsidR="001A049A" w:rsidRPr="00B447C3">
        <w:rPr>
          <w:rFonts w:ascii="Times New Roman" w:hAnsi="Times New Roman" w:cs="Times New Roman"/>
          <w:sz w:val="24"/>
          <w:szCs w:val="24"/>
        </w:rPr>
        <w:t>,</w:t>
      </w:r>
      <w:r w:rsidR="00C50CA1" w:rsidRPr="00B447C3">
        <w:rPr>
          <w:rFonts w:ascii="Times New Roman" w:hAnsi="Times New Roman" w:cs="Times New Roman"/>
          <w:sz w:val="24"/>
          <w:szCs w:val="24"/>
        </w:rPr>
        <w:t xml:space="preserve"> </w:t>
      </w:r>
      <w:r w:rsidR="001A049A" w:rsidRPr="00B447C3">
        <w:rPr>
          <w:rFonts w:ascii="Times New Roman" w:hAnsi="Times New Roman" w:cs="Times New Roman"/>
          <w:sz w:val="24"/>
          <w:szCs w:val="24"/>
        </w:rPr>
        <w:t>CEP</w:t>
      </w:r>
      <w:r w:rsidR="001C4C6D" w:rsidRPr="00B447C3">
        <w:rPr>
          <w:rFonts w:ascii="Times New Roman" w:hAnsi="Times New Roman" w:cs="Times New Roman"/>
          <w:sz w:val="24"/>
          <w:szCs w:val="24"/>
        </w:rPr>
        <w:t xml:space="preserve"> </w:t>
      </w:r>
      <w:r w:rsidR="00C95F29" w:rsidRPr="00B447C3">
        <w:rPr>
          <w:rFonts w:ascii="Times New Roman" w:hAnsi="Times New Roman" w:cs="Times New Roman"/>
          <w:sz w:val="24"/>
          <w:szCs w:val="24"/>
        </w:rPr>
        <w:t>32010-010</w:t>
      </w:r>
      <w:r w:rsidR="001A049A" w:rsidRPr="00B447C3">
        <w:rPr>
          <w:rFonts w:ascii="Times New Roman" w:hAnsi="Times New Roman" w:cs="Times New Roman"/>
          <w:sz w:val="24"/>
          <w:szCs w:val="24"/>
        </w:rPr>
        <w:t>,</w:t>
      </w:r>
      <w:r w:rsidR="00717DA7" w:rsidRPr="00B447C3">
        <w:rPr>
          <w:rFonts w:ascii="Times New Roman" w:hAnsi="Times New Roman" w:cs="Times New Roman"/>
          <w:sz w:val="24"/>
          <w:szCs w:val="24"/>
        </w:rPr>
        <w:t xml:space="preserve"> telefone </w:t>
      </w:r>
      <w:r w:rsidR="00C95F29" w:rsidRPr="00B447C3">
        <w:rPr>
          <w:rFonts w:ascii="Times New Roman" w:hAnsi="Times New Roman" w:cs="Times New Roman"/>
          <w:sz w:val="24"/>
          <w:szCs w:val="24"/>
        </w:rPr>
        <w:t>(31) 2536-0333</w:t>
      </w:r>
      <w:r w:rsidR="00717DA7" w:rsidRPr="00B447C3">
        <w:rPr>
          <w:rFonts w:ascii="Times New Roman" w:hAnsi="Times New Roman" w:cs="Times New Roman"/>
          <w:sz w:val="24"/>
          <w:szCs w:val="24"/>
        </w:rPr>
        <w:t xml:space="preserve">, e-mail </w:t>
      </w:r>
      <w:r w:rsidR="00C95F29" w:rsidRPr="00B447C3">
        <w:rPr>
          <w:rFonts w:ascii="Times New Roman" w:hAnsi="Times New Roman" w:cs="Times New Roman"/>
          <w:sz w:val="24"/>
          <w:szCs w:val="24"/>
        </w:rPr>
        <w:t>biohosp@biohosp.com</w:t>
      </w:r>
      <w:r w:rsidR="00717DA7" w:rsidRPr="00B447C3">
        <w:rPr>
          <w:rFonts w:ascii="Times New Roman" w:hAnsi="Times New Roman" w:cs="Times New Roman"/>
          <w:sz w:val="24"/>
          <w:szCs w:val="24"/>
        </w:rPr>
        <w:t>,</w:t>
      </w:r>
      <w:r w:rsidR="001A049A" w:rsidRPr="00B447C3">
        <w:rPr>
          <w:rFonts w:ascii="Times New Roman" w:hAnsi="Times New Roman" w:cs="Times New Roman"/>
          <w:sz w:val="24"/>
          <w:szCs w:val="24"/>
        </w:rPr>
        <w:t xml:space="preserve"> neste ato </w:t>
      </w:r>
      <w:r w:rsidR="001A049A" w:rsidRPr="00B447C3">
        <w:rPr>
          <w:rFonts w:ascii="Times New Roman" w:hAnsi="Times New Roman" w:cs="Times New Roman"/>
          <w:b/>
          <w:bCs/>
          <w:sz w:val="24"/>
          <w:szCs w:val="24"/>
        </w:rPr>
        <w:t>REPRESENTADA</w:t>
      </w:r>
      <w:r w:rsidR="001A049A" w:rsidRPr="00B447C3">
        <w:rPr>
          <w:rFonts w:ascii="Times New Roman" w:hAnsi="Times New Roman" w:cs="Times New Roman"/>
          <w:sz w:val="24"/>
          <w:szCs w:val="24"/>
        </w:rPr>
        <w:t xml:space="preserve"> por seu representante legal, o(a) </w:t>
      </w:r>
      <w:proofErr w:type="spellStart"/>
      <w:r w:rsidR="001A049A" w:rsidRPr="00B447C3">
        <w:rPr>
          <w:rFonts w:ascii="Times New Roman" w:hAnsi="Times New Roman" w:cs="Times New Roman"/>
          <w:sz w:val="24"/>
          <w:szCs w:val="24"/>
        </w:rPr>
        <w:t>Sr</w:t>
      </w:r>
      <w:proofErr w:type="spellEnd"/>
      <w:r w:rsidR="001A049A" w:rsidRPr="00B447C3">
        <w:rPr>
          <w:rFonts w:ascii="Times New Roman" w:hAnsi="Times New Roman" w:cs="Times New Roman"/>
          <w:sz w:val="24"/>
          <w:szCs w:val="24"/>
        </w:rPr>
        <w:t>(a).</w:t>
      </w:r>
      <w:r w:rsidR="001C4C6D" w:rsidRPr="00B447C3">
        <w:rPr>
          <w:rFonts w:ascii="Times New Roman" w:hAnsi="Times New Roman" w:cs="Times New Roman"/>
          <w:sz w:val="24"/>
          <w:szCs w:val="24"/>
        </w:rPr>
        <w:t xml:space="preserve"> </w:t>
      </w:r>
      <w:r w:rsidR="00C95F29" w:rsidRPr="00B447C3">
        <w:rPr>
          <w:rFonts w:ascii="Times New Roman" w:hAnsi="Times New Roman" w:cs="Times New Roman"/>
          <w:sz w:val="24"/>
          <w:szCs w:val="24"/>
        </w:rPr>
        <w:t>LEONARDO AUGUSTO MACHADO</w:t>
      </w:r>
      <w:r w:rsidR="001A049A" w:rsidRPr="00B447C3">
        <w:rPr>
          <w:rFonts w:ascii="Times New Roman" w:hAnsi="Times New Roman" w:cs="Times New Roman"/>
          <w:sz w:val="24"/>
          <w:szCs w:val="24"/>
        </w:rPr>
        <w:t xml:space="preserve">, inscrito no CPF nº. </w:t>
      </w:r>
      <w:r w:rsidR="00C95F29" w:rsidRPr="00B447C3">
        <w:rPr>
          <w:rFonts w:ascii="Times New Roman" w:hAnsi="Times New Roman" w:cs="Times New Roman"/>
          <w:sz w:val="24"/>
          <w:szCs w:val="24"/>
        </w:rPr>
        <w:t xml:space="preserve">481.442.906-15 </w:t>
      </w:r>
      <w:r w:rsidR="00C50CA1" w:rsidRPr="00B447C3">
        <w:rPr>
          <w:rFonts w:ascii="Times New Roman" w:hAnsi="Times New Roman" w:cs="Times New Roman"/>
          <w:sz w:val="24"/>
          <w:szCs w:val="24"/>
        </w:rPr>
        <w:t xml:space="preserve">e RG n.º </w:t>
      </w:r>
      <w:r w:rsidR="00C95F29" w:rsidRPr="00B447C3">
        <w:rPr>
          <w:rFonts w:ascii="Times New Roman" w:hAnsi="Times New Roman" w:cs="Times New Roman"/>
          <w:sz w:val="24"/>
          <w:szCs w:val="24"/>
        </w:rPr>
        <w:t>M-2948589</w:t>
      </w:r>
      <w:r w:rsidR="001A049A" w:rsidRPr="00B447C3">
        <w:rPr>
          <w:rFonts w:ascii="Times New Roman" w:hAnsi="Times New Roman" w:cs="Times New Roman"/>
          <w:sz w:val="24"/>
          <w:szCs w:val="24"/>
        </w:rPr>
        <w:t xml:space="preserve">, doravante denominada </w:t>
      </w:r>
      <w:r w:rsidR="001A049A" w:rsidRPr="00B447C3">
        <w:rPr>
          <w:rFonts w:ascii="Times New Roman" w:hAnsi="Times New Roman" w:cs="Times New Roman"/>
          <w:b/>
          <w:bCs/>
          <w:sz w:val="24"/>
          <w:szCs w:val="24"/>
        </w:rPr>
        <w:t>CONTRATADA</w:t>
      </w:r>
      <w:r w:rsidR="001A049A" w:rsidRPr="00B447C3">
        <w:rPr>
          <w:rFonts w:ascii="Times New Roman" w:hAnsi="Times New Roman" w:cs="Times New Roman"/>
          <w:sz w:val="24"/>
          <w:szCs w:val="24"/>
        </w:rPr>
        <w:t xml:space="preserve">, resolvem firmar </w:t>
      </w:r>
      <w:r w:rsidR="00872659" w:rsidRPr="00B447C3">
        <w:rPr>
          <w:rFonts w:ascii="Times New Roman" w:hAnsi="Times New Roman" w:cs="Times New Roman"/>
          <w:sz w:val="24"/>
          <w:szCs w:val="24"/>
        </w:rPr>
        <w:t>a presente Ata, sujeitando-se as partes às normas constantes na Lei nº 8.666, de 21 de junho de 1993 e suas alterações, Lei 10.520/2002, no Decreto Municipal 1.183/2020, no Decreto Municipal de nº. 1.091/2018, e em conformidade com as disposições a seguir:</w:t>
      </w:r>
      <w:r w:rsidR="00872659" w:rsidRPr="00B447C3">
        <w:rPr>
          <w:rFonts w:ascii="Times New Roman" w:hAnsi="Times New Roman" w:cs="Times New Roman"/>
          <w:sz w:val="24"/>
          <w:szCs w:val="24"/>
        </w:rPr>
        <w:cr/>
      </w:r>
    </w:p>
    <w:p w14:paraId="508A9678" w14:textId="2F9DB1BC" w:rsidR="001A049A" w:rsidRPr="00B447C3" w:rsidRDefault="002A7E0B"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1A049A" w:rsidRPr="00B447C3">
        <w:rPr>
          <w:rFonts w:ascii="Times New Roman" w:hAnsi="Times New Roman" w:cs="Times New Roman"/>
          <w:b/>
          <w:sz w:val="24"/>
          <w:szCs w:val="24"/>
        </w:rPr>
        <w:t>1.</w:t>
      </w:r>
      <w:r w:rsidR="001A049A" w:rsidRPr="00B447C3">
        <w:rPr>
          <w:rFonts w:ascii="Times New Roman" w:hAnsi="Times New Roman" w:cs="Times New Roman"/>
          <w:sz w:val="24"/>
          <w:szCs w:val="24"/>
        </w:rPr>
        <w:t xml:space="preserve"> A presente ata de registro de preços decorre do Processo Licitatório nº. </w:t>
      </w:r>
      <w:r w:rsidR="0098138E" w:rsidRPr="00B447C3">
        <w:rPr>
          <w:rFonts w:ascii="Times New Roman" w:hAnsi="Times New Roman" w:cs="Times New Roman"/>
          <w:sz w:val="24"/>
          <w:szCs w:val="24"/>
        </w:rPr>
        <w:t>0</w:t>
      </w:r>
      <w:r w:rsidR="00C21757" w:rsidRPr="00B447C3">
        <w:rPr>
          <w:rFonts w:ascii="Times New Roman" w:hAnsi="Times New Roman" w:cs="Times New Roman"/>
          <w:sz w:val="24"/>
          <w:szCs w:val="24"/>
        </w:rPr>
        <w:t>8</w:t>
      </w:r>
      <w:r w:rsidR="00CF4376" w:rsidRPr="00B447C3">
        <w:rPr>
          <w:rFonts w:ascii="Times New Roman" w:hAnsi="Times New Roman" w:cs="Times New Roman"/>
          <w:sz w:val="24"/>
          <w:szCs w:val="24"/>
        </w:rPr>
        <w:t>5</w:t>
      </w:r>
      <w:r w:rsidR="001A049A" w:rsidRPr="00B447C3">
        <w:rPr>
          <w:rFonts w:ascii="Times New Roman" w:hAnsi="Times New Roman" w:cs="Times New Roman"/>
          <w:sz w:val="24"/>
          <w:szCs w:val="24"/>
        </w:rPr>
        <w:t xml:space="preserve">/2021 por meio do Pregão Eletrônico nº. </w:t>
      </w:r>
      <w:r w:rsidR="0098138E" w:rsidRPr="00B447C3">
        <w:rPr>
          <w:rFonts w:ascii="Times New Roman" w:hAnsi="Times New Roman" w:cs="Times New Roman"/>
          <w:sz w:val="24"/>
          <w:szCs w:val="24"/>
        </w:rPr>
        <w:t>0</w:t>
      </w:r>
      <w:r w:rsidR="00CF4376" w:rsidRPr="00B447C3">
        <w:rPr>
          <w:rFonts w:ascii="Times New Roman" w:hAnsi="Times New Roman" w:cs="Times New Roman"/>
          <w:sz w:val="24"/>
          <w:szCs w:val="24"/>
        </w:rPr>
        <w:t>48</w:t>
      </w:r>
      <w:r w:rsidR="001A049A" w:rsidRPr="00B447C3">
        <w:rPr>
          <w:rFonts w:ascii="Times New Roman" w:hAnsi="Times New Roman" w:cs="Times New Roman"/>
          <w:sz w:val="24"/>
          <w:szCs w:val="24"/>
        </w:rPr>
        <w:t>/2021 pelo proc</w:t>
      </w:r>
      <w:r w:rsidR="009F3253" w:rsidRPr="00B447C3">
        <w:rPr>
          <w:rFonts w:ascii="Times New Roman" w:hAnsi="Times New Roman" w:cs="Times New Roman"/>
          <w:sz w:val="24"/>
          <w:szCs w:val="24"/>
        </w:rPr>
        <w:t>ed</w:t>
      </w:r>
      <w:r w:rsidR="0098138E" w:rsidRPr="00B447C3">
        <w:rPr>
          <w:rFonts w:ascii="Times New Roman" w:hAnsi="Times New Roman" w:cs="Times New Roman"/>
          <w:sz w:val="24"/>
          <w:szCs w:val="24"/>
        </w:rPr>
        <w:t>imento de REGISTRO DE PREÇOS 02</w:t>
      </w:r>
      <w:r w:rsidR="00CF4376" w:rsidRPr="00B447C3">
        <w:rPr>
          <w:rFonts w:ascii="Times New Roman" w:hAnsi="Times New Roman" w:cs="Times New Roman"/>
          <w:sz w:val="24"/>
          <w:szCs w:val="24"/>
        </w:rPr>
        <w:t>9</w:t>
      </w:r>
      <w:r w:rsidR="001A049A" w:rsidRPr="00B447C3">
        <w:rPr>
          <w:rFonts w:ascii="Times New Roman" w:hAnsi="Times New Roman" w:cs="Times New Roman"/>
          <w:sz w:val="24"/>
          <w:szCs w:val="24"/>
        </w:rPr>
        <w:t>/2021</w:t>
      </w:r>
      <w:r w:rsidR="00872659" w:rsidRPr="00B447C3">
        <w:rPr>
          <w:rFonts w:ascii="Times New Roman" w:hAnsi="Times New Roman" w:cs="Times New Roman"/>
          <w:sz w:val="24"/>
          <w:szCs w:val="24"/>
        </w:rPr>
        <w:t xml:space="preserve"> regido pelo disposto na Lei nº 10520 de 17/07/2002 e demais pertinentes</w:t>
      </w:r>
      <w:r w:rsidR="001A049A" w:rsidRPr="00B447C3">
        <w:rPr>
          <w:rFonts w:ascii="Times New Roman" w:hAnsi="Times New Roman" w:cs="Times New Roman"/>
          <w:sz w:val="24"/>
          <w:szCs w:val="24"/>
        </w:rPr>
        <w:t>.</w:t>
      </w:r>
    </w:p>
    <w:p w14:paraId="6FBB61AB" w14:textId="4478A4F0" w:rsidR="001A049A" w:rsidRPr="00B447C3" w:rsidRDefault="000E3F4F"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45C2A683" wp14:editId="7D74FC63">
                <wp:simplePos x="0" y="0"/>
                <wp:positionH relativeFrom="page">
                  <wp:posOffset>723265</wp:posOffset>
                </wp:positionH>
                <wp:positionV relativeFrom="paragraph">
                  <wp:posOffset>693420</wp:posOffset>
                </wp:positionV>
                <wp:extent cx="6150610" cy="158750"/>
                <wp:effectExtent l="0" t="0" r="254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A683" id="Text Box 41" o:spid="_x0000_s1030" type="#_x0000_t202" style="position:absolute;left:0;text-align:left;margin-left:56.95pt;margin-top:54.6pt;width:484.3pt;height: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" fillcolor="gray" stroked="f">
                <v:textbox inset="0,0,0,0">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B447C3">
        <w:rPr>
          <w:rFonts w:ascii="Times New Roman" w:hAnsi="Times New Roman" w:cs="Times New Roman"/>
          <w:b/>
          <w:sz w:val="24"/>
          <w:szCs w:val="24"/>
        </w:rPr>
        <w:t>1.2</w:t>
      </w:r>
      <w:r w:rsidR="001A049A" w:rsidRPr="00B447C3">
        <w:rPr>
          <w:rFonts w:ascii="Times New Roman" w:hAnsi="Times New Roman" w:cs="Times New Roman"/>
          <w:b/>
          <w:sz w:val="24"/>
          <w:szCs w:val="24"/>
        </w:rPr>
        <w:t>.</w:t>
      </w:r>
      <w:r w:rsidR="001A049A" w:rsidRPr="00B447C3">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DB58724" w14:textId="729D6E90" w:rsidR="00CF4376" w:rsidRPr="00B447C3" w:rsidRDefault="002A7E0B" w:rsidP="007F09DC">
      <w:pPr>
        <w:spacing w:after="0" w:line="240" w:lineRule="auto"/>
        <w:jc w:val="both"/>
        <w:rPr>
          <w:rFonts w:ascii="Times New Roman" w:hAnsi="Times New Roman" w:cs="Times New Roman"/>
          <w:b/>
          <w:sz w:val="24"/>
          <w:szCs w:val="24"/>
        </w:rPr>
      </w:pPr>
      <w:r w:rsidRPr="00B447C3">
        <w:rPr>
          <w:rFonts w:ascii="Times New Roman" w:hAnsi="Times New Roman" w:cs="Times New Roman"/>
          <w:b/>
          <w:sz w:val="24"/>
          <w:szCs w:val="24"/>
        </w:rPr>
        <w:t>2</w:t>
      </w:r>
      <w:r w:rsidR="007F09DC" w:rsidRPr="00B447C3">
        <w:rPr>
          <w:rFonts w:ascii="Times New Roman" w:hAnsi="Times New Roman" w:cs="Times New Roman"/>
          <w:b/>
          <w:sz w:val="24"/>
          <w:szCs w:val="24"/>
        </w:rPr>
        <w:t xml:space="preserve">.1. </w:t>
      </w:r>
      <w:r w:rsidR="007F09DC" w:rsidRPr="00B447C3">
        <w:rPr>
          <w:rFonts w:ascii="Times New Roman" w:hAnsi="Times New Roman" w:cs="Times New Roman"/>
          <w:sz w:val="24"/>
          <w:szCs w:val="24"/>
        </w:rPr>
        <w:t xml:space="preserve">O objeto da presente ata é o </w:t>
      </w:r>
      <w:r w:rsidR="00CF4376" w:rsidRPr="00B447C3">
        <w:rPr>
          <w:rFonts w:ascii="Times New Roman" w:hAnsi="Times New Roman" w:cs="Times New Roman"/>
          <w:b/>
          <w:sz w:val="24"/>
          <w:szCs w:val="24"/>
        </w:rPr>
        <w:t>REGISTRO DE PREÇOS DESTINADO A FUTURA, EVENTUAL E PARCELADA, AQUISIÇÃO DE MEDICAMENTO PARA ATENDIMENTO DE MANDADO JUDICIAL, PROCESSO PJE Nº 5000841-85.2021.8.13.0534.</w:t>
      </w:r>
    </w:p>
    <w:p w14:paraId="0B78D8AC" w14:textId="6327ECD5" w:rsidR="00C21757" w:rsidRPr="00B447C3" w:rsidRDefault="00C21757" w:rsidP="007F09DC">
      <w:pPr>
        <w:spacing w:after="0" w:line="240" w:lineRule="auto"/>
        <w:jc w:val="both"/>
        <w:rPr>
          <w:rFonts w:ascii="Times New Roman" w:hAnsi="Times New Roman" w:cs="Times New Roman"/>
          <w:b/>
          <w:sz w:val="24"/>
          <w:szCs w:val="24"/>
        </w:rPr>
      </w:pPr>
      <w:r w:rsidRPr="00B447C3">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E3D3852" wp14:editId="2D5008DA">
                <wp:simplePos x="0" y="0"/>
                <wp:positionH relativeFrom="page">
                  <wp:posOffset>723250</wp:posOffset>
                </wp:positionH>
                <wp:positionV relativeFrom="paragraph">
                  <wp:posOffset>179070</wp:posOffset>
                </wp:positionV>
                <wp:extent cx="6150610" cy="158750"/>
                <wp:effectExtent l="0" t="0" r="254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3852" id="Text Box 40" o:spid="_x0000_s1031" type="#_x0000_t202" style="position:absolute;left:0;text-align:left;margin-left:56.95pt;margin-top:14.1pt;width:484.3pt;height: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" fillcolor="gray" stroked="f">
                <v:textbox inset="0,0,0,0">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02D7D74B" w14:textId="659272FE" w:rsidR="001A049A" w:rsidRPr="00B447C3" w:rsidRDefault="001A049A"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b/>
          <w:sz w:val="24"/>
          <w:szCs w:val="24"/>
        </w:rPr>
        <w:t>3.1.</w:t>
      </w:r>
      <w:r w:rsidRPr="00B447C3">
        <w:rPr>
          <w:rFonts w:ascii="Times New Roman" w:hAnsi="Times New Roman" w:cs="Times New Roman"/>
          <w:sz w:val="24"/>
          <w:szCs w:val="24"/>
        </w:rPr>
        <w:t xml:space="preserve"> São obrigações da </w:t>
      </w:r>
      <w:r w:rsidRPr="00B447C3">
        <w:rPr>
          <w:rFonts w:ascii="Times New Roman" w:hAnsi="Times New Roman" w:cs="Times New Roman"/>
          <w:b/>
          <w:bCs/>
          <w:sz w:val="24"/>
          <w:szCs w:val="24"/>
        </w:rPr>
        <w:t>CONTRATANTE:</w:t>
      </w:r>
    </w:p>
    <w:p w14:paraId="2D6AF7DE" w14:textId="77777777"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3.1.1.</w:t>
      </w:r>
      <w:r w:rsidRPr="00B447C3">
        <w:rPr>
          <w:rFonts w:ascii="Times New Roman" w:hAnsi="Times New Roman" w:cs="Times New Roman"/>
          <w:sz w:val="24"/>
          <w:szCs w:val="24"/>
        </w:rPr>
        <w:tab/>
        <w:t>Exigir o cumprimento de todas as obrigações assumidas pela Contratada, de acordo com as cláusulas contratuais e os termos de sua proposta;</w:t>
      </w:r>
    </w:p>
    <w:p w14:paraId="7BB3CC26" w14:textId="77777777"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3.1.2.</w:t>
      </w:r>
      <w:r w:rsidRPr="00B447C3">
        <w:rPr>
          <w:rFonts w:ascii="Times New Roman" w:hAnsi="Times New Roman" w:cs="Times New Roman"/>
          <w:sz w:val="24"/>
          <w:szCs w:val="24"/>
        </w:rPr>
        <w:tab/>
        <w:t>Efetuar o pagamento em conformidade com a Cláusula Quarta deste instrumento.</w:t>
      </w:r>
    </w:p>
    <w:p w14:paraId="495B70DA" w14:textId="3980522F"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3.1.3.</w:t>
      </w:r>
      <w:r w:rsidRPr="00B447C3">
        <w:rPr>
          <w:rFonts w:ascii="Times New Roman" w:hAnsi="Times New Roman" w:cs="Times New Roman"/>
          <w:sz w:val="24"/>
          <w:szCs w:val="24"/>
        </w:rPr>
        <w:tab/>
        <w:t>Responsabilizar-se pela designação de servidor para recebimento e conferência dos produtos entregues pelas empresas contratadas.</w:t>
      </w:r>
    </w:p>
    <w:p w14:paraId="54053B41" w14:textId="77777777" w:rsidR="001A049A" w:rsidRPr="00B447C3" w:rsidRDefault="001A049A"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b/>
          <w:sz w:val="24"/>
          <w:szCs w:val="24"/>
        </w:rPr>
        <w:t>3.2.</w:t>
      </w:r>
      <w:r w:rsidRPr="00B447C3">
        <w:rPr>
          <w:rFonts w:ascii="Times New Roman" w:hAnsi="Times New Roman" w:cs="Times New Roman"/>
          <w:sz w:val="24"/>
          <w:szCs w:val="24"/>
        </w:rPr>
        <w:tab/>
        <w:t xml:space="preserve">São obrigações da </w:t>
      </w:r>
      <w:r w:rsidRPr="00B447C3">
        <w:rPr>
          <w:rFonts w:ascii="Times New Roman" w:hAnsi="Times New Roman" w:cs="Times New Roman"/>
          <w:b/>
          <w:bCs/>
          <w:sz w:val="24"/>
          <w:szCs w:val="24"/>
        </w:rPr>
        <w:t>CONTRATADA:</w:t>
      </w:r>
    </w:p>
    <w:p w14:paraId="67BF0135" w14:textId="77777777"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3.2.1.</w:t>
      </w:r>
      <w:r w:rsidRPr="00B447C3">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259E2ADE" w14:textId="77777777"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3.2.2.</w:t>
      </w:r>
      <w:r w:rsidRPr="00B447C3">
        <w:rPr>
          <w:rFonts w:ascii="Times New Roman" w:hAnsi="Times New Roman" w:cs="Times New Roman"/>
          <w:b/>
          <w:sz w:val="24"/>
          <w:szCs w:val="24"/>
        </w:rPr>
        <w:tab/>
      </w:r>
      <w:r w:rsidRPr="00B447C3">
        <w:rPr>
          <w:rFonts w:ascii="Times New Roman" w:hAnsi="Times New Roman" w:cs="Times New Roman"/>
          <w:sz w:val="24"/>
          <w:szCs w:val="24"/>
        </w:rPr>
        <w:t>Responsabilizar-se por todos os encargos que incidirem sobre a execução desta Ata;</w:t>
      </w:r>
    </w:p>
    <w:p w14:paraId="3FDF4D9B" w14:textId="77777777"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3.2.3.</w:t>
      </w:r>
      <w:r w:rsidRPr="00B447C3">
        <w:rPr>
          <w:rFonts w:ascii="Times New Roman" w:hAnsi="Times New Roman" w:cs="Times New Roman"/>
          <w:sz w:val="24"/>
          <w:szCs w:val="24"/>
        </w:rPr>
        <w:tab/>
        <w:t>Será de responsabilidade da contratada a perfeita execução do objeto desta Ata.</w:t>
      </w:r>
    </w:p>
    <w:p w14:paraId="47665B92" w14:textId="63FE9AAA" w:rsidR="003E49C3"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lastRenderedPageBreak/>
        <w:t>3.2.4.</w:t>
      </w:r>
      <w:r w:rsidRPr="00B447C3">
        <w:rPr>
          <w:rFonts w:ascii="Times New Roman" w:hAnsi="Times New Roman" w:cs="Times New Roman"/>
          <w:sz w:val="24"/>
          <w:szCs w:val="24"/>
        </w:rPr>
        <w:tab/>
        <w:t>Providenciar a imediata correção das deficiências apontadas pela Contratante quanto ao fornecimento.</w:t>
      </w:r>
    </w:p>
    <w:p w14:paraId="3CD3D305" w14:textId="483D9BEF"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3.2.5.</w:t>
      </w:r>
      <w:r w:rsidRPr="00B447C3">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DB09F2" w:rsidRPr="00B447C3">
        <w:rPr>
          <w:rFonts w:ascii="Times New Roman" w:hAnsi="Times New Roman" w:cs="Times New Roman"/>
          <w:sz w:val="24"/>
          <w:szCs w:val="24"/>
        </w:rPr>
        <w:t xml:space="preserve"> </w:t>
      </w:r>
      <w:r w:rsidRPr="00B447C3">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5533EA2" w14:textId="3B04776E"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3.2.6.</w:t>
      </w:r>
      <w:r w:rsidRPr="00B447C3">
        <w:rPr>
          <w:rFonts w:ascii="Times New Roman" w:hAnsi="Times New Roman" w:cs="Times New Roman"/>
          <w:sz w:val="24"/>
          <w:szCs w:val="24"/>
        </w:rPr>
        <w:tab/>
        <w:t>Manter, durante a vigência desta ata, todas as condições de habilitação e qualificação exigidas pela Lei n° 8.666/93</w:t>
      </w:r>
      <w:r w:rsidR="002E103C" w:rsidRPr="00B447C3">
        <w:rPr>
          <w:rFonts w:ascii="Times New Roman" w:hAnsi="Times New Roman" w:cs="Times New Roman"/>
          <w:sz w:val="24"/>
          <w:szCs w:val="24"/>
        </w:rPr>
        <w:t>.</w:t>
      </w:r>
    </w:p>
    <w:p w14:paraId="0596A233" w14:textId="15723547" w:rsidR="001A049A" w:rsidRPr="00B447C3" w:rsidRDefault="001C394E"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56A0F5B4" wp14:editId="35829B93">
                <wp:simplePos x="0" y="0"/>
                <wp:positionH relativeFrom="page">
                  <wp:posOffset>739140</wp:posOffset>
                </wp:positionH>
                <wp:positionV relativeFrom="paragraph">
                  <wp:posOffset>182245</wp:posOffset>
                </wp:positionV>
                <wp:extent cx="6142355" cy="166370"/>
                <wp:effectExtent l="0" t="0" r="0" b="508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663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F5B4" id="Text Box 37" o:spid="_x0000_s1032" type="#_x0000_t202" style="position:absolute;left:0;text-align:left;margin-left:58.2pt;margin-top:14.35pt;width:483.65pt;height:13.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" fillcolor="gray" stroked="f">
                <v:textbox inset="0,0,0,0">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r w:rsidR="001C4C6D" w:rsidRPr="00B447C3">
        <w:rPr>
          <w:rFonts w:ascii="Times New Roman" w:hAnsi="Times New Roman" w:cs="Times New Roman"/>
          <w:noProof/>
          <w:sz w:val="24"/>
          <w:szCs w:val="24"/>
          <w:lang w:eastAsia="pt-BR"/>
        </w:rPr>
        <w:t xml:space="preserve"> </w:t>
      </w:r>
    </w:p>
    <w:p w14:paraId="6CBC4968" w14:textId="677150A2" w:rsidR="00A119CE" w:rsidRPr="00B447C3" w:rsidRDefault="001C4C6D"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b/>
          <w:sz w:val="24"/>
          <w:szCs w:val="24"/>
        </w:rPr>
        <w:t xml:space="preserve"> </w:t>
      </w:r>
      <w:r w:rsidR="002A7E0B" w:rsidRPr="00B447C3">
        <w:rPr>
          <w:rFonts w:ascii="Times New Roman" w:hAnsi="Times New Roman" w:cs="Times New Roman"/>
          <w:b/>
          <w:sz w:val="24"/>
          <w:szCs w:val="24"/>
        </w:rPr>
        <w:t>4.</w:t>
      </w:r>
      <w:r w:rsidR="00A119CE" w:rsidRPr="00B447C3">
        <w:rPr>
          <w:rFonts w:ascii="Times New Roman" w:hAnsi="Times New Roman" w:cs="Times New Roman"/>
          <w:b/>
          <w:sz w:val="24"/>
          <w:szCs w:val="24"/>
        </w:rPr>
        <w:t>1</w:t>
      </w:r>
      <w:r w:rsidR="001A049A" w:rsidRPr="00B447C3">
        <w:rPr>
          <w:rFonts w:ascii="Times New Roman" w:hAnsi="Times New Roman" w:cs="Times New Roman"/>
          <w:b/>
          <w:sz w:val="24"/>
          <w:szCs w:val="24"/>
        </w:rPr>
        <w:t>.</w:t>
      </w:r>
      <w:r w:rsidR="001A049A" w:rsidRPr="00B447C3">
        <w:rPr>
          <w:rFonts w:ascii="Times New Roman" w:hAnsi="Times New Roman" w:cs="Times New Roman"/>
          <w:sz w:val="24"/>
          <w:szCs w:val="24"/>
        </w:rPr>
        <w:t xml:space="preserve"> A presente ata de registro de preços tem</w:t>
      </w:r>
      <w:r w:rsidR="00A119CE" w:rsidRPr="00B447C3">
        <w:rPr>
          <w:rFonts w:ascii="Times New Roman" w:hAnsi="Times New Roman" w:cs="Times New Roman"/>
          <w:sz w:val="24"/>
          <w:szCs w:val="24"/>
        </w:rPr>
        <w:t xml:space="preserve"> o seu valor com o total de </w:t>
      </w:r>
      <w:r w:rsidR="00A119CE" w:rsidRPr="00B447C3">
        <w:rPr>
          <w:rFonts w:ascii="Times New Roman" w:hAnsi="Times New Roman" w:cs="Times New Roman"/>
          <w:b/>
          <w:bCs/>
          <w:sz w:val="24"/>
          <w:szCs w:val="24"/>
        </w:rPr>
        <w:t>R$</w:t>
      </w:r>
      <w:r w:rsidR="00C95F29" w:rsidRPr="00B447C3">
        <w:rPr>
          <w:rFonts w:ascii="Times New Roman" w:hAnsi="Times New Roman" w:cs="Times New Roman"/>
          <w:b/>
          <w:bCs/>
          <w:sz w:val="24"/>
          <w:szCs w:val="24"/>
        </w:rPr>
        <w:t>223.777,82</w:t>
      </w:r>
      <w:r w:rsidR="00B54779" w:rsidRPr="00B447C3">
        <w:rPr>
          <w:rFonts w:ascii="Times New Roman" w:hAnsi="Times New Roman" w:cs="Times New Roman"/>
          <w:b/>
          <w:bCs/>
          <w:sz w:val="24"/>
          <w:szCs w:val="24"/>
        </w:rPr>
        <w:t xml:space="preserve"> (</w:t>
      </w:r>
      <w:r w:rsidR="00C95F29" w:rsidRPr="00B447C3">
        <w:rPr>
          <w:rFonts w:ascii="Times New Roman" w:hAnsi="Times New Roman" w:cs="Times New Roman"/>
          <w:b/>
          <w:bCs/>
          <w:sz w:val="24"/>
          <w:szCs w:val="24"/>
        </w:rPr>
        <w:t>Duzentos e vinte e três mil, setecentos e setenta e sete reais e oitenta e dois centavos</w:t>
      </w:r>
      <w:r w:rsidR="00B54779" w:rsidRPr="00B447C3">
        <w:rPr>
          <w:rFonts w:ascii="Times New Roman" w:hAnsi="Times New Roman" w:cs="Times New Roman"/>
          <w:b/>
          <w:bCs/>
          <w:sz w:val="24"/>
          <w:szCs w:val="24"/>
        </w:rPr>
        <w:t>)</w:t>
      </w:r>
      <w:r w:rsidR="001A049A" w:rsidRPr="00B447C3">
        <w:rPr>
          <w:rFonts w:ascii="Times New Roman" w:hAnsi="Times New Roman" w:cs="Times New Roman"/>
          <w:b/>
          <w:bCs/>
          <w:sz w:val="24"/>
          <w:szCs w:val="24"/>
        </w:rPr>
        <w:t>.</w:t>
      </w:r>
    </w:p>
    <w:tbl>
      <w:tblPr>
        <w:tblStyle w:val="Tabelacomgrade"/>
        <w:tblW w:w="9634" w:type="dxa"/>
        <w:tblLook w:val="04A0" w:firstRow="1" w:lastRow="0" w:firstColumn="1" w:lastColumn="0" w:noHBand="0" w:noVBand="1"/>
      </w:tblPr>
      <w:tblGrid>
        <w:gridCol w:w="696"/>
        <w:gridCol w:w="1736"/>
        <w:gridCol w:w="1083"/>
        <w:gridCol w:w="1430"/>
        <w:gridCol w:w="1083"/>
        <w:gridCol w:w="1764"/>
        <w:gridCol w:w="1842"/>
      </w:tblGrid>
      <w:tr w:rsidR="00C95F29" w:rsidRPr="00B447C3" w14:paraId="1F00E5FC" w14:textId="77777777" w:rsidTr="00C95F29">
        <w:tc>
          <w:tcPr>
            <w:tcW w:w="0" w:type="auto"/>
            <w:tcBorders>
              <w:top w:val="single" w:sz="4" w:space="0" w:color="auto"/>
              <w:left w:val="single" w:sz="4" w:space="0" w:color="auto"/>
              <w:bottom w:val="single" w:sz="4" w:space="0" w:color="auto"/>
              <w:right w:val="single" w:sz="4" w:space="0" w:color="auto"/>
            </w:tcBorders>
            <w:hideMark/>
          </w:tcPr>
          <w:p w14:paraId="38A42F6D"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0DBC334E"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0808EE7D"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59B1D8E5"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16DABED5"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Unidade</w:t>
            </w:r>
          </w:p>
        </w:tc>
        <w:tc>
          <w:tcPr>
            <w:tcW w:w="1764" w:type="dxa"/>
            <w:tcBorders>
              <w:top w:val="single" w:sz="4" w:space="0" w:color="auto"/>
              <w:left w:val="single" w:sz="4" w:space="0" w:color="auto"/>
              <w:bottom w:val="single" w:sz="4" w:space="0" w:color="auto"/>
              <w:right w:val="single" w:sz="4" w:space="0" w:color="auto"/>
            </w:tcBorders>
            <w:hideMark/>
          </w:tcPr>
          <w:p w14:paraId="60D7AB99"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Valor do Item</w:t>
            </w:r>
          </w:p>
        </w:tc>
        <w:tc>
          <w:tcPr>
            <w:tcW w:w="1842" w:type="dxa"/>
            <w:tcBorders>
              <w:top w:val="single" w:sz="4" w:space="0" w:color="auto"/>
              <w:left w:val="single" w:sz="4" w:space="0" w:color="auto"/>
              <w:bottom w:val="single" w:sz="4" w:space="0" w:color="auto"/>
              <w:right w:val="single" w:sz="4" w:space="0" w:color="auto"/>
            </w:tcBorders>
            <w:hideMark/>
          </w:tcPr>
          <w:p w14:paraId="4CDEEB97"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Valor Total</w:t>
            </w:r>
          </w:p>
        </w:tc>
      </w:tr>
      <w:tr w:rsidR="00C95F29" w:rsidRPr="00B447C3" w14:paraId="5921B9B3" w14:textId="77777777" w:rsidTr="00C95F29">
        <w:tc>
          <w:tcPr>
            <w:tcW w:w="9634" w:type="dxa"/>
            <w:gridSpan w:val="7"/>
            <w:tcBorders>
              <w:top w:val="single" w:sz="4" w:space="0" w:color="auto"/>
              <w:left w:val="single" w:sz="4" w:space="0" w:color="auto"/>
              <w:bottom w:val="single" w:sz="4" w:space="0" w:color="auto"/>
              <w:right w:val="single" w:sz="4" w:space="0" w:color="auto"/>
            </w:tcBorders>
            <w:hideMark/>
          </w:tcPr>
          <w:p w14:paraId="0083BE21" w14:textId="77777777" w:rsidR="00CF4376" w:rsidRPr="00B447C3" w:rsidRDefault="00CF4376">
            <w:pPr>
              <w:pStyle w:val="Ttulo2"/>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BIOHOSP PRODUTOS HOSPITALARES S/A</w:t>
            </w:r>
          </w:p>
        </w:tc>
      </w:tr>
      <w:tr w:rsidR="00C95F29" w:rsidRPr="00B447C3" w14:paraId="0E9C6790" w14:textId="77777777" w:rsidTr="00C95F29">
        <w:tc>
          <w:tcPr>
            <w:tcW w:w="0" w:type="auto"/>
            <w:tcBorders>
              <w:top w:val="single" w:sz="4" w:space="0" w:color="auto"/>
              <w:left w:val="single" w:sz="4" w:space="0" w:color="auto"/>
              <w:bottom w:val="single" w:sz="4" w:space="0" w:color="auto"/>
              <w:right w:val="single" w:sz="4" w:space="0" w:color="auto"/>
            </w:tcBorders>
            <w:hideMark/>
          </w:tcPr>
          <w:p w14:paraId="7DDDED54" w14:textId="77777777" w:rsidR="00CF4376" w:rsidRPr="00B447C3" w:rsidRDefault="00CF4376">
            <w:pPr>
              <w:pStyle w:val="Ttulo2"/>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14:paraId="45E6AAFF" w14:textId="77777777" w:rsidR="00CF4376" w:rsidRPr="00B447C3" w:rsidRDefault="00CF4376">
            <w:pPr>
              <w:pStyle w:val="Ttulo2"/>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SUTENT 50 MG</w:t>
            </w:r>
          </w:p>
        </w:tc>
        <w:tc>
          <w:tcPr>
            <w:tcW w:w="0" w:type="auto"/>
            <w:tcBorders>
              <w:top w:val="single" w:sz="4" w:space="0" w:color="auto"/>
              <w:left w:val="single" w:sz="4" w:space="0" w:color="auto"/>
              <w:bottom w:val="single" w:sz="4" w:space="0" w:color="auto"/>
              <w:right w:val="single" w:sz="4" w:space="0" w:color="auto"/>
            </w:tcBorders>
            <w:hideMark/>
          </w:tcPr>
          <w:p w14:paraId="3D3ADFAA" w14:textId="77777777" w:rsidR="00CF4376" w:rsidRPr="00B447C3" w:rsidRDefault="00CF4376">
            <w:pPr>
              <w:pStyle w:val="Ttulo2"/>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WYETH</w:t>
            </w:r>
          </w:p>
        </w:tc>
        <w:tc>
          <w:tcPr>
            <w:tcW w:w="0" w:type="auto"/>
            <w:tcBorders>
              <w:top w:val="single" w:sz="4" w:space="0" w:color="auto"/>
              <w:left w:val="single" w:sz="4" w:space="0" w:color="auto"/>
              <w:bottom w:val="single" w:sz="4" w:space="0" w:color="auto"/>
              <w:right w:val="single" w:sz="4" w:space="0" w:color="auto"/>
            </w:tcBorders>
            <w:hideMark/>
          </w:tcPr>
          <w:p w14:paraId="16A34D3C" w14:textId="77777777" w:rsidR="00CF4376" w:rsidRPr="00B447C3" w:rsidRDefault="00CF4376">
            <w:pPr>
              <w:pStyle w:val="Ttulo2"/>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14:paraId="11D6AD6C" w14:textId="77777777" w:rsidR="00CF4376" w:rsidRPr="00B447C3" w:rsidRDefault="00CF4376">
            <w:pPr>
              <w:pStyle w:val="Ttulo2"/>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CX</w:t>
            </w:r>
          </w:p>
        </w:tc>
        <w:tc>
          <w:tcPr>
            <w:tcW w:w="1764" w:type="dxa"/>
            <w:tcBorders>
              <w:top w:val="single" w:sz="4" w:space="0" w:color="auto"/>
              <w:left w:val="single" w:sz="4" w:space="0" w:color="auto"/>
              <w:bottom w:val="single" w:sz="4" w:space="0" w:color="auto"/>
              <w:right w:val="single" w:sz="4" w:space="0" w:color="auto"/>
            </w:tcBorders>
            <w:hideMark/>
          </w:tcPr>
          <w:p w14:paraId="73C7CBAB" w14:textId="77777777" w:rsidR="00CF4376" w:rsidRPr="00B447C3" w:rsidRDefault="00CF4376">
            <w:pPr>
              <w:pStyle w:val="Ttulo2"/>
              <w:jc w:val="right"/>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15.984,13</w:t>
            </w:r>
          </w:p>
        </w:tc>
        <w:tc>
          <w:tcPr>
            <w:tcW w:w="1842" w:type="dxa"/>
            <w:tcBorders>
              <w:top w:val="single" w:sz="4" w:space="0" w:color="auto"/>
              <w:left w:val="single" w:sz="4" w:space="0" w:color="auto"/>
              <w:bottom w:val="single" w:sz="4" w:space="0" w:color="auto"/>
              <w:right w:val="single" w:sz="4" w:space="0" w:color="auto"/>
            </w:tcBorders>
            <w:hideMark/>
          </w:tcPr>
          <w:p w14:paraId="52DD4B3E" w14:textId="77777777" w:rsidR="00CF4376" w:rsidRPr="00B447C3" w:rsidRDefault="00CF4376">
            <w:pPr>
              <w:pStyle w:val="Ttulo2"/>
              <w:jc w:val="right"/>
              <w:outlineLvl w:val="1"/>
              <w:rPr>
                <w:rFonts w:ascii="Times New Roman" w:hAnsi="Times New Roman" w:cs="Times New Roman"/>
                <w:color w:val="auto"/>
                <w:sz w:val="24"/>
                <w:szCs w:val="24"/>
              </w:rPr>
            </w:pPr>
            <w:r w:rsidRPr="00B447C3">
              <w:rPr>
                <w:rFonts w:ascii="Times New Roman" w:hAnsi="Times New Roman" w:cs="Times New Roman"/>
                <w:color w:val="auto"/>
                <w:sz w:val="24"/>
                <w:szCs w:val="24"/>
              </w:rPr>
              <w:t>223.777,82</w:t>
            </w:r>
          </w:p>
        </w:tc>
      </w:tr>
      <w:tr w:rsidR="00C95F29" w:rsidRPr="00B447C3" w14:paraId="56C463C5" w14:textId="77777777" w:rsidTr="00C95F29">
        <w:tc>
          <w:tcPr>
            <w:tcW w:w="9634" w:type="dxa"/>
            <w:gridSpan w:val="7"/>
            <w:tcBorders>
              <w:top w:val="single" w:sz="4" w:space="0" w:color="auto"/>
              <w:left w:val="single" w:sz="4" w:space="0" w:color="auto"/>
              <w:bottom w:val="single" w:sz="4" w:space="0" w:color="auto"/>
              <w:right w:val="single" w:sz="4" w:space="0" w:color="auto"/>
            </w:tcBorders>
            <w:hideMark/>
          </w:tcPr>
          <w:p w14:paraId="213DB138" w14:textId="77777777" w:rsidR="00CF4376" w:rsidRPr="00B447C3" w:rsidRDefault="00CF4376">
            <w:pPr>
              <w:pStyle w:val="Ttulo2"/>
              <w:jc w:val="right"/>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Total do Fornecedor: 223.777,82</w:t>
            </w:r>
          </w:p>
        </w:tc>
      </w:tr>
      <w:tr w:rsidR="00C95F29" w:rsidRPr="00B447C3" w14:paraId="3F4AF54A" w14:textId="77777777" w:rsidTr="00C95F29">
        <w:tc>
          <w:tcPr>
            <w:tcW w:w="9634" w:type="dxa"/>
            <w:gridSpan w:val="7"/>
            <w:tcBorders>
              <w:top w:val="single" w:sz="4" w:space="0" w:color="auto"/>
              <w:left w:val="single" w:sz="4" w:space="0" w:color="auto"/>
              <w:bottom w:val="single" w:sz="4" w:space="0" w:color="auto"/>
              <w:right w:val="single" w:sz="4" w:space="0" w:color="auto"/>
            </w:tcBorders>
            <w:hideMark/>
          </w:tcPr>
          <w:p w14:paraId="47345FC5" w14:textId="77777777" w:rsidR="00CF4376" w:rsidRPr="00B447C3" w:rsidRDefault="00CF4376">
            <w:pPr>
              <w:pStyle w:val="Ttulo2"/>
              <w:jc w:val="right"/>
              <w:outlineLvl w:val="1"/>
              <w:rPr>
                <w:rFonts w:ascii="Times New Roman" w:hAnsi="Times New Roman" w:cs="Times New Roman"/>
                <w:b/>
                <w:bCs/>
                <w:color w:val="auto"/>
                <w:sz w:val="24"/>
                <w:szCs w:val="24"/>
              </w:rPr>
            </w:pPr>
            <w:r w:rsidRPr="00B447C3">
              <w:rPr>
                <w:rFonts w:ascii="Times New Roman" w:hAnsi="Times New Roman" w:cs="Times New Roman"/>
                <w:b/>
                <w:bCs/>
                <w:color w:val="auto"/>
                <w:sz w:val="24"/>
                <w:szCs w:val="24"/>
              </w:rPr>
              <w:t>Total Geral: 223.777,82</w:t>
            </w:r>
          </w:p>
        </w:tc>
      </w:tr>
    </w:tbl>
    <w:p w14:paraId="2E65EC76" w14:textId="77777777" w:rsid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4.2.</w:t>
      </w:r>
      <w:r w:rsidRPr="00B447C3">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Pr>
          <w:rFonts w:ascii="Times New Roman" w:hAnsi="Times New Roman" w:cs="Times New Roman"/>
          <w:sz w:val="24"/>
          <w:szCs w:val="24"/>
        </w:rPr>
        <w:t xml:space="preserve"> </w:t>
      </w:r>
      <w:r w:rsidRPr="00B447C3">
        <w:rPr>
          <w:rFonts w:ascii="Times New Roman" w:hAnsi="Times New Roman" w:cs="Times New Roman"/>
          <w:sz w:val="24"/>
          <w:szCs w:val="24"/>
        </w:rPr>
        <w:t>recebimento dos</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produtos. </w:t>
      </w:r>
      <w:r w:rsidRPr="00B447C3">
        <w:rPr>
          <w:rFonts w:ascii="Times New Roman" w:hAnsi="Times New Roman" w:cs="Times New Roman"/>
          <w:b/>
          <w:bCs/>
          <w:sz w:val="24"/>
          <w:szCs w:val="24"/>
        </w:rPr>
        <w:t>4.3.</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O pagamento à contratada somente será realizado mediante a apresentação da Nota Fiscal Eletrônica e do atestado de aceite pela Secretaria solicitante. </w:t>
      </w:r>
    </w:p>
    <w:p w14:paraId="2D001A3E" w14:textId="77777777" w:rsid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4.4.</w:t>
      </w:r>
      <w:r w:rsidRPr="00B447C3">
        <w:rPr>
          <w:rFonts w:ascii="Times New Roman" w:hAnsi="Times New Roman" w:cs="Times New Roman"/>
          <w:sz w:val="24"/>
          <w:szCs w:val="24"/>
        </w:rPr>
        <w:t xml:space="preserve"> O pagamento será efetuado através de crédito em conta corrente bancária, devendo </w:t>
      </w:r>
      <w:proofErr w:type="spellStart"/>
      <w:r w:rsidRPr="00B447C3">
        <w:rPr>
          <w:rFonts w:ascii="Times New Roman" w:hAnsi="Times New Roman" w:cs="Times New Roman"/>
          <w:sz w:val="24"/>
          <w:szCs w:val="24"/>
        </w:rPr>
        <w:t>olicitante</w:t>
      </w:r>
      <w:proofErr w:type="spellEnd"/>
      <w:r w:rsidRPr="00B447C3">
        <w:rPr>
          <w:rFonts w:ascii="Times New Roman" w:hAnsi="Times New Roman" w:cs="Times New Roman"/>
          <w:sz w:val="24"/>
          <w:szCs w:val="24"/>
        </w:rPr>
        <w:t xml:space="preserve"> vencedor apresentar o número de conta, o banco e a agência junto ao corpo da Nota Fiscal ou em</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anexo. </w:t>
      </w:r>
    </w:p>
    <w:p w14:paraId="08B60B9E" w14:textId="77777777" w:rsid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4.4.1.</w:t>
      </w:r>
      <w:r w:rsidRPr="00B447C3">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5031605B" w14:textId="114A66F1" w:rsid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4.5.</w:t>
      </w:r>
      <w:r w:rsidRPr="00B447C3">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junho de2017). </w:t>
      </w:r>
    </w:p>
    <w:p w14:paraId="58B8B756" w14:textId="77777777" w:rsid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4.6.</w:t>
      </w:r>
      <w:r w:rsidRPr="00B447C3">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forma. </w:t>
      </w:r>
    </w:p>
    <w:p w14:paraId="598E4D49" w14:textId="77777777" w:rsid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4.7.</w:t>
      </w:r>
      <w:r w:rsidRPr="00B447C3">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30B18D54" w14:textId="4337DF9B" w:rsidR="00B447C3" w:rsidRPr="00B447C3" w:rsidRDefault="00B447C3"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4.8.</w:t>
      </w:r>
      <w:r w:rsidRPr="00B447C3">
        <w:rPr>
          <w:rFonts w:ascii="Times New Roman" w:hAnsi="Times New Roman" w:cs="Times New Roman"/>
          <w:sz w:val="24"/>
          <w:szCs w:val="24"/>
        </w:rPr>
        <w:t xml:space="preserve"> Nenhum pagamento será efetuado a Contratada enquanto pendente de liquidação, obrigação</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financeira que lhe for imposta, em virtude de penalidade. </w:t>
      </w:r>
    </w:p>
    <w:p w14:paraId="078E93A6" w14:textId="2687AFF3" w:rsidR="00A119CE" w:rsidRPr="00B447C3" w:rsidRDefault="009D21B0"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3A7AD9D" wp14:editId="0FCD9D35">
                <wp:simplePos x="0" y="0"/>
                <wp:positionH relativeFrom="page">
                  <wp:posOffset>739140</wp:posOffset>
                </wp:positionH>
                <wp:positionV relativeFrom="paragraph">
                  <wp:posOffset>180340</wp:posOffset>
                </wp:positionV>
                <wp:extent cx="6193790" cy="158750"/>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AD9D" id="Text Box 36" o:spid="_x0000_s1033" type="#_x0000_t202" style="position:absolute;left:0;text-align:left;margin-left:58.2pt;margin-top:14.2pt;width:487.7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" fillcolor="gray" stroked="f">
                <v:textbox inset="0,0,0,0">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3CA78F8" w14:textId="3731E6A8" w:rsidR="003E49C3"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5.1.</w:t>
      </w:r>
      <w:r w:rsidRPr="00B447C3">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98FB5DC" w14:textId="77777777"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5.2.</w:t>
      </w:r>
      <w:r w:rsidRPr="00B447C3">
        <w:rPr>
          <w:rFonts w:ascii="Times New Roman" w:hAnsi="Times New Roman" w:cs="Times New Roman"/>
          <w:sz w:val="24"/>
          <w:szCs w:val="24"/>
        </w:rPr>
        <w:t xml:space="preserve"> A simples apresentação de notas fiscais de aquisição, por si só, não justificará a concessão de reequilíbrio contratual.</w:t>
      </w:r>
    </w:p>
    <w:p w14:paraId="3B2DCCE4" w14:textId="77777777" w:rsidR="00B447C3" w:rsidRDefault="00B447C3" w:rsidP="000E3F4F">
      <w:pPr>
        <w:spacing w:after="0" w:line="240" w:lineRule="auto"/>
        <w:jc w:val="both"/>
        <w:rPr>
          <w:rFonts w:ascii="Times New Roman" w:hAnsi="Times New Roman" w:cs="Times New Roman"/>
          <w:sz w:val="24"/>
          <w:szCs w:val="24"/>
        </w:rPr>
      </w:pPr>
    </w:p>
    <w:p w14:paraId="6CD1FAEB" w14:textId="77777777" w:rsidR="00B447C3" w:rsidRDefault="00B447C3" w:rsidP="000E3F4F">
      <w:pPr>
        <w:spacing w:after="0" w:line="240" w:lineRule="auto"/>
        <w:jc w:val="both"/>
        <w:rPr>
          <w:rFonts w:ascii="Times New Roman" w:hAnsi="Times New Roman" w:cs="Times New Roman"/>
          <w:sz w:val="24"/>
          <w:szCs w:val="24"/>
        </w:rPr>
      </w:pPr>
    </w:p>
    <w:p w14:paraId="1B5AD68A" w14:textId="77777777" w:rsidR="00B447C3" w:rsidRDefault="00B447C3" w:rsidP="000E3F4F">
      <w:pPr>
        <w:spacing w:after="0" w:line="240" w:lineRule="auto"/>
        <w:jc w:val="both"/>
        <w:rPr>
          <w:rFonts w:ascii="Times New Roman" w:hAnsi="Times New Roman" w:cs="Times New Roman"/>
          <w:sz w:val="24"/>
          <w:szCs w:val="24"/>
        </w:rPr>
      </w:pPr>
    </w:p>
    <w:p w14:paraId="394084C0" w14:textId="4E93E8E7" w:rsidR="001A049A" w:rsidRPr="00B447C3" w:rsidRDefault="009D21B0"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w:lastRenderedPageBreak/>
        <mc:AlternateContent>
          <mc:Choice Requires="wps">
            <w:drawing>
              <wp:anchor distT="0" distB="0" distL="0" distR="0" simplePos="0" relativeHeight="251673600" behindDoc="1" locked="0" layoutInCell="1" allowOverlap="1" wp14:anchorId="64FFB839" wp14:editId="6977E611">
                <wp:simplePos x="0" y="0"/>
                <wp:positionH relativeFrom="page">
                  <wp:posOffset>715010</wp:posOffset>
                </wp:positionH>
                <wp:positionV relativeFrom="paragraph">
                  <wp:posOffset>176530</wp:posOffset>
                </wp:positionV>
                <wp:extent cx="6195060" cy="1587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B839" id="Text Box 35" o:spid="_x0000_s1034" type="#_x0000_t202" style="position:absolute;left:0;text-align:left;margin-left:56.3pt;margin-top:13.9pt;width:487.8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" fillcolor="gray" stroked="f">
                <v:textbox inset="0,0,0,0">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6EF656D" w14:textId="77777777" w:rsidR="00F138D1" w:rsidRPr="00B447C3" w:rsidRDefault="00F138D1" w:rsidP="000E3F4F">
      <w:pPr>
        <w:spacing w:after="0" w:line="240" w:lineRule="auto"/>
        <w:jc w:val="both"/>
        <w:rPr>
          <w:rFonts w:ascii="Times New Roman" w:hAnsi="Times New Roman" w:cs="Times New Roman"/>
          <w:sz w:val="24"/>
          <w:szCs w:val="24"/>
          <w:lang w:val="x-none"/>
        </w:rPr>
      </w:pPr>
      <w:r w:rsidRPr="00B447C3">
        <w:rPr>
          <w:rFonts w:ascii="Times New Roman" w:hAnsi="Times New Roman" w:cs="Times New Roman"/>
          <w:b/>
          <w:sz w:val="24"/>
          <w:szCs w:val="24"/>
        </w:rPr>
        <w:t>6.1.</w:t>
      </w:r>
      <w:r w:rsidRPr="00B447C3">
        <w:rPr>
          <w:rFonts w:ascii="Times New Roman" w:hAnsi="Times New Roman" w:cs="Times New Roman"/>
          <w:sz w:val="24"/>
          <w:szCs w:val="24"/>
        </w:rPr>
        <w:t xml:space="preserve"> </w:t>
      </w:r>
      <w:r w:rsidRPr="00B447C3">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447C3">
        <w:rPr>
          <w:rFonts w:ascii="Times New Roman" w:hAnsi="Times New Roman" w:cs="Times New Roman"/>
          <w:sz w:val="24"/>
          <w:szCs w:val="24"/>
        </w:rPr>
        <w:t>, conforme disposto no §2º do Art.7º do Decreto Federal 7.892/13.</w:t>
      </w:r>
      <w:r w:rsidRPr="00B447C3">
        <w:rPr>
          <w:rFonts w:ascii="Times New Roman" w:hAnsi="Times New Roman" w:cs="Times New Roman"/>
          <w:sz w:val="24"/>
          <w:szCs w:val="24"/>
          <w:lang w:val="x-none"/>
        </w:rPr>
        <w:t xml:space="preserve"> </w:t>
      </w:r>
    </w:p>
    <w:p w14:paraId="1912DBA5" w14:textId="77777777" w:rsidR="00F138D1" w:rsidRPr="00B447C3" w:rsidRDefault="00F138D1"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6.2.</w:t>
      </w:r>
      <w:r w:rsidRPr="00B447C3">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8102A4" w14:textId="0994CFF1" w:rsidR="001A049A" w:rsidRPr="00B447C3" w:rsidRDefault="00B16DD7"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0981BF30" wp14:editId="1F0314F5">
                <wp:simplePos x="0" y="0"/>
                <wp:positionH relativeFrom="page">
                  <wp:posOffset>715617</wp:posOffset>
                </wp:positionH>
                <wp:positionV relativeFrom="paragraph">
                  <wp:posOffset>182770</wp:posOffset>
                </wp:positionV>
                <wp:extent cx="625221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28" y="-203"/>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D9BFC" w14:textId="69F09A81"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B447C3">
                                <w:rPr>
                                  <w:rFonts w:ascii="Times New Roman" w:hAnsi="Times New Roman" w:cs="Times New Roman"/>
                                  <w:b/>
                                  <w:color w:val="FFFFFF"/>
                                  <w:sz w:val="24"/>
                                </w:rPr>
                                <w:t>O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1140" w14:textId="77777777" w:rsidR="009D21B0" w:rsidRDefault="009D21B0" w:rsidP="009D21B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1BF30" id="Group 31" o:spid="_x0000_s1035" style="position:absolute;left:0;text-align:left;margin-left:56.35pt;margin-top:14.4pt;width:492.3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28;top:-203;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6D9BFC" w14:textId="69F09A81"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B447C3">
                          <w:rPr>
                            <w:rFonts w:ascii="Times New Roman" w:hAnsi="Times New Roman" w:cs="Times New Roman"/>
                            <w:b/>
                            <w:color w:val="FFFFFF"/>
                            <w:sz w:val="24"/>
                          </w:rPr>
                          <w:t>O PRAZO</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4061140" w14:textId="77777777" w:rsidR="009D21B0" w:rsidRDefault="009D21B0" w:rsidP="009D21B0">
                        <w:pPr>
                          <w:spacing w:line="266" w:lineRule="exact"/>
                          <w:rPr>
                            <w:rFonts w:ascii="Times New Roman"/>
                            <w:sz w:val="24"/>
                          </w:rPr>
                        </w:pPr>
                      </w:p>
                    </w:txbxContent>
                  </v:textbox>
                </v:shape>
                <w10:wrap anchorx="page"/>
              </v:group>
            </w:pict>
          </mc:Fallback>
        </mc:AlternateContent>
      </w:r>
    </w:p>
    <w:p w14:paraId="5E02A911" w14:textId="47F127E8" w:rsidR="009D21B0" w:rsidRPr="00B447C3" w:rsidRDefault="009D21B0" w:rsidP="000E3F4F">
      <w:pPr>
        <w:spacing w:after="0" w:line="240" w:lineRule="auto"/>
        <w:jc w:val="both"/>
        <w:rPr>
          <w:rFonts w:ascii="Times New Roman" w:hAnsi="Times New Roman" w:cs="Times New Roman"/>
          <w:sz w:val="24"/>
          <w:szCs w:val="24"/>
        </w:rPr>
      </w:pPr>
    </w:p>
    <w:p w14:paraId="7C1F10CF" w14:textId="3AB40E28" w:rsidR="001A049A" w:rsidRPr="00B447C3" w:rsidRDefault="002A7E0B" w:rsidP="000E3F4F">
      <w:pPr>
        <w:spacing w:after="0" w:line="240" w:lineRule="auto"/>
        <w:jc w:val="both"/>
        <w:rPr>
          <w:rFonts w:ascii="Times New Roman" w:hAnsi="Times New Roman" w:cs="Times New Roman"/>
          <w:b/>
          <w:bCs/>
          <w:sz w:val="24"/>
          <w:szCs w:val="24"/>
        </w:rPr>
      </w:pPr>
      <w:r w:rsidRPr="00B447C3">
        <w:rPr>
          <w:rFonts w:ascii="Times New Roman" w:hAnsi="Times New Roman" w:cs="Times New Roman"/>
          <w:b/>
          <w:sz w:val="24"/>
          <w:szCs w:val="24"/>
        </w:rPr>
        <w:t>7.</w:t>
      </w:r>
      <w:r w:rsidR="001A049A" w:rsidRPr="00B447C3">
        <w:rPr>
          <w:rFonts w:ascii="Times New Roman" w:hAnsi="Times New Roman" w:cs="Times New Roman"/>
          <w:b/>
          <w:sz w:val="24"/>
          <w:szCs w:val="24"/>
        </w:rPr>
        <w:t>1.</w:t>
      </w:r>
      <w:r w:rsidR="001A049A" w:rsidRPr="00B447C3">
        <w:rPr>
          <w:rFonts w:ascii="Times New Roman" w:hAnsi="Times New Roman" w:cs="Times New Roman"/>
          <w:sz w:val="24"/>
          <w:szCs w:val="24"/>
        </w:rPr>
        <w:t xml:space="preserve"> O prazo de validade desta ata de registro de preços será de </w:t>
      </w:r>
      <w:r w:rsidR="00F05A89" w:rsidRPr="00B447C3">
        <w:rPr>
          <w:rFonts w:ascii="Times New Roman" w:hAnsi="Times New Roman" w:cs="Times New Roman"/>
          <w:sz w:val="24"/>
          <w:szCs w:val="24"/>
        </w:rPr>
        <w:t>12</w:t>
      </w:r>
      <w:r w:rsidR="001A049A" w:rsidRPr="00B447C3">
        <w:rPr>
          <w:rFonts w:ascii="Times New Roman" w:hAnsi="Times New Roman" w:cs="Times New Roman"/>
          <w:sz w:val="24"/>
          <w:szCs w:val="24"/>
        </w:rPr>
        <w:t xml:space="preserve"> (</w:t>
      </w:r>
      <w:r w:rsidR="00F05A89" w:rsidRPr="00B447C3">
        <w:rPr>
          <w:rFonts w:ascii="Times New Roman" w:hAnsi="Times New Roman" w:cs="Times New Roman"/>
          <w:sz w:val="24"/>
          <w:szCs w:val="24"/>
        </w:rPr>
        <w:t>doze</w:t>
      </w:r>
      <w:r w:rsidR="001A049A" w:rsidRPr="00B447C3">
        <w:rPr>
          <w:rFonts w:ascii="Times New Roman" w:hAnsi="Times New Roman" w:cs="Times New Roman"/>
          <w:sz w:val="24"/>
          <w:szCs w:val="24"/>
        </w:rPr>
        <w:t xml:space="preserve">) meses, conforme o inciso III do § 3º do art. 15 da Lei nº 8.666, de 1993, a contar da data de sua assinatura, </w:t>
      </w:r>
      <w:r w:rsidR="001A049A" w:rsidRPr="00B447C3">
        <w:rPr>
          <w:rFonts w:ascii="Times New Roman" w:hAnsi="Times New Roman" w:cs="Times New Roman"/>
          <w:b/>
          <w:bCs/>
          <w:sz w:val="24"/>
          <w:szCs w:val="24"/>
        </w:rPr>
        <w:t>findando em</w:t>
      </w:r>
      <w:r w:rsidRPr="00B447C3">
        <w:rPr>
          <w:rFonts w:ascii="Times New Roman" w:hAnsi="Times New Roman" w:cs="Times New Roman"/>
          <w:b/>
          <w:bCs/>
          <w:sz w:val="24"/>
          <w:szCs w:val="24"/>
        </w:rPr>
        <w:t xml:space="preserve"> </w:t>
      </w:r>
      <w:r w:rsidR="00CF6E4F" w:rsidRPr="00B447C3">
        <w:rPr>
          <w:rFonts w:ascii="Times New Roman" w:hAnsi="Times New Roman" w:cs="Times New Roman"/>
          <w:b/>
          <w:bCs/>
          <w:sz w:val="24"/>
          <w:szCs w:val="24"/>
        </w:rPr>
        <w:t>2</w:t>
      </w:r>
      <w:r w:rsidR="00CF4376" w:rsidRPr="00B447C3">
        <w:rPr>
          <w:rFonts w:ascii="Times New Roman" w:hAnsi="Times New Roman" w:cs="Times New Roman"/>
          <w:b/>
          <w:bCs/>
          <w:sz w:val="24"/>
          <w:szCs w:val="24"/>
        </w:rPr>
        <w:t>7</w:t>
      </w:r>
      <w:r w:rsidR="00DB09F2" w:rsidRPr="00B447C3">
        <w:rPr>
          <w:rFonts w:ascii="Times New Roman" w:hAnsi="Times New Roman" w:cs="Times New Roman"/>
          <w:b/>
          <w:bCs/>
          <w:sz w:val="24"/>
          <w:szCs w:val="24"/>
        </w:rPr>
        <w:t xml:space="preserve"> </w:t>
      </w:r>
      <w:r w:rsidR="001A049A" w:rsidRPr="00B447C3">
        <w:rPr>
          <w:rFonts w:ascii="Times New Roman" w:hAnsi="Times New Roman" w:cs="Times New Roman"/>
          <w:b/>
          <w:bCs/>
          <w:sz w:val="24"/>
          <w:szCs w:val="24"/>
        </w:rPr>
        <w:t>de</w:t>
      </w:r>
      <w:r w:rsidR="00DB09F2" w:rsidRPr="00B447C3">
        <w:rPr>
          <w:rFonts w:ascii="Times New Roman" w:hAnsi="Times New Roman" w:cs="Times New Roman"/>
          <w:b/>
          <w:bCs/>
          <w:sz w:val="24"/>
          <w:szCs w:val="24"/>
        </w:rPr>
        <w:t xml:space="preserve"> </w:t>
      </w:r>
      <w:r w:rsidR="00F05A89" w:rsidRPr="00B447C3">
        <w:rPr>
          <w:rFonts w:ascii="Times New Roman" w:hAnsi="Times New Roman" w:cs="Times New Roman"/>
          <w:b/>
          <w:bCs/>
          <w:sz w:val="24"/>
          <w:szCs w:val="24"/>
        </w:rPr>
        <w:t>agosto</w:t>
      </w:r>
      <w:r w:rsidR="001A049A" w:rsidRPr="00B447C3">
        <w:rPr>
          <w:rFonts w:ascii="Times New Roman" w:hAnsi="Times New Roman" w:cs="Times New Roman"/>
          <w:b/>
          <w:bCs/>
          <w:sz w:val="24"/>
          <w:szCs w:val="24"/>
        </w:rPr>
        <w:t>, de 202</w:t>
      </w:r>
      <w:r w:rsidR="00DB09F2" w:rsidRPr="00B447C3">
        <w:rPr>
          <w:rFonts w:ascii="Times New Roman" w:hAnsi="Times New Roman" w:cs="Times New Roman"/>
          <w:b/>
          <w:bCs/>
          <w:sz w:val="24"/>
          <w:szCs w:val="24"/>
        </w:rPr>
        <w:t>2.</w:t>
      </w:r>
    </w:p>
    <w:p w14:paraId="4ED4C285" w14:textId="77777777" w:rsidR="001A049A" w:rsidRPr="00B447C3" w:rsidRDefault="002A7E0B"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7.</w:t>
      </w:r>
      <w:r w:rsidR="001A049A" w:rsidRPr="00B447C3">
        <w:rPr>
          <w:rFonts w:ascii="Times New Roman" w:hAnsi="Times New Roman" w:cs="Times New Roman"/>
          <w:b/>
          <w:sz w:val="24"/>
          <w:szCs w:val="24"/>
        </w:rPr>
        <w:t>2.</w:t>
      </w:r>
      <w:r w:rsidR="001A049A" w:rsidRPr="00B447C3">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4FE07644" w14:textId="5447C807" w:rsidR="00B447C3" w:rsidRPr="00B447C3" w:rsidRDefault="00B16DD7"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590E841A" wp14:editId="7925DB58">
                <wp:simplePos x="0" y="0"/>
                <wp:positionH relativeFrom="page">
                  <wp:posOffset>715010</wp:posOffset>
                </wp:positionH>
                <wp:positionV relativeFrom="paragraph">
                  <wp:posOffset>521335</wp:posOffset>
                </wp:positionV>
                <wp:extent cx="6252210" cy="1587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5C178" w14:textId="4B4DDC0B"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w:t>
                            </w:r>
                            <w:r w:rsidR="00B447C3">
                              <w:rPr>
                                <w:rFonts w:ascii="Times New Roman" w:hAnsi="Times New Roman" w:cs="Times New Roman"/>
                                <w:b/>
                                <w:color w:val="FFFFFF"/>
                                <w:sz w:val="24"/>
                              </w:rPr>
                              <w:t>O</w:t>
                            </w:r>
                            <w:r w:rsidR="0072321D">
                              <w:rPr>
                                <w:rFonts w:ascii="Times New Roman" w:hAnsi="Times New Roman" w:cs="Times New Roman"/>
                                <w:b/>
                                <w:color w:val="FFFFFF"/>
                                <w:sz w:val="24"/>
                              </w:rPr>
                              <w:t xml:space="preserve"> </w:t>
                            </w:r>
                            <w:r w:rsidR="00B447C3">
                              <w:rPr>
                                <w:rFonts w:ascii="Times New Roman" w:hAnsi="Times New Roman" w:cs="Times New Roman"/>
                                <w:b/>
                                <w:color w:val="FFFFFF"/>
                                <w:sz w:val="24"/>
                              </w:rPr>
                              <w:t>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841A" id="_x0000_s1039" type="#_x0000_t202" style="position:absolute;left:0;text-align:left;margin-left:56.3pt;margin-top:41.05pt;width:492.3pt;height:1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" fillcolor="gray" stroked="f">
                <v:textbox inset="0,0,0,0">
                  <w:txbxContent>
                    <w:p w14:paraId="2555C178" w14:textId="4B4DDC0B"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w:t>
                      </w:r>
                      <w:r w:rsidR="00B447C3">
                        <w:rPr>
                          <w:rFonts w:ascii="Times New Roman" w:hAnsi="Times New Roman" w:cs="Times New Roman"/>
                          <w:b/>
                          <w:color w:val="FFFFFF"/>
                          <w:sz w:val="24"/>
                        </w:rPr>
                        <w:t>O</w:t>
                      </w:r>
                      <w:r w:rsidR="0072321D">
                        <w:rPr>
                          <w:rFonts w:ascii="Times New Roman" w:hAnsi="Times New Roman" w:cs="Times New Roman"/>
                          <w:b/>
                          <w:color w:val="FFFFFF"/>
                          <w:sz w:val="24"/>
                        </w:rPr>
                        <w:t xml:space="preserve"> </w:t>
                      </w:r>
                      <w:r w:rsidR="00B447C3">
                        <w:rPr>
                          <w:rFonts w:ascii="Times New Roman" w:hAnsi="Times New Roman" w:cs="Times New Roman"/>
                          <w:b/>
                          <w:color w:val="FFFFFF"/>
                          <w:sz w:val="24"/>
                        </w:rPr>
                        <w:t>FORNECIMENTO</w:t>
                      </w:r>
                    </w:p>
                  </w:txbxContent>
                </v:textbox>
                <w10:wrap type="topAndBottom" anchorx="page"/>
              </v:shape>
            </w:pict>
          </mc:Fallback>
        </mc:AlternateContent>
      </w:r>
      <w:r w:rsidR="002A7E0B" w:rsidRPr="00B447C3">
        <w:rPr>
          <w:rFonts w:ascii="Times New Roman" w:hAnsi="Times New Roman" w:cs="Times New Roman"/>
          <w:b/>
          <w:sz w:val="24"/>
          <w:szCs w:val="24"/>
        </w:rPr>
        <w:t>7.</w:t>
      </w:r>
      <w:r w:rsidR="001A049A" w:rsidRPr="00B447C3">
        <w:rPr>
          <w:rFonts w:ascii="Times New Roman" w:hAnsi="Times New Roman" w:cs="Times New Roman"/>
          <w:b/>
          <w:sz w:val="24"/>
          <w:szCs w:val="24"/>
        </w:rPr>
        <w:t>3.</w:t>
      </w:r>
      <w:r w:rsidR="001A049A" w:rsidRPr="00B447C3">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667D672A" w14:textId="77777777" w:rsidR="00B447C3" w:rsidRDefault="00B447C3" w:rsidP="00937C6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8.1.</w:t>
      </w:r>
      <w:r w:rsidRPr="00B447C3">
        <w:rPr>
          <w:rFonts w:ascii="Times New Roman" w:hAnsi="Times New Roman" w:cs="Times New Roman"/>
          <w:sz w:val="24"/>
          <w:szCs w:val="24"/>
        </w:rPr>
        <w:t xml:space="preserve"> A contratada se responsabiliza pelo fornecimento do produto,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 </w:t>
      </w:r>
    </w:p>
    <w:p w14:paraId="4AABEFF9" w14:textId="77777777" w:rsidR="00B447C3" w:rsidRDefault="00B447C3" w:rsidP="00937C6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8.2.</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A entrega não efetuada no prazo determinado pelo item anterior do edital, sujeitará a contratada as sanções administrativas previstas neste instrumento bem como as previstas em leis vigentes. </w:t>
      </w:r>
    </w:p>
    <w:p w14:paraId="6BD860D6" w14:textId="77777777" w:rsidR="00B447C3" w:rsidRDefault="00B447C3" w:rsidP="00937C6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8.3.</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Ao participar deste certame, as licitantes se comprometem a acompanhar o e-mail informado no ANEXO II do edital para apurar o recebimento de NAF. </w:t>
      </w:r>
    </w:p>
    <w:p w14:paraId="0B8DED31" w14:textId="77777777" w:rsidR="00B447C3" w:rsidRDefault="00B447C3" w:rsidP="00937C6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8.4.</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Excepcionalmente, desde que devidamente justificados e aceitos pela administração, serão tolerados pequenos atrasos. </w:t>
      </w:r>
    </w:p>
    <w:p w14:paraId="4557BBC6" w14:textId="77777777" w:rsidR="00B447C3" w:rsidRDefault="00B447C3" w:rsidP="00937C6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8.5.</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Após transcorridos 30 dias corridos, constatada a não entrega dos produtos, a empresa será notificada extrajudicialmente. </w:t>
      </w:r>
    </w:p>
    <w:p w14:paraId="50287B47" w14:textId="77777777" w:rsidR="004A5A76" w:rsidRPr="00FA56F9" w:rsidRDefault="00B447C3" w:rsidP="00937C6F">
      <w:pPr>
        <w:spacing w:after="0" w:line="240" w:lineRule="auto"/>
        <w:jc w:val="both"/>
        <w:rPr>
          <w:rFonts w:ascii="Times New Roman" w:hAnsi="Times New Roman" w:cs="Times New Roman"/>
          <w:sz w:val="24"/>
          <w:szCs w:val="24"/>
        </w:rPr>
      </w:pPr>
      <w:r w:rsidRPr="00B447C3">
        <w:rPr>
          <w:rFonts w:ascii="Times New Roman" w:hAnsi="Times New Roman" w:cs="Times New Roman"/>
          <w:b/>
          <w:bCs/>
          <w:sz w:val="24"/>
          <w:szCs w:val="24"/>
        </w:rPr>
        <w:t>8.6.</w:t>
      </w:r>
      <w:r>
        <w:rPr>
          <w:rFonts w:ascii="Times New Roman" w:hAnsi="Times New Roman" w:cs="Times New Roman"/>
          <w:sz w:val="24"/>
          <w:szCs w:val="24"/>
        </w:rPr>
        <w:t xml:space="preserve"> </w:t>
      </w:r>
      <w:r w:rsidRPr="00B447C3">
        <w:rPr>
          <w:rFonts w:ascii="Times New Roman" w:hAnsi="Times New Roman" w:cs="Times New Roman"/>
          <w:sz w:val="24"/>
          <w:szCs w:val="24"/>
        </w:rPr>
        <w:t xml:space="preserve">A entrega do medicamento deverá ser </w:t>
      </w:r>
      <w:r w:rsidRPr="00FA56F9">
        <w:rPr>
          <w:rFonts w:ascii="Times New Roman" w:hAnsi="Times New Roman" w:cs="Times New Roman"/>
          <w:sz w:val="24"/>
          <w:szCs w:val="24"/>
        </w:rPr>
        <w:t xml:space="preserve">na Farmácia da Secretaria Municipal de Saúde: Praça José Batista Marra, nº 375, FUNDOS, Centro, Presidente Olegário- MG. </w:t>
      </w:r>
    </w:p>
    <w:p w14:paraId="5F3EBC94" w14:textId="77777777" w:rsidR="004A5A76" w:rsidRDefault="00B447C3" w:rsidP="00937C6F">
      <w:pPr>
        <w:spacing w:after="0" w:line="240" w:lineRule="auto"/>
        <w:jc w:val="both"/>
        <w:rPr>
          <w:rFonts w:ascii="Times New Roman" w:hAnsi="Times New Roman" w:cs="Times New Roman"/>
          <w:sz w:val="24"/>
          <w:szCs w:val="24"/>
        </w:rPr>
      </w:pPr>
      <w:r w:rsidRPr="004A5A76">
        <w:rPr>
          <w:rFonts w:ascii="Times New Roman" w:hAnsi="Times New Roman" w:cs="Times New Roman"/>
          <w:b/>
          <w:bCs/>
          <w:sz w:val="24"/>
          <w:szCs w:val="24"/>
        </w:rPr>
        <w:t>8.7.</w:t>
      </w:r>
      <w:r w:rsidR="004A5A76">
        <w:rPr>
          <w:rFonts w:ascii="Times New Roman" w:hAnsi="Times New Roman" w:cs="Times New Roman"/>
          <w:sz w:val="24"/>
          <w:szCs w:val="24"/>
        </w:rPr>
        <w:t xml:space="preserve"> </w:t>
      </w:r>
      <w:r w:rsidRPr="00B447C3">
        <w:rPr>
          <w:rFonts w:ascii="Times New Roman" w:hAnsi="Times New Roman" w:cs="Times New Roman"/>
          <w:sz w:val="24"/>
          <w:szCs w:val="24"/>
        </w:rPr>
        <w:t xml:space="preserve">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 </w:t>
      </w:r>
    </w:p>
    <w:p w14:paraId="3C65ACBE" w14:textId="77777777" w:rsidR="004A5A76" w:rsidRDefault="00B447C3" w:rsidP="00937C6F">
      <w:pPr>
        <w:spacing w:after="0" w:line="240" w:lineRule="auto"/>
        <w:jc w:val="both"/>
        <w:rPr>
          <w:rFonts w:ascii="Times New Roman" w:hAnsi="Times New Roman" w:cs="Times New Roman"/>
          <w:sz w:val="24"/>
          <w:szCs w:val="24"/>
        </w:rPr>
      </w:pPr>
      <w:r w:rsidRPr="004A5A76">
        <w:rPr>
          <w:rFonts w:ascii="Times New Roman" w:hAnsi="Times New Roman" w:cs="Times New Roman"/>
          <w:b/>
          <w:bCs/>
          <w:sz w:val="24"/>
          <w:szCs w:val="24"/>
        </w:rPr>
        <w:t>8.8.</w:t>
      </w:r>
      <w:r w:rsidR="004A5A76">
        <w:rPr>
          <w:rFonts w:ascii="Times New Roman" w:hAnsi="Times New Roman" w:cs="Times New Roman"/>
          <w:sz w:val="24"/>
          <w:szCs w:val="24"/>
        </w:rPr>
        <w:t xml:space="preserve"> </w:t>
      </w:r>
      <w:r w:rsidRPr="00B447C3">
        <w:rPr>
          <w:rFonts w:ascii="Times New Roman" w:hAnsi="Times New Roman" w:cs="Times New Roman"/>
          <w:sz w:val="24"/>
          <w:szCs w:val="24"/>
        </w:rPr>
        <w:t xml:space="preserve">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r w:rsidRPr="004A5A76">
        <w:rPr>
          <w:rFonts w:ascii="Times New Roman" w:hAnsi="Times New Roman" w:cs="Times New Roman"/>
          <w:b/>
          <w:bCs/>
          <w:sz w:val="24"/>
          <w:szCs w:val="24"/>
        </w:rPr>
        <w:t>8.9.</w:t>
      </w:r>
      <w:r w:rsidR="004A5A76">
        <w:rPr>
          <w:rFonts w:ascii="Times New Roman" w:hAnsi="Times New Roman" w:cs="Times New Roman"/>
          <w:sz w:val="24"/>
          <w:szCs w:val="24"/>
        </w:rPr>
        <w:t xml:space="preserve"> </w:t>
      </w:r>
      <w:r w:rsidRPr="00B447C3">
        <w:rPr>
          <w:rFonts w:ascii="Times New Roman" w:hAnsi="Times New Roman" w:cs="Times New Roman"/>
          <w:sz w:val="24"/>
          <w:szCs w:val="24"/>
        </w:rPr>
        <w:t xml:space="preserve">A Prefeitura Municipal de Presidente Olegário - MG reserva-se no direito de não receber os produtos que estiverem em desacordo com as disposições apresentadas neste instrumento convocatório. </w:t>
      </w:r>
    </w:p>
    <w:p w14:paraId="3B5AB3FE" w14:textId="77777777" w:rsidR="004A5A76" w:rsidRDefault="00B447C3" w:rsidP="00937C6F">
      <w:pPr>
        <w:spacing w:after="0" w:line="240" w:lineRule="auto"/>
        <w:jc w:val="both"/>
        <w:rPr>
          <w:rFonts w:ascii="Times New Roman" w:hAnsi="Times New Roman" w:cs="Times New Roman"/>
          <w:sz w:val="24"/>
          <w:szCs w:val="24"/>
        </w:rPr>
      </w:pPr>
      <w:r w:rsidRPr="004A5A76">
        <w:rPr>
          <w:rFonts w:ascii="Times New Roman" w:hAnsi="Times New Roman" w:cs="Times New Roman"/>
          <w:b/>
          <w:bCs/>
          <w:sz w:val="24"/>
          <w:szCs w:val="24"/>
        </w:rPr>
        <w:t>8.10.</w:t>
      </w:r>
      <w:r w:rsidR="004A5A76">
        <w:rPr>
          <w:rFonts w:ascii="Times New Roman" w:hAnsi="Times New Roman" w:cs="Times New Roman"/>
          <w:sz w:val="24"/>
          <w:szCs w:val="24"/>
        </w:rPr>
        <w:t xml:space="preserve"> </w:t>
      </w:r>
      <w:r w:rsidRPr="00B447C3">
        <w:rPr>
          <w:rFonts w:ascii="Times New Roman" w:hAnsi="Times New Roman" w:cs="Times New Roman"/>
          <w:sz w:val="24"/>
          <w:szCs w:val="24"/>
        </w:rPr>
        <w:t xml:space="preserve">A não entrega, a entrega incompleta ou insatisfatória dos itens, além do descumprimento das cláusulas sujeitará à contratada as sanções administrativas previstas neste instrumento bem como as previstas em leis vigentes. </w:t>
      </w:r>
    </w:p>
    <w:p w14:paraId="57B5ECF2" w14:textId="6C23FAD5" w:rsidR="00B447C3" w:rsidRPr="00B447C3" w:rsidRDefault="00B447C3" w:rsidP="00937C6F">
      <w:pPr>
        <w:spacing w:after="0" w:line="240" w:lineRule="auto"/>
        <w:jc w:val="both"/>
        <w:rPr>
          <w:rFonts w:ascii="Times New Roman" w:hAnsi="Times New Roman" w:cs="Times New Roman"/>
          <w:bCs/>
          <w:sz w:val="24"/>
          <w:szCs w:val="24"/>
        </w:rPr>
      </w:pPr>
      <w:r w:rsidRPr="004A5A76">
        <w:rPr>
          <w:rFonts w:ascii="Times New Roman" w:hAnsi="Times New Roman" w:cs="Times New Roman"/>
          <w:b/>
          <w:bCs/>
          <w:sz w:val="24"/>
          <w:szCs w:val="24"/>
        </w:rPr>
        <w:t>8.11.</w:t>
      </w:r>
      <w:r w:rsidRPr="00B447C3">
        <w:rPr>
          <w:rFonts w:ascii="Times New Roman" w:hAnsi="Times New Roman" w:cs="Times New Roman"/>
          <w:sz w:val="24"/>
          <w:szCs w:val="24"/>
        </w:rPr>
        <w:t xml:space="preserve"> No ato da entrega, os produtos deverão possuir validade mínima de 03 (três) meses.</w:t>
      </w:r>
    </w:p>
    <w:p w14:paraId="159F67F4" w14:textId="7A48B85D" w:rsidR="008D5D6E" w:rsidRDefault="00937C6F" w:rsidP="00937C6F">
      <w:pPr>
        <w:spacing w:after="0" w:line="240" w:lineRule="auto"/>
        <w:jc w:val="both"/>
        <w:rPr>
          <w:rFonts w:ascii="Times New Roman" w:hAnsi="Times New Roman" w:cs="Times New Roman"/>
          <w:bCs/>
          <w:sz w:val="24"/>
          <w:szCs w:val="24"/>
        </w:rPr>
      </w:pPr>
      <w:r w:rsidRPr="00B447C3">
        <w:rPr>
          <w:rFonts w:ascii="Times New Roman" w:hAnsi="Times New Roman" w:cs="Times New Roman"/>
          <w:bCs/>
          <w:sz w:val="24"/>
          <w:szCs w:val="24"/>
        </w:rPr>
        <w:tab/>
      </w:r>
    </w:p>
    <w:p w14:paraId="45A78115" w14:textId="5C4D4AF4" w:rsidR="004A5A76" w:rsidRPr="00B447C3" w:rsidRDefault="004A5A76" w:rsidP="00937C6F">
      <w:pPr>
        <w:spacing w:after="0" w:line="240" w:lineRule="auto"/>
        <w:jc w:val="both"/>
        <w:rPr>
          <w:rFonts w:ascii="Times New Roman" w:eastAsia="Times New Roman" w:hAnsi="Times New Roman" w:cs="Times New Roman"/>
          <w:sz w:val="24"/>
          <w:szCs w:val="24"/>
          <w:lang w:eastAsia="pt-BR"/>
        </w:rPr>
      </w:pPr>
    </w:p>
    <w:p w14:paraId="29380D2F" w14:textId="52D5C06B" w:rsidR="002B3BD6" w:rsidRPr="00B447C3" w:rsidRDefault="004A5A76" w:rsidP="000E3F4F">
      <w:pPr>
        <w:spacing w:after="0" w:line="240" w:lineRule="auto"/>
        <w:jc w:val="both"/>
        <w:rPr>
          <w:rFonts w:ascii="Times New Roman" w:hAnsi="Times New Roman" w:cs="Times New Roman"/>
          <w:bCs/>
          <w:sz w:val="24"/>
          <w:szCs w:val="24"/>
        </w:rPr>
      </w:pPr>
      <w:r w:rsidRPr="00B447C3">
        <w:rPr>
          <w:rFonts w:ascii="Times New Roman" w:hAnsi="Times New Roman" w:cs="Times New Roman"/>
          <w:noProof/>
          <w:sz w:val="24"/>
          <w:szCs w:val="24"/>
          <w:lang w:eastAsia="pt-BR"/>
        </w:rPr>
        <w:lastRenderedPageBreak/>
        <mc:AlternateContent>
          <mc:Choice Requires="wps">
            <w:drawing>
              <wp:anchor distT="0" distB="0" distL="0" distR="0" simplePos="0" relativeHeight="251679744" behindDoc="1" locked="0" layoutInCell="1" allowOverlap="1" wp14:anchorId="08B153CA" wp14:editId="5C2EDE06">
                <wp:simplePos x="0" y="0"/>
                <wp:positionH relativeFrom="page">
                  <wp:posOffset>715948</wp:posOffset>
                </wp:positionH>
                <wp:positionV relativeFrom="paragraph">
                  <wp:posOffset>386</wp:posOffset>
                </wp:positionV>
                <wp:extent cx="6135370" cy="154305"/>
                <wp:effectExtent l="0" t="0" r="0" b="0"/>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5430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D9DE5" w14:textId="1327DB29" w:rsidR="009D21B0" w:rsidRPr="004957C4" w:rsidRDefault="004A5A76"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009D21B0" w:rsidRPr="004957C4">
                              <w:rPr>
                                <w:rFonts w:ascii="Times New Roman" w:hAnsi="Times New Roman" w:cs="Times New Roman"/>
                                <w:b/>
                                <w:color w:val="FFFFFF"/>
                                <w:sz w:val="24"/>
                              </w:rPr>
                              <w:t xml:space="preserve">. CLÁUSULA </w:t>
                            </w:r>
                            <w:r w:rsidR="009D21B0">
                              <w:rPr>
                                <w:rFonts w:ascii="Times New Roman" w:hAnsi="Times New Roman" w:cs="Times New Roman"/>
                                <w:b/>
                                <w:color w:val="FFFFFF"/>
                                <w:sz w:val="24"/>
                              </w:rPr>
                              <w:t>NONA</w:t>
                            </w:r>
                            <w:r w:rsidR="009D21B0"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 ADESÃO A ATA DER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53CA" id="_x0000_s1040" type="#_x0000_t202" style="position:absolute;left:0;text-align:left;margin-left:56.35pt;margin-top:.05pt;width:483.1pt;height:12.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" fillcolor="gray" stroked="f">
                <v:textbox inset="0,0,0,0">
                  <w:txbxContent>
                    <w:p w14:paraId="495D9DE5" w14:textId="1327DB29" w:rsidR="009D21B0" w:rsidRPr="004957C4" w:rsidRDefault="004A5A76"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009D21B0" w:rsidRPr="004957C4">
                        <w:rPr>
                          <w:rFonts w:ascii="Times New Roman" w:hAnsi="Times New Roman" w:cs="Times New Roman"/>
                          <w:b/>
                          <w:color w:val="FFFFFF"/>
                          <w:sz w:val="24"/>
                        </w:rPr>
                        <w:t xml:space="preserve">. CLÁUSULA </w:t>
                      </w:r>
                      <w:r w:rsidR="009D21B0">
                        <w:rPr>
                          <w:rFonts w:ascii="Times New Roman" w:hAnsi="Times New Roman" w:cs="Times New Roman"/>
                          <w:b/>
                          <w:color w:val="FFFFFF"/>
                          <w:sz w:val="24"/>
                        </w:rPr>
                        <w:t>NONA</w:t>
                      </w:r>
                      <w:r w:rsidR="009D21B0"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 ADESÃO A ATA DER REGISTRO DE PREÇOS</w:t>
                      </w:r>
                    </w:p>
                  </w:txbxContent>
                </v:textbox>
                <w10:wrap type="topAndBottom" anchorx="page"/>
              </v:shape>
            </w:pict>
          </mc:Fallback>
        </mc:AlternateContent>
      </w:r>
      <w:r>
        <w:rPr>
          <w:rFonts w:ascii="Times New Roman" w:hAnsi="Times New Roman" w:cs="Times New Roman"/>
          <w:b/>
          <w:sz w:val="24"/>
          <w:szCs w:val="24"/>
        </w:rPr>
        <w:t>9</w:t>
      </w:r>
      <w:r w:rsidR="002B3BD6" w:rsidRPr="00B447C3">
        <w:rPr>
          <w:rFonts w:ascii="Times New Roman" w:hAnsi="Times New Roman" w:cs="Times New Roman"/>
          <w:b/>
          <w:sz w:val="24"/>
          <w:szCs w:val="24"/>
        </w:rPr>
        <w:t>.1.</w:t>
      </w:r>
      <w:r w:rsidR="002B3BD6" w:rsidRPr="00B447C3">
        <w:rPr>
          <w:rFonts w:ascii="Times New Roman" w:hAnsi="Times New Roman" w:cs="Times New Roman"/>
          <w:bCs/>
          <w:sz w:val="24"/>
          <w:szCs w:val="24"/>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72A1A1BF" w14:textId="0AFF1651"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.2.</w:t>
      </w:r>
      <w:r w:rsidR="002B3BD6" w:rsidRPr="00B447C3">
        <w:rPr>
          <w:rFonts w:ascii="Times New Roman" w:hAnsi="Times New Roman" w:cs="Times New Roman"/>
          <w:bCs/>
          <w:sz w:val="24"/>
          <w:szCs w:val="24"/>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B10B9A3" w14:textId="1952C3A8"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.3.</w:t>
      </w:r>
      <w:r w:rsidR="002B3BD6" w:rsidRPr="00B447C3">
        <w:rPr>
          <w:rFonts w:ascii="Times New Roman" w:hAnsi="Times New Roman" w:cs="Times New Roman"/>
          <w:bCs/>
          <w:sz w:val="24"/>
          <w:szCs w:val="24"/>
        </w:rPr>
        <w:t xml:space="preserve"> Os fornecedores que não aceitarem reduzir seus preços aos valores praticados pelo mercado serão liberados do compromisso assumido, sem aplicação de penalidade.</w:t>
      </w:r>
    </w:p>
    <w:p w14:paraId="3BDCD6D9" w14:textId="1F3769D2"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.4</w:t>
      </w:r>
      <w:r w:rsidR="002B3BD6" w:rsidRPr="00B447C3">
        <w:rPr>
          <w:rFonts w:ascii="Times New Roman" w:hAnsi="Times New Roman" w:cs="Times New Roman"/>
          <w:bCs/>
          <w:sz w:val="24"/>
          <w:szCs w:val="24"/>
        </w:rPr>
        <w:t>.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4071474E" w14:textId="3BC73B05"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.5.</w:t>
      </w:r>
      <w:r w:rsidR="002B3BD6" w:rsidRPr="00B447C3">
        <w:rPr>
          <w:rFonts w:ascii="Times New Roman" w:hAnsi="Times New Roman" w:cs="Times New Roman"/>
          <w:bCs/>
          <w:sz w:val="24"/>
          <w:szCs w:val="24"/>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59B8421D" w14:textId="50DB4CFC"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.6.</w:t>
      </w:r>
      <w:r w:rsidR="002B3BD6" w:rsidRPr="00B447C3">
        <w:rPr>
          <w:rFonts w:ascii="Times New Roman" w:hAnsi="Times New Roman" w:cs="Times New Roman"/>
          <w:bCs/>
          <w:sz w:val="24"/>
          <w:szCs w:val="24"/>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757232BD" w14:textId="3518065C"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.7.</w:t>
      </w:r>
      <w:r w:rsidR="002B3BD6" w:rsidRPr="00B447C3">
        <w:rPr>
          <w:rFonts w:ascii="Times New Roman" w:hAnsi="Times New Roman" w:cs="Times New Roman"/>
          <w:bCs/>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002B3BD6" w:rsidRPr="00B447C3">
        <w:rPr>
          <w:rFonts w:ascii="Times New Roman" w:hAnsi="Times New Roman" w:cs="Times New Roman"/>
          <w:bCs/>
          <w:sz w:val="24"/>
          <w:szCs w:val="24"/>
        </w:rPr>
        <w:t>independente</w:t>
      </w:r>
      <w:proofErr w:type="spellEnd"/>
      <w:r w:rsidR="002B3BD6" w:rsidRPr="00B447C3">
        <w:rPr>
          <w:rFonts w:ascii="Times New Roman" w:hAnsi="Times New Roman" w:cs="Times New Roman"/>
          <w:bCs/>
          <w:sz w:val="24"/>
          <w:szCs w:val="24"/>
        </w:rPr>
        <w:t xml:space="preserve"> do número de órgãos não participantes que aderirem.</w:t>
      </w:r>
    </w:p>
    <w:p w14:paraId="3B099AA3" w14:textId="0EFE0F42" w:rsidR="002B3BD6" w:rsidRPr="00B447C3"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.8.</w:t>
      </w:r>
      <w:r w:rsidR="002B3BD6" w:rsidRPr="00B447C3">
        <w:rPr>
          <w:rFonts w:ascii="Times New Roman" w:hAnsi="Times New Roman" w:cs="Times New Roman"/>
          <w:bCs/>
          <w:sz w:val="24"/>
          <w:szCs w:val="24"/>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11629B5A" w14:textId="08FDA2D3" w:rsidR="004A5A76" w:rsidRDefault="004A5A76"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2B3BD6" w:rsidRPr="00B447C3">
        <w:rPr>
          <w:rFonts w:ascii="Times New Roman" w:hAnsi="Times New Roman" w:cs="Times New Roman"/>
          <w:b/>
          <w:sz w:val="24"/>
          <w:szCs w:val="24"/>
        </w:rPr>
        <w:t>.9.</w:t>
      </w:r>
      <w:r w:rsidR="002B3BD6" w:rsidRPr="00B447C3">
        <w:rPr>
          <w:rFonts w:ascii="Times New Roman" w:hAnsi="Times New Roman" w:cs="Times New Roman"/>
          <w:bCs/>
          <w:sz w:val="24"/>
          <w:szCs w:val="24"/>
        </w:rPr>
        <w:t xml:space="preserve"> Neste processo será admitido o “carona” conforme artigo 23 do Decreto Municipal nº 1.091 de13 de dezembro de 2018 e suas alterações.</w:t>
      </w:r>
    </w:p>
    <w:p w14:paraId="560391EB" w14:textId="055C24CA" w:rsidR="00B447C3" w:rsidRPr="00B447C3" w:rsidRDefault="004A5A76" w:rsidP="000E3F4F">
      <w:pPr>
        <w:spacing w:after="0" w:line="240" w:lineRule="auto"/>
        <w:jc w:val="both"/>
        <w:rPr>
          <w:rFonts w:ascii="Times New Roman" w:hAnsi="Times New Roman" w:cs="Times New Roman"/>
          <w:bCs/>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85888" behindDoc="1" locked="0" layoutInCell="1" allowOverlap="1" wp14:anchorId="3F581227" wp14:editId="13759018">
                <wp:simplePos x="0" y="0"/>
                <wp:positionH relativeFrom="page">
                  <wp:posOffset>720090</wp:posOffset>
                </wp:positionH>
                <wp:positionV relativeFrom="paragraph">
                  <wp:posOffset>229015</wp:posOffset>
                </wp:positionV>
                <wp:extent cx="6135370" cy="154305"/>
                <wp:effectExtent l="0" t="0" r="0" b="0"/>
                <wp:wrapTopAndBottom/>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5430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B042B" w14:textId="55F44058" w:rsidR="00B447C3" w:rsidRPr="004957C4" w:rsidRDefault="00B447C3" w:rsidP="00B447C3">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1227" id="_x0000_s1041" type="#_x0000_t202" style="position:absolute;left:0;text-align:left;margin-left:56.7pt;margin-top:18.05pt;width:483.1pt;height:12.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" fillcolor="gray" stroked="f">
                <v:textbox inset="0,0,0,0">
                  <w:txbxContent>
                    <w:p w14:paraId="4DCB042B" w14:textId="55F44058" w:rsidR="00B447C3" w:rsidRPr="004957C4" w:rsidRDefault="00B447C3" w:rsidP="00B447C3">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PENALIDADES</w:t>
                      </w:r>
                    </w:p>
                  </w:txbxContent>
                </v:textbox>
                <w10:wrap type="topAndBottom" anchorx="page"/>
              </v:shape>
            </w:pict>
          </mc:Fallback>
        </mc:AlternateContent>
      </w:r>
    </w:p>
    <w:p w14:paraId="4BA21F5E" w14:textId="1ACD6030"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10.1.</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 recusa do adjudicatário em fornecer os produtos no prazo estabelecido pelo MUNICÍPIO, bem como o</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atraso, caracterizará descumprimento da obrigação assumida e permitirá a aplicação das seguintes sanções</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pelo MUNICÍPIO:</w:t>
      </w:r>
    </w:p>
    <w:p w14:paraId="7886284D" w14:textId="53EFC98F"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10.1.1.</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advertência, que será aplicada sempre por escrito;</w:t>
      </w:r>
    </w:p>
    <w:p w14:paraId="46E4B50B" w14:textId="31144EAA"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10.1.2.</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multas;</w:t>
      </w:r>
    </w:p>
    <w:p w14:paraId="4F02343F" w14:textId="70C70D93"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10.1.3.</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suspensão temporária do direito de licitar com o Município de Presidente</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Olegário;</w:t>
      </w:r>
    </w:p>
    <w:p w14:paraId="229B3925" w14:textId="1F60C075"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10.1.4.</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indenização ao MUNICÍPIO</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da diferença de custo para aquisição dos produtos de</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outro licitante;</w:t>
      </w:r>
    </w:p>
    <w:p w14:paraId="722D0DB6" w14:textId="3C20316F"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10.1.5.</w:t>
      </w:r>
      <w:r w:rsidR="004A5A76">
        <w:rPr>
          <w:rFonts w:ascii="Times New Roman" w:hAnsi="Times New Roman" w:cs="Times New Roman"/>
          <w:bCs/>
          <w:sz w:val="24"/>
          <w:szCs w:val="24"/>
        </w:rPr>
        <w:t xml:space="preserve"> D</w:t>
      </w:r>
      <w:r w:rsidRPr="00B447C3">
        <w:rPr>
          <w:rFonts w:ascii="Times New Roman" w:hAnsi="Times New Roman" w:cs="Times New Roman"/>
          <w:bCs/>
          <w:sz w:val="24"/>
          <w:szCs w:val="24"/>
        </w:rPr>
        <w:t>eclaração de inidoneidade para licitar e contratar com a Administração Pública,</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no prazo não superior</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 cinco anos.</w:t>
      </w:r>
    </w:p>
    <w:p w14:paraId="4574016B" w14:textId="3F8D49B9"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10.2.</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Será aplicada multa a razão de 0,3% (três décimos por cento) sobre o valor total do fornecimento, por dia</w:t>
      </w:r>
    </w:p>
    <w:p w14:paraId="0E673AEB" w14:textId="77777777" w:rsidR="00B447C3" w:rsidRPr="00B447C3" w:rsidRDefault="00B447C3" w:rsidP="00B447C3">
      <w:pPr>
        <w:spacing w:after="0" w:line="240" w:lineRule="auto"/>
        <w:jc w:val="both"/>
        <w:rPr>
          <w:rFonts w:ascii="Times New Roman" w:hAnsi="Times New Roman" w:cs="Times New Roman"/>
          <w:bCs/>
          <w:sz w:val="24"/>
          <w:szCs w:val="24"/>
        </w:rPr>
      </w:pPr>
      <w:r w:rsidRPr="00B447C3">
        <w:rPr>
          <w:rFonts w:ascii="Times New Roman" w:hAnsi="Times New Roman" w:cs="Times New Roman"/>
          <w:bCs/>
          <w:sz w:val="24"/>
          <w:szCs w:val="24"/>
        </w:rPr>
        <w:t>de atraso na inexecução do contrato;</w:t>
      </w:r>
    </w:p>
    <w:p w14:paraId="641E77C5" w14:textId="216F0BB0"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10.3.</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Será aplicada multa a razão de 3,0% (três por cento) sobre o valor total do fornecimento,</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por inexecução</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parcial das obrigações contratuais;</w:t>
      </w:r>
    </w:p>
    <w:p w14:paraId="7FE59D2D" w14:textId="5D9082D5"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10.4.</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O valor máximo das multas não poderá exceder, cumulativamente, a 10% (dez por cento) do valor da</w:t>
      </w:r>
    </w:p>
    <w:p w14:paraId="26CBB4AB" w14:textId="77777777" w:rsidR="00B447C3" w:rsidRPr="00B447C3" w:rsidRDefault="00B447C3" w:rsidP="00B447C3">
      <w:pPr>
        <w:spacing w:after="0" w:line="240" w:lineRule="auto"/>
        <w:jc w:val="both"/>
        <w:rPr>
          <w:rFonts w:ascii="Times New Roman" w:hAnsi="Times New Roman" w:cs="Times New Roman"/>
          <w:bCs/>
          <w:sz w:val="24"/>
          <w:szCs w:val="24"/>
        </w:rPr>
      </w:pPr>
      <w:r w:rsidRPr="00B447C3">
        <w:rPr>
          <w:rFonts w:ascii="Times New Roman" w:hAnsi="Times New Roman" w:cs="Times New Roman"/>
          <w:bCs/>
          <w:sz w:val="24"/>
          <w:szCs w:val="24"/>
        </w:rPr>
        <w:t>aquisição;</w:t>
      </w:r>
    </w:p>
    <w:p w14:paraId="106CC04D" w14:textId="70D56963"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10.4.</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As sanções previstas neste capítulo poderão ser aplicadas cumulativamente, ou não, de</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acordo com a</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gravidade da infração, facultada ampla defesa ao LICITANTE, no prazo de cinco dias úteis a contar da</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 xml:space="preserve">intimação do ato; </w:t>
      </w:r>
    </w:p>
    <w:p w14:paraId="371A02C5" w14:textId="4638EF41"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t>10.5.</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Extensão das penalidades:</w:t>
      </w:r>
    </w:p>
    <w:p w14:paraId="36AED168" w14:textId="03D7362F" w:rsidR="00B447C3" w:rsidRPr="00B447C3" w:rsidRDefault="00B447C3" w:rsidP="00B447C3">
      <w:pPr>
        <w:spacing w:after="0" w:line="240" w:lineRule="auto"/>
        <w:jc w:val="both"/>
        <w:rPr>
          <w:rFonts w:ascii="Times New Roman" w:hAnsi="Times New Roman" w:cs="Times New Roman"/>
          <w:bCs/>
          <w:sz w:val="24"/>
          <w:szCs w:val="24"/>
        </w:rPr>
      </w:pPr>
      <w:r w:rsidRPr="004A5A76">
        <w:rPr>
          <w:rFonts w:ascii="Times New Roman" w:hAnsi="Times New Roman" w:cs="Times New Roman"/>
          <w:b/>
          <w:sz w:val="24"/>
          <w:szCs w:val="24"/>
        </w:rPr>
        <w:lastRenderedPageBreak/>
        <w:t>10.5.1.</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 sanção de suspensão de participar em licitação e contratar com a Administração Pública</w:t>
      </w:r>
      <w:r w:rsidR="00FA56F9">
        <w:rPr>
          <w:rFonts w:ascii="Times New Roman" w:hAnsi="Times New Roman" w:cs="Times New Roman"/>
          <w:bCs/>
          <w:sz w:val="24"/>
          <w:szCs w:val="24"/>
        </w:rPr>
        <w:t xml:space="preserve"> </w:t>
      </w:r>
      <w:r w:rsidRPr="00B447C3">
        <w:rPr>
          <w:rFonts w:ascii="Times New Roman" w:hAnsi="Times New Roman" w:cs="Times New Roman"/>
          <w:bCs/>
          <w:sz w:val="24"/>
          <w:szCs w:val="24"/>
        </w:rPr>
        <w:t>poderá ser também aplicada àqueles que:</w:t>
      </w:r>
    </w:p>
    <w:p w14:paraId="6BA4453E" w14:textId="77777777" w:rsidR="00B447C3" w:rsidRPr="00B447C3" w:rsidRDefault="00B447C3" w:rsidP="00B447C3">
      <w:pPr>
        <w:spacing w:after="0" w:line="240" w:lineRule="auto"/>
        <w:jc w:val="both"/>
        <w:rPr>
          <w:rFonts w:ascii="Times New Roman" w:hAnsi="Times New Roman" w:cs="Times New Roman"/>
          <w:bCs/>
          <w:sz w:val="24"/>
          <w:szCs w:val="24"/>
        </w:rPr>
      </w:pPr>
      <w:r w:rsidRPr="00B447C3">
        <w:rPr>
          <w:rFonts w:ascii="Times New Roman" w:hAnsi="Times New Roman" w:cs="Times New Roman"/>
          <w:bCs/>
          <w:sz w:val="24"/>
          <w:szCs w:val="24"/>
        </w:rPr>
        <w:t>a) retardarem a execução do pregão;</w:t>
      </w:r>
    </w:p>
    <w:p w14:paraId="180139C9" w14:textId="4859BC05" w:rsidR="00B447C3" w:rsidRPr="00B447C3" w:rsidRDefault="00B447C3" w:rsidP="00B447C3">
      <w:pPr>
        <w:spacing w:after="0" w:line="240" w:lineRule="auto"/>
        <w:jc w:val="both"/>
        <w:rPr>
          <w:rFonts w:ascii="Times New Roman" w:hAnsi="Times New Roman" w:cs="Times New Roman"/>
          <w:bCs/>
          <w:sz w:val="24"/>
          <w:szCs w:val="24"/>
        </w:rPr>
      </w:pPr>
      <w:r w:rsidRPr="00B447C3">
        <w:rPr>
          <w:rFonts w:ascii="Times New Roman" w:hAnsi="Times New Roman" w:cs="Times New Roman"/>
          <w:bCs/>
          <w:sz w:val="24"/>
          <w:szCs w:val="24"/>
        </w:rPr>
        <w:t>b) demonstrarem não possuir idoneidade para contratar com a</w:t>
      </w:r>
      <w:r w:rsidR="004A5A76">
        <w:rPr>
          <w:rFonts w:ascii="Times New Roman" w:hAnsi="Times New Roman" w:cs="Times New Roman"/>
          <w:bCs/>
          <w:sz w:val="24"/>
          <w:szCs w:val="24"/>
        </w:rPr>
        <w:t xml:space="preserve"> </w:t>
      </w:r>
      <w:r w:rsidRPr="00B447C3">
        <w:rPr>
          <w:rFonts w:ascii="Times New Roman" w:hAnsi="Times New Roman" w:cs="Times New Roman"/>
          <w:bCs/>
          <w:sz w:val="24"/>
          <w:szCs w:val="24"/>
        </w:rPr>
        <w:t>Administração;</w:t>
      </w:r>
    </w:p>
    <w:p w14:paraId="1D6B0DAE" w14:textId="02129AFB" w:rsidR="00B447C3" w:rsidRPr="00B447C3" w:rsidRDefault="00B447C3" w:rsidP="00B447C3">
      <w:pPr>
        <w:spacing w:after="0" w:line="240" w:lineRule="auto"/>
        <w:jc w:val="both"/>
        <w:rPr>
          <w:rFonts w:ascii="Times New Roman" w:hAnsi="Times New Roman" w:cs="Times New Roman"/>
          <w:bCs/>
          <w:sz w:val="24"/>
          <w:szCs w:val="24"/>
        </w:rPr>
      </w:pPr>
      <w:r w:rsidRPr="00B447C3">
        <w:rPr>
          <w:rFonts w:ascii="Times New Roman" w:hAnsi="Times New Roman" w:cs="Times New Roman"/>
          <w:bCs/>
          <w:sz w:val="24"/>
          <w:szCs w:val="24"/>
        </w:rPr>
        <w:t>c) fizerem declaração falsa ou cometerem fraude fiscal.</w:t>
      </w:r>
    </w:p>
    <w:p w14:paraId="5E249082" w14:textId="31669BBF" w:rsidR="009D21B0" w:rsidRPr="00B447C3" w:rsidRDefault="009D21B0"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871AF33" wp14:editId="080002AF">
                <wp:simplePos x="0" y="0"/>
                <wp:positionH relativeFrom="page">
                  <wp:posOffset>691515</wp:posOffset>
                </wp:positionH>
                <wp:positionV relativeFrom="paragraph">
                  <wp:posOffset>180975</wp:posOffset>
                </wp:positionV>
                <wp:extent cx="6360795" cy="158750"/>
                <wp:effectExtent l="0" t="0" r="1905"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B1BB" w14:textId="4C23AD3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2B3BD6">
                              <w:rPr>
                                <w:rFonts w:ascii="Times New Roman" w:hAnsi="Times New Roman" w:cs="Times New Roman"/>
                                <w:b/>
                                <w:color w:val="FFFFFF"/>
                                <w:sz w:val="24"/>
                              </w:rPr>
                              <w:t xml:space="preserve"> PRIMEIRA</w:t>
                            </w:r>
                            <w:r w:rsidRPr="004957C4">
                              <w:rPr>
                                <w:rFonts w:ascii="Times New Roman" w:hAnsi="Times New Roman" w:cs="Times New Roman"/>
                                <w:b/>
                                <w:color w:val="FFFFFF"/>
                                <w:sz w:val="24"/>
                              </w:rPr>
                              <w:t xml:space="preserve"> </w:t>
                            </w:r>
                            <w:proofErr w:type="gramStart"/>
                            <w:r w:rsidRPr="004957C4">
                              <w:rPr>
                                <w:rFonts w:ascii="Times New Roman" w:hAnsi="Times New Roman" w:cs="Times New Roman"/>
                                <w:b/>
                                <w:color w:val="FFFFFF"/>
                                <w:sz w:val="24"/>
                              </w:rPr>
                              <w:t xml:space="preserve">– </w:t>
                            </w:r>
                            <w:r w:rsidR="00937C6F">
                              <w:rPr>
                                <w:rFonts w:ascii="Times New Roman" w:hAnsi="Times New Roman" w:cs="Times New Roman"/>
                                <w:b/>
                                <w:color w:val="FFFFFF"/>
                                <w:sz w:val="24"/>
                              </w:rPr>
                              <w:t xml:space="preserve"> DO</w:t>
                            </w:r>
                            <w:proofErr w:type="gramEnd"/>
                            <w:r w:rsidR="00937C6F">
                              <w:rPr>
                                <w:rFonts w:ascii="Times New Roman" w:hAnsi="Times New Roman" w:cs="Times New Roman"/>
                                <w:b/>
                                <w:color w:val="FFFFFF"/>
                                <w:sz w:val="24"/>
                              </w:rPr>
                              <w:t xml:space="preserve"> </w:t>
                            </w:r>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AF33" id="_x0000_s1042" type="#_x0000_t202" style="position:absolute;left:0;text-align:left;margin-left:54.45pt;margin-top:14.25pt;width:500.85pt;height:1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" fillcolor="gray" stroked="f">
                <v:textbox inset="0,0,0,0">
                  <w:txbxContent>
                    <w:p w14:paraId="3BC8B1BB" w14:textId="4C23AD3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2B3BD6">
                        <w:rPr>
                          <w:rFonts w:ascii="Times New Roman" w:hAnsi="Times New Roman" w:cs="Times New Roman"/>
                          <w:b/>
                          <w:color w:val="FFFFFF"/>
                          <w:sz w:val="24"/>
                        </w:rPr>
                        <w:t xml:space="preserve"> PRIMEIRA</w:t>
                      </w:r>
                      <w:r w:rsidRPr="004957C4">
                        <w:rPr>
                          <w:rFonts w:ascii="Times New Roman" w:hAnsi="Times New Roman" w:cs="Times New Roman"/>
                          <w:b/>
                          <w:color w:val="FFFFFF"/>
                          <w:sz w:val="24"/>
                        </w:rPr>
                        <w:t xml:space="preserve"> </w:t>
                      </w:r>
                      <w:proofErr w:type="gramStart"/>
                      <w:r w:rsidRPr="004957C4">
                        <w:rPr>
                          <w:rFonts w:ascii="Times New Roman" w:hAnsi="Times New Roman" w:cs="Times New Roman"/>
                          <w:b/>
                          <w:color w:val="FFFFFF"/>
                          <w:sz w:val="24"/>
                        </w:rPr>
                        <w:t xml:space="preserve">– </w:t>
                      </w:r>
                      <w:r w:rsidR="00937C6F">
                        <w:rPr>
                          <w:rFonts w:ascii="Times New Roman" w:hAnsi="Times New Roman" w:cs="Times New Roman"/>
                          <w:b/>
                          <w:color w:val="FFFFFF"/>
                          <w:sz w:val="24"/>
                        </w:rPr>
                        <w:t xml:space="preserve"> DO</w:t>
                      </w:r>
                      <w:proofErr w:type="gramEnd"/>
                      <w:r w:rsidR="00937C6F">
                        <w:rPr>
                          <w:rFonts w:ascii="Times New Roman" w:hAnsi="Times New Roman" w:cs="Times New Roman"/>
                          <w:b/>
                          <w:color w:val="FFFFFF"/>
                          <w:sz w:val="24"/>
                        </w:rPr>
                        <w:t xml:space="preserve"> </w:t>
                      </w:r>
                      <w:r>
                        <w:rPr>
                          <w:rFonts w:ascii="Times New Roman" w:hAnsi="Times New Roman" w:cs="Times New Roman"/>
                          <w:b/>
                          <w:color w:val="FFFFFF"/>
                          <w:sz w:val="24"/>
                        </w:rPr>
                        <w:t>REGISTRO DE PREÇOS</w:t>
                      </w:r>
                    </w:p>
                  </w:txbxContent>
                </v:textbox>
                <w10:wrap type="topAndBottom" anchorx="page"/>
              </v:shape>
            </w:pict>
          </mc:Fallback>
        </mc:AlternateContent>
      </w:r>
    </w:p>
    <w:p w14:paraId="57DE58FB" w14:textId="7291A9AC"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Pr="00B447C3">
        <w:rPr>
          <w:rFonts w:ascii="Times New Roman" w:hAnsi="Times New Roman" w:cs="Times New Roman"/>
          <w:b/>
          <w:sz w:val="24"/>
          <w:szCs w:val="24"/>
        </w:rPr>
        <w:t>.1.</w:t>
      </w:r>
      <w:r w:rsidR="009D66F6" w:rsidRPr="00B447C3">
        <w:rPr>
          <w:rFonts w:ascii="Times New Roman" w:hAnsi="Times New Roman" w:cs="Times New Roman"/>
          <w:sz w:val="24"/>
          <w:szCs w:val="24"/>
        </w:rPr>
        <w:t xml:space="preserve"> O registro do proponente </w:t>
      </w:r>
      <w:r w:rsidRPr="00B447C3">
        <w:rPr>
          <w:rFonts w:ascii="Times New Roman" w:hAnsi="Times New Roman" w:cs="Times New Roman"/>
          <w:sz w:val="24"/>
          <w:szCs w:val="24"/>
        </w:rPr>
        <w:t>será cancelado quando:</w:t>
      </w:r>
    </w:p>
    <w:p w14:paraId="08086E47" w14:textId="4D961544"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Pr="00B447C3">
        <w:rPr>
          <w:rFonts w:ascii="Times New Roman" w:hAnsi="Times New Roman" w:cs="Times New Roman"/>
          <w:b/>
          <w:sz w:val="24"/>
          <w:szCs w:val="24"/>
        </w:rPr>
        <w:t>.1.1.</w:t>
      </w:r>
      <w:r w:rsidRPr="00B447C3">
        <w:rPr>
          <w:rFonts w:ascii="Times New Roman" w:hAnsi="Times New Roman" w:cs="Times New Roman"/>
          <w:sz w:val="24"/>
          <w:szCs w:val="24"/>
        </w:rPr>
        <w:t xml:space="preserve"> Descumprir as condições da ata de registro de preços.</w:t>
      </w:r>
    </w:p>
    <w:p w14:paraId="467B4C25" w14:textId="428D1712"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Pr="00B447C3">
        <w:rPr>
          <w:rFonts w:ascii="Times New Roman" w:hAnsi="Times New Roman" w:cs="Times New Roman"/>
          <w:b/>
          <w:sz w:val="24"/>
          <w:szCs w:val="24"/>
        </w:rPr>
        <w:t>.1.2.</w:t>
      </w:r>
      <w:r w:rsidRPr="00B447C3">
        <w:rPr>
          <w:rFonts w:ascii="Times New Roman" w:hAnsi="Times New Roman" w:cs="Times New Roman"/>
          <w:sz w:val="24"/>
          <w:szCs w:val="24"/>
        </w:rPr>
        <w:t xml:space="preserve"> Não r</w:t>
      </w:r>
      <w:r w:rsidR="00940B90" w:rsidRPr="00B447C3">
        <w:rPr>
          <w:rFonts w:ascii="Times New Roman" w:hAnsi="Times New Roman" w:cs="Times New Roman"/>
          <w:sz w:val="24"/>
          <w:szCs w:val="24"/>
        </w:rPr>
        <w:t>eceber</w:t>
      </w:r>
      <w:r w:rsidRPr="00B447C3">
        <w:rPr>
          <w:rFonts w:ascii="Times New Roman" w:hAnsi="Times New Roman" w:cs="Times New Roman"/>
          <w:sz w:val="24"/>
          <w:szCs w:val="24"/>
        </w:rPr>
        <w:t xml:space="preserve"> a nota de empenho ou instrumento equivalente no prazo estabelecido pela Administração, sem justificativa aceitável.</w:t>
      </w:r>
    </w:p>
    <w:p w14:paraId="032503AF" w14:textId="53E6536A"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Pr="00B447C3">
        <w:rPr>
          <w:rFonts w:ascii="Times New Roman" w:hAnsi="Times New Roman" w:cs="Times New Roman"/>
          <w:b/>
          <w:sz w:val="24"/>
          <w:szCs w:val="24"/>
        </w:rPr>
        <w:t>.1.3.</w:t>
      </w:r>
      <w:r w:rsidRPr="00B447C3">
        <w:rPr>
          <w:rFonts w:ascii="Times New Roman" w:hAnsi="Times New Roman" w:cs="Times New Roman"/>
          <w:b/>
          <w:sz w:val="24"/>
          <w:szCs w:val="24"/>
        </w:rPr>
        <w:tab/>
      </w:r>
      <w:r w:rsidRPr="00B447C3">
        <w:rPr>
          <w:rFonts w:ascii="Times New Roman" w:hAnsi="Times New Roman" w:cs="Times New Roman"/>
          <w:sz w:val="24"/>
          <w:szCs w:val="24"/>
        </w:rPr>
        <w:t>Não aceitar reduzir o seu preço registrado, na hipótese deste se tornar superior àqueles praticados no mercado.</w:t>
      </w:r>
    </w:p>
    <w:p w14:paraId="6CF86951" w14:textId="142B557E" w:rsidR="002B3BD6"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Pr="00B447C3">
        <w:rPr>
          <w:rFonts w:ascii="Times New Roman" w:hAnsi="Times New Roman" w:cs="Times New Roman"/>
          <w:b/>
          <w:sz w:val="24"/>
          <w:szCs w:val="24"/>
        </w:rPr>
        <w:t>.1.4.</w:t>
      </w:r>
      <w:r w:rsidRPr="00B447C3">
        <w:rPr>
          <w:rFonts w:ascii="Times New Roman" w:hAnsi="Times New Roman" w:cs="Times New Roman"/>
          <w:sz w:val="24"/>
          <w:szCs w:val="24"/>
        </w:rPr>
        <w:tab/>
        <w:t xml:space="preserve">Sofrer sanção prevista nos </w:t>
      </w:r>
      <w:r w:rsidR="002B3BD6" w:rsidRPr="00B447C3">
        <w:rPr>
          <w:rFonts w:ascii="Times New Roman" w:hAnsi="Times New Roman" w:cs="Times New Roman"/>
          <w:sz w:val="24"/>
          <w:szCs w:val="24"/>
        </w:rPr>
        <w:t>s incisos III ou IV do caput do art. 87 da Lei nº 8.666, de1993, ou no art. 7º da Lei nº 10.520, de 2002</w:t>
      </w:r>
    </w:p>
    <w:p w14:paraId="4559F2E9" w14:textId="675CC56D"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Pr="00B447C3">
        <w:rPr>
          <w:rFonts w:ascii="Times New Roman" w:hAnsi="Times New Roman" w:cs="Times New Roman"/>
          <w:b/>
          <w:sz w:val="24"/>
          <w:szCs w:val="24"/>
        </w:rPr>
        <w:t>.2</w:t>
      </w:r>
      <w:r w:rsidR="00A119CE" w:rsidRPr="00B447C3">
        <w:rPr>
          <w:rFonts w:ascii="Times New Roman" w:hAnsi="Times New Roman" w:cs="Times New Roman"/>
          <w:b/>
          <w:sz w:val="24"/>
          <w:szCs w:val="24"/>
        </w:rPr>
        <w:t>.</w:t>
      </w:r>
      <w:r w:rsidRPr="00B447C3">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6C89F80" w14:textId="37A7EC34" w:rsidR="001A049A" w:rsidRPr="00B447C3" w:rsidRDefault="00B16DD7"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210BBFF4" wp14:editId="581FF4C5">
                <wp:simplePos x="0" y="0"/>
                <wp:positionH relativeFrom="page">
                  <wp:posOffset>691515</wp:posOffset>
                </wp:positionH>
                <wp:positionV relativeFrom="paragraph">
                  <wp:posOffset>344170</wp:posOffset>
                </wp:positionV>
                <wp:extent cx="64008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DC9DE" w14:textId="1513A03E"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2</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 xml:space="preserve">DÉCIMA </w:t>
                            </w:r>
                            <w:r w:rsidR="002B3BD6">
                              <w:rPr>
                                <w:rFonts w:ascii="Times New Roman" w:hAnsi="Times New Roman" w:cs="Times New Roman"/>
                                <w:b/>
                                <w:color w:val="FFFFFF"/>
                                <w:sz w:val="24"/>
                              </w:rPr>
                              <w:t>SEGUNDA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BFF4" id="_x0000_s1043" type="#_x0000_t202" style="position:absolute;left:0;text-align:left;margin-left:54.45pt;margin-top:27.1pt;width:7in;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" fillcolor="gray" stroked="f">
                <v:textbox inset="0,0,0,0">
                  <w:txbxContent>
                    <w:p w14:paraId="177DC9DE" w14:textId="1513A03E"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2</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 xml:space="preserve">DÉCIMA </w:t>
                      </w:r>
                      <w:r w:rsidR="002B3BD6">
                        <w:rPr>
                          <w:rFonts w:ascii="Times New Roman" w:hAnsi="Times New Roman" w:cs="Times New Roman"/>
                          <w:b/>
                          <w:color w:val="FFFFFF"/>
                          <w:sz w:val="24"/>
                        </w:rPr>
                        <w:t>SEGUNDA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r w:rsidR="001A049A"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1</w:t>
      </w:r>
      <w:r w:rsidR="001A049A" w:rsidRPr="00B447C3">
        <w:rPr>
          <w:rFonts w:ascii="Times New Roman" w:hAnsi="Times New Roman" w:cs="Times New Roman"/>
          <w:b/>
          <w:sz w:val="24"/>
          <w:szCs w:val="24"/>
        </w:rPr>
        <w:t>.2.1</w:t>
      </w:r>
      <w:r w:rsidR="00A119CE" w:rsidRPr="00B447C3">
        <w:rPr>
          <w:rFonts w:ascii="Times New Roman" w:hAnsi="Times New Roman" w:cs="Times New Roman"/>
          <w:b/>
          <w:sz w:val="24"/>
          <w:szCs w:val="24"/>
        </w:rPr>
        <w:t>.</w:t>
      </w:r>
      <w:r w:rsidR="001A049A" w:rsidRPr="00B447C3">
        <w:rPr>
          <w:rFonts w:ascii="Times New Roman" w:hAnsi="Times New Roman" w:cs="Times New Roman"/>
          <w:sz w:val="24"/>
          <w:szCs w:val="24"/>
        </w:rPr>
        <w:t xml:space="preserve"> Por razão de interesse público ou a pedido do fornecedor.</w:t>
      </w:r>
    </w:p>
    <w:p w14:paraId="65B85E19" w14:textId="70819E6F" w:rsidR="001A049A" w:rsidRPr="00B447C3" w:rsidRDefault="001A049A"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b/>
          <w:sz w:val="24"/>
          <w:szCs w:val="24"/>
        </w:rPr>
        <w:t>1</w:t>
      </w:r>
      <w:r w:rsidR="002B3BD6" w:rsidRPr="00B447C3">
        <w:rPr>
          <w:rFonts w:ascii="Times New Roman" w:hAnsi="Times New Roman" w:cs="Times New Roman"/>
          <w:b/>
          <w:sz w:val="24"/>
          <w:szCs w:val="24"/>
        </w:rPr>
        <w:t>2</w:t>
      </w:r>
      <w:r w:rsidRPr="00B447C3">
        <w:rPr>
          <w:rFonts w:ascii="Times New Roman" w:hAnsi="Times New Roman" w:cs="Times New Roman"/>
          <w:b/>
          <w:sz w:val="24"/>
          <w:szCs w:val="24"/>
        </w:rPr>
        <w:t>.1.</w:t>
      </w:r>
      <w:r w:rsidRPr="00B447C3">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447C3">
        <w:rPr>
          <w:rFonts w:ascii="Times New Roman" w:hAnsi="Times New Roman" w:cs="Times New Roman"/>
          <w:sz w:val="24"/>
          <w:szCs w:val="24"/>
        </w:rPr>
        <w:t xml:space="preserve"> </w:t>
      </w:r>
      <w:r w:rsidRPr="00B447C3">
        <w:rPr>
          <w:rFonts w:ascii="Times New Roman" w:hAnsi="Times New Roman" w:cs="Times New Roman"/>
          <w:sz w:val="24"/>
          <w:szCs w:val="24"/>
        </w:rPr>
        <w:t>E por estarem assim ajustadas, as partes, com as testemunhas abaixo, assinam o presente instrumento em 03 (três) vias de igual teor e forma.</w:t>
      </w:r>
    </w:p>
    <w:p w14:paraId="08394402" w14:textId="636E10A1" w:rsidR="00996E5A" w:rsidRPr="00B447C3" w:rsidRDefault="001A049A" w:rsidP="00B16DD7">
      <w:pPr>
        <w:spacing w:after="0" w:line="240" w:lineRule="auto"/>
        <w:jc w:val="right"/>
        <w:rPr>
          <w:rFonts w:ascii="Times New Roman" w:hAnsi="Times New Roman" w:cs="Times New Roman"/>
          <w:sz w:val="24"/>
          <w:szCs w:val="24"/>
        </w:rPr>
      </w:pPr>
      <w:r w:rsidRPr="00B447C3">
        <w:rPr>
          <w:rFonts w:ascii="Times New Roman" w:hAnsi="Times New Roman" w:cs="Times New Roman"/>
          <w:sz w:val="24"/>
          <w:szCs w:val="24"/>
        </w:rPr>
        <w:t>Presidente Olegário/MG,</w:t>
      </w:r>
      <w:r w:rsidR="00DB09F2" w:rsidRPr="00B447C3">
        <w:rPr>
          <w:rFonts w:ascii="Times New Roman" w:hAnsi="Times New Roman" w:cs="Times New Roman"/>
          <w:sz w:val="24"/>
          <w:szCs w:val="24"/>
        </w:rPr>
        <w:t xml:space="preserve"> </w:t>
      </w:r>
      <w:r w:rsidR="002B6DD0" w:rsidRPr="00B447C3">
        <w:rPr>
          <w:rFonts w:ascii="Times New Roman" w:hAnsi="Times New Roman" w:cs="Times New Roman"/>
          <w:sz w:val="24"/>
          <w:szCs w:val="24"/>
        </w:rPr>
        <w:t>2</w:t>
      </w:r>
      <w:r w:rsidR="00CF4376" w:rsidRPr="00B447C3">
        <w:rPr>
          <w:rFonts w:ascii="Times New Roman" w:hAnsi="Times New Roman" w:cs="Times New Roman"/>
          <w:sz w:val="24"/>
          <w:szCs w:val="24"/>
        </w:rPr>
        <w:t>7</w:t>
      </w:r>
      <w:r w:rsidR="00DB09F2" w:rsidRPr="00B447C3">
        <w:rPr>
          <w:rFonts w:ascii="Times New Roman" w:hAnsi="Times New Roman" w:cs="Times New Roman"/>
          <w:sz w:val="24"/>
          <w:szCs w:val="24"/>
        </w:rPr>
        <w:t xml:space="preserve"> </w:t>
      </w:r>
      <w:r w:rsidRPr="00B447C3">
        <w:rPr>
          <w:rFonts w:ascii="Times New Roman" w:hAnsi="Times New Roman" w:cs="Times New Roman"/>
          <w:sz w:val="24"/>
          <w:szCs w:val="24"/>
        </w:rPr>
        <w:t>de</w:t>
      </w:r>
      <w:r w:rsidR="00DB09F2" w:rsidRPr="00B447C3">
        <w:rPr>
          <w:rFonts w:ascii="Times New Roman" w:hAnsi="Times New Roman" w:cs="Times New Roman"/>
          <w:sz w:val="24"/>
          <w:szCs w:val="24"/>
        </w:rPr>
        <w:t xml:space="preserve"> agosto </w:t>
      </w:r>
      <w:r w:rsidRPr="00B447C3">
        <w:rPr>
          <w:rFonts w:ascii="Times New Roman" w:hAnsi="Times New Roman" w:cs="Times New Roman"/>
          <w:sz w:val="24"/>
          <w:szCs w:val="24"/>
        </w:rPr>
        <w:t>de 2021.</w:t>
      </w:r>
    </w:p>
    <w:p w14:paraId="0F7734A4" w14:textId="30147D14" w:rsidR="00B54779" w:rsidRPr="00B447C3" w:rsidRDefault="00B54779" w:rsidP="000E3F4F">
      <w:pPr>
        <w:spacing w:after="0" w:line="240" w:lineRule="auto"/>
        <w:jc w:val="both"/>
        <w:rPr>
          <w:rFonts w:ascii="Times New Roman" w:hAnsi="Times New Roman" w:cs="Times New Roman"/>
          <w:sz w:val="24"/>
          <w:szCs w:val="24"/>
        </w:rPr>
      </w:pPr>
    </w:p>
    <w:p w14:paraId="1D0F3392" w14:textId="77777777" w:rsidR="00C54AEA" w:rsidRPr="00B447C3" w:rsidRDefault="00C54AEA" w:rsidP="000E3F4F">
      <w:pPr>
        <w:spacing w:after="0" w:line="240" w:lineRule="auto"/>
        <w:jc w:val="both"/>
        <w:rPr>
          <w:rFonts w:ascii="Times New Roman" w:hAnsi="Times New Roman" w:cs="Times New Roman"/>
          <w:sz w:val="24"/>
          <w:szCs w:val="24"/>
        </w:rPr>
      </w:pPr>
    </w:p>
    <w:p w14:paraId="74922D90" w14:textId="77777777" w:rsidR="00B54779" w:rsidRPr="00B447C3" w:rsidRDefault="00B54779" w:rsidP="000E3F4F">
      <w:pPr>
        <w:spacing w:after="0" w:line="240" w:lineRule="auto"/>
        <w:jc w:val="both"/>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B447C3" w14:paraId="1AFCCB85" w14:textId="77777777" w:rsidTr="00B16DD7">
        <w:trPr>
          <w:trHeight w:val="858"/>
          <w:jc w:val="center"/>
        </w:trPr>
        <w:tc>
          <w:tcPr>
            <w:tcW w:w="4253" w:type="dxa"/>
          </w:tcPr>
          <w:p w14:paraId="72A08053" w14:textId="7CA2AF25" w:rsidR="00996E5A" w:rsidRPr="00B447C3" w:rsidRDefault="00996E5A" w:rsidP="00B16DD7">
            <w:pPr>
              <w:jc w:val="center"/>
              <w:rPr>
                <w:rFonts w:ascii="Times New Roman" w:hAnsi="Times New Roman" w:cs="Times New Roman"/>
                <w:b/>
                <w:sz w:val="24"/>
                <w:szCs w:val="24"/>
              </w:rPr>
            </w:pPr>
            <w:r w:rsidRPr="00B447C3">
              <w:rPr>
                <w:rFonts w:ascii="Times New Roman" w:hAnsi="Times New Roman" w:cs="Times New Roman"/>
                <w:b/>
                <w:sz w:val="24"/>
                <w:szCs w:val="24"/>
              </w:rPr>
              <w:t>MUNICÍPIO DE PRESIDENTE OLEGÁRIO</w:t>
            </w:r>
          </w:p>
          <w:p w14:paraId="370B4D5D" w14:textId="71571B52" w:rsidR="00B54779" w:rsidRPr="00B447C3" w:rsidRDefault="00B54779" w:rsidP="00B16DD7">
            <w:pPr>
              <w:jc w:val="center"/>
              <w:rPr>
                <w:rFonts w:ascii="Times New Roman" w:hAnsi="Times New Roman" w:cs="Times New Roman"/>
                <w:sz w:val="24"/>
                <w:szCs w:val="24"/>
              </w:rPr>
            </w:pPr>
            <w:proofErr w:type="spellStart"/>
            <w:r w:rsidRPr="00B447C3">
              <w:rPr>
                <w:rFonts w:ascii="Times New Roman" w:hAnsi="Times New Roman" w:cs="Times New Roman"/>
                <w:sz w:val="24"/>
                <w:szCs w:val="24"/>
              </w:rPr>
              <w:t>Rhenys</w:t>
            </w:r>
            <w:proofErr w:type="spellEnd"/>
            <w:r w:rsidRPr="00B447C3">
              <w:rPr>
                <w:rFonts w:ascii="Times New Roman" w:hAnsi="Times New Roman" w:cs="Times New Roman"/>
                <w:sz w:val="24"/>
                <w:szCs w:val="24"/>
              </w:rPr>
              <w:t xml:space="preserve"> da Silva Cambraia</w:t>
            </w:r>
          </w:p>
          <w:p w14:paraId="2172694D" w14:textId="77777777" w:rsidR="00B54779" w:rsidRPr="00B447C3" w:rsidRDefault="00B54779" w:rsidP="00B16DD7">
            <w:pPr>
              <w:jc w:val="center"/>
              <w:rPr>
                <w:rFonts w:ascii="Times New Roman" w:hAnsi="Times New Roman" w:cs="Times New Roman"/>
                <w:bCs/>
                <w:sz w:val="24"/>
                <w:szCs w:val="24"/>
              </w:rPr>
            </w:pPr>
            <w:r w:rsidRPr="00B447C3">
              <w:rPr>
                <w:rFonts w:ascii="Times New Roman" w:hAnsi="Times New Roman" w:cs="Times New Roman"/>
                <w:bCs/>
                <w:sz w:val="24"/>
                <w:szCs w:val="24"/>
              </w:rPr>
              <w:t>Prefeito Municipal</w:t>
            </w:r>
          </w:p>
          <w:p w14:paraId="0F438E7E" w14:textId="77777777" w:rsidR="00996E5A" w:rsidRPr="00B447C3" w:rsidRDefault="00996E5A" w:rsidP="00B16DD7">
            <w:pPr>
              <w:pStyle w:val="Ttulo3"/>
              <w:ind w:right="-9"/>
              <w:jc w:val="center"/>
              <w:outlineLvl w:val="2"/>
              <w:rPr>
                <w:rFonts w:ascii="Times New Roman" w:hAnsi="Times New Roman" w:cs="Times New Roman"/>
                <w:b/>
              </w:rPr>
            </w:pPr>
          </w:p>
          <w:p w14:paraId="1267DBC1" w14:textId="2ED07C76" w:rsidR="00B54779" w:rsidRPr="00B447C3" w:rsidRDefault="00B54779" w:rsidP="00B16DD7">
            <w:pPr>
              <w:jc w:val="center"/>
              <w:rPr>
                <w:rFonts w:ascii="Times New Roman" w:hAnsi="Times New Roman" w:cs="Times New Roman"/>
                <w:sz w:val="24"/>
                <w:szCs w:val="24"/>
              </w:rPr>
            </w:pPr>
          </w:p>
        </w:tc>
        <w:tc>
          <w:tcPr>
            <w:tcW w:w="5387" w:type="dxa"/>
          </w:tcPr>
          <w:p w14:paraId="3566284C" w14:textId="253120D6" w:rsidR="00123CE9" w:rsidRPr="00B447C3" w:rsidRDefault="00B54779" w:rsidP="00B16DD7">
            <w:pPr>
              <w:numPr>
                <w:ilvl w:val="12"/>
                <w:numId w:val="0"/>
              </w:numPr>
              <w:jc w:val="center"/>
              <w:rPr>
                <w:rFonts w:ascii="Times New Roman" w:hAnsi="Times New Roman" w:cs="Times New Roman"/>
                <w:b/>
                <w:sz w:val="24"/>
                <w:szCs w:val="24"/>
              </w:rPr>
            </w:pPr>
            <w:r w:rsidRPr="00B447C3">
              <w:rPr>
                <w:rFonts w:ascii="Times New Roman" w:hAnsi="Times New Roman" w:cs="Times New Roman"/>
                <w:b/>
                <w:sz w:val="24"/>
                <w:szCs w:val="24"/>
              </w:rPr>
              <w:t>VANESSA BEATRIZ BORGES QUEIROZ</w:t>
            </w:r>
          </w:p>
          <w:p w14:paraId="2B24B364" w14:textId="77777777" w:rsidR="00123CE9" w:rsidRPr="00B447C3" w:rsidRDefault="00123CE9" w:rsidP="00B16DD7">
            <w:pPr>
              <w:numPr>
                <w:ilvl w:val="12"/>
                <w:numId w:val="0"/>
              </w:numPr>
              <w:jc w:val="center"/>
              <w:rPr>
                <w:rFonts w:ascii="Times New Roman" w:hAnsi="Times New Roman" w:cs="Times New Roman"/>
                <w:sz w:val="24"/>
                <w:szCs w:val="24"/>
              </w:rPr>
            </w:pPr>
            <w:r w:rsidRPr="00B447C3">
              <w:rPr>
                <w:rFonts w:ascii="Times New Roman" w:hAnsi="Times New Roman" w:cs="Times New Roman"/>
                <w:sz w:val="24"/>
                <w:szCs w:val="24"/>
              </w:rPr>
              <w:t>Se</w:t>
            </w:r>
            <w:r w:rsidR="00BA4DD6" w:rsidRPr="00B447C3">
              <w:rPr>
                <w:rFonts w:ascii="Times New Roman" w:hAnsi="Times New Roman" w:cs="Times New Roman"/>
                <w:sz w:val="24"/>
                <w:szCs w:val="24"/>
              </w:rPr>
              <w:t>cretaria Municipal de Saúde</w:t>
            </w:r>
          </w:p>
          <w:p w14:paraId="540A8DAF" w14:textId="77777777" w:rsidR="00996E5A" w:rsidRPr="00B447C3" w:rsidRDefault="00996E5A" w:rsidP="00B16DD7">
            <w:pPr>
              <w:pStyle w:val="Corpodetexto"/>
              <w:jc w:val="center"/>
              <w:rPr>
                <w:rFonts w:ascii="Times New Roman" w:hAnsi="Times New Roman" w:cs="Times New Roman"/>
                <w:b/>
                <w:sz w:val="24"/>
                <w:szCs w:val="24"/>
                <w:lang w:val="pt-BR"/>
              </w:rPr>
            </w:pPr>
          </w:p>
          <w:p w14:paraId="3A02DD9E" w14:textId="658C57A0" w:rsidR="00B54779" w:rsidRPr="00B447C3" w:rsidRDefault="00B54779" w:rsidP="00B16DD7">
            <w:pPr>
              <w:pStyle w:val="Corpodetexto"/>
              <w:jc w:val="center"/>
              <w:rPr>
                <w:rFonts w:ascii="Times New Roman" w:hAnsi="Times New Roman" w:cs="Times New Roman"/>
                <w:b/>
                <w:sz w:val="24"/>
                <w:szCs w:val="24"/>
                <w:lang w:val="pt-BR"/>
              </w:rPr>
            </w:pPr>
          </w:p>
        </w:tc>
      </w:tr>
      <w:tr w:rsidR="00123CE9" w:rsidRPr="00B447C3" w14:paraId="1D139AFF" w14:textId="77777777" w:rsidTr="00B16DD7">
        <w:trPr>
          <w:trHeight w:val="563"/>
          <w:jc w:val="center"/>
        </w:trPr>
        <w:tc>
          <w:tcPr>
            <w:tcW w:w="9640" w:type="dxa"/>
            <w:gridSpan w:val="2"/>
          </w:tcPr>
          <w:p w14:paraId="2B94A988" w14:textId="77777777" w:rsidR="00C94945" w:rsidRPr="00B447C3" w:rsidRDefault="00C94945" w:rsidP="00C50CA1">
            <w:pPr>
              <w:jc w:val="center"/>
              <w:rPr>
                <w:rFonts w:ascii="Times New Roman" w:hAnsi="Times New Roman" w:cs="Times New Roman"/>
                <w:b/>
                <w:bCs/>
                <w:sz w:val="24"/>
                <w:szCs w:val="24"/>
              </w:rPr>
            </w:pPr>
            <w:r w:rsidRPr="00B447C3">
              <w:rPr>
                <w:rFonts w:ascii="Times New Roman" w:hAnsi="Times New Roman" w:cs="Times New Roman"/>
                <w:b/>
                <w:bCs/>
                <w:sz w:val="24"/>
                <w:szCs w:val="24"/>
              </w:rPr>
              <w:t xml:space="preserve">BIOHOSP PRODUTOS HOSPITALARES S/A </w:t>
            </w:r>
          </w:p>
          <w:p w14:paraId="5800E5FD" w14:textId="63CF43CD" w:rsidR="00C50CA1" w:rsidRPr="00B447C3" w:rsidRDefault="00C94945" w:rsidP="00C50CA1">
            <w:pPr>
              <w:jc w:val="center"/>
              <w:rPr>
                <w:rFonts w:ascii="Times New Roman" w:hAnsi="Times New Roman" w:cs="Times New Roman"/>
                <w:sz w:val="24"/>
                <w:szCs w:val="24"/>
              </w:rPr>
            </w:pPr>
            <w:r w:rsidRPr="00B447C3">
              <w:rPr>
                <w:rFonts w:ascii="Times New Roman" w:hAnsi="Times New Roman" w:cs="Times New Roman"/>
                <w:sz w:val="24"/>
                <w:szCs w:val="24"/>
              </w:rPr>
              <w:t xml:space="preserve">Leonardo Augusto Machado </w:t>
            </w:r>
          </w:p>
          <w:p w14:paraId="0E4C382C" w14:textId="532BF272" w:rsidR="00C50CA1" w:rsidRPr="00B447C3" w:rsidRDefault="00C50CA1" w:rsidP="00C50CA1">
            <w:pPr>
              <w:jc w:val="center"/>
              <w:rPr>
                <w:rFonts w:ascii="Times New Roman" w:hAnsi="Times New Roman" w:cs="Times New Roman"/>
                <w:sz w:val="24"/>
                <w:szCs w:val="24"/>
              </w:rPr>
            </w:pPr>
          </w:p>
        </w:tc>
      </w:tr>
    </w:tbl>
    <w:p w14:paraId="27711164" w14:textId="77777777" w:rsidR="005D7F2B" w:rsidRPr="00B447C3" w:rsidRDefault="002A7E0B"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sz w:val="24"/>
          <w:szCs w:val="24"/>
        </w:rPr>
        <w:t xml:space="preserve">      </w:t>
      </w:r>
      <w:r w:rsidR="005D7F2B" w:rsidRPr="00B447C3">
        <w:rPr>
          <w:rFonts w:ascii="Times New Roman" w:hAnsi="Times New Roman" w:cs="Times New Roman"/>
          <w:sz w:val="24"/>
          <w:szCs w:val="24"/>
        </w:rPr>
        <w:t>TESTEMUNHAS: I - ______________________________________________________</w:t>
      </w:r>
    </w:p>
    <w:p w14:paraId="16598CAB" w14:textId="7675A606" w:rsidR="002E103C" w:rsidRPr="00B447C3" w:rsidRDefault="00FA56F9" w:rsidP="00FA56F9">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             </w:t>
      </w:r>
      <w:r w:rsidRPr="00FA56F9">
        <w:rPr>
          <w:rFonts w:ascii="Times New Roman" w:hAnsi="Times New Roman" w:cs="Times New Roman"/>
          <w:sz w:val="24"/>
          <w:szCs w:val="24"/>
        </w:rPr>
        <w:t xml:space="preserve">Marilene Lucia Pereira </w:t>
      </w:r>
      <w:r w:rsidR="005D7F2B" w:rsidRPr="00FA56F9">
        <w:rPr>
          <w:rFonts w:ascii="Times New Roman" w:hAnsi="Times New Roman" w:cs="Times New Roman"/>
          <w:sz w:val="24"/>
          <w:szCs w:val="24"/>
        </w:rPr>
        <w:t xml:space="preserve">CPF: </w:t>
      </w:r>
      <w:r w:rsidRPr="00FA56F9">
        <w:rPr>
          <w:rFonts w:ascii="Times New Roman" w:hAnsi="Times New Roman" w:cs="Times New Roman"/>
          <w:sz w:val="24"/>
          <w:szCs w:val="24"/>
        </w:rPr>
        <w:t>834.767.096-04</w:t>
      </w:r>
    </w:p>
    <w:p w14:paraId="6AEE2B4E" w14:textId="2169093C" w:rsidR="00C95F29" w:rsidRPr="00B447C3" w:rsidRDefault="00C95F29" w:rsidP="000E3F4F">
      <w:pPr>
        <w:spacing w:after="0" w:line="240" w:lineRule="auto"/>
        <w:jc w:val="both"/>
        <w:rPr>
          <w:rFonts w:ascii="Times New Roman" w:hAnsi="Times New Roman" w:cs="Times New Roman"/>
          <w:color w:val="FF0000"/>
          <w:sz w:val="24"/>
          <w:szCs w:val="24"/>
        </w:rPr>
      </w:pPr>
      <w:bookmarkStart w:id="1" w:name="_GoBack"/>
      <w:bookmarkEnd w:id="1"/>
    </w:p>
    <w:p w14:paraId="5593FCA4" w14:textId="77777777" w:rsidR="00C94945" w:rsidRPr="00B447C3" w:rsidRDefault="00C94945" w:rsidP="000E3F4F">
      <w:pPr>
        <w:spacing w:after="0" w:line="240" w:lineRule="auto"/>
        <w:jc w:val="both"/>
        <w:rPr>
          <w:rFonts w:ascii="Times New Roman" w:hAnsi="Times New Roman" w:cs="Times New Roman"/>
          <w:color w:val="FF0000"/>
          <w:sz w:val="24"/>
          <w:szCs w:val="24"/>
        </w:rPr>
      </w:pPr>
    </w:p>
    <w:p w14:paraId="360CD20F" w14:textId="21ED2266" w:rsidR="005D7F2B" w:rsidRPr="00B447C3" w:rsidRDefault="005D7F2B" w:rsidP="000E3F4F">
      <w:pPr>
        <w:spacing w:after="0" w:line="240" w:lineRule="auto"/>
        <w:jc w:val="both"/>
        <w:rPr>
          <w:rFonts w:ascii="Times New Roman" w:hAnsi="Times New Roman" w:cs="Times New Roman"/>
          <w:sz w:val="24"/>
          <w:szCs w:val="24"/>
        </w:rPr>
      </w:pPr>
      <w:r w:rsidRPr="00B447C3">
        <w:rPr>
          <w:rFonts w:ascii="Times New Roman" w:hAnsi="Times New Roman" w:cs="Times New Roman"/>
          <w:sz w:val="24"/>
          <w:szCs w:val="24"/>
        </w:rPr>
        <w:t xml:space="preserve">                     </w:t>
      </w:r>
      <w:r w:rsidR="005F2C73" w:rsidRPr="00B447C3">
        <w:rPr>
          <w:rFonts w:ascii="Times New Roman" w:hAnsi="Times New Roman" w:cs="Times New Roman"/>
          <w:sz w:val="24"/>
          <w:szCs w:val="24"/>
        </w:rPr>
        <w:tab/>
      </w:r>
      <w:r w:rsidR="005F2C73" w:rsidRPr="00B447C3">
        <w:rPr>
          <w:rFonts w:ascii="Times New Roman" w:hAnsi="Times New Roman" w:cs="Times New Roman"/>
          <w:sz w:val="24"/>
          <w:szCs w:val="24"/>
        </w:rPr>
        <w:tab/>
      </w:r>
      <w:r w:rsidRPr="00B447C3">
        <w:rPr>
          <w:rFonts w:ascii="Times New Roman" w:hAnsi="Times New Roman" w:cs="Times New Roman"/>
          <w:sz w:val="24"/>
          <w:szCs w:val="24"/>
        </w:rPr>
        <w:t>II - _____________________________________________________</w:t>
      </w:r>
    </w:p>
    <w:p w14:paraId="0CD635FF" w14:textId="22708BDE" w:rsidR="00B75958" w:rsidRPr="00CE0B10" w:rsidRDefault="005D7F2B" w:rsidP="000E3F4F">
      <w:pPr>
        <w:spacing w:after="0" w:line="240" w:lineRule="auto"/>
        <w:jc w:val="both"/>
        <w:rPr>
          <w:rFonts w:ascii="Times New Roman" w:hAnsi="Times New Roman" w:cs="Times New Roman"/>
          <w:b/>
          <w:sz w:val="24"/>
          <w:szCs w:val="24"/>
        </w:rPr>
      </w:pPr>
      <w:r w:rsidRPr="00B447C3">
        <w:rPr>
          <w:rFonts w:ascii="Times New Roman" w:hAnsi="Times New Roman" w:cs="Times New Roman"/>
          <w:sz w:val="24"/>
          <w:szCs w:val="24"/>
        </w:rPr>
        <w:t xml:space="preserve">                        </w:t>
      </w:r>
      <w:r w:rsidR="005F2C73" w:rsidRPr="00B447C3">
        <w:rPr>
          <w:rFonts w:ascii="Times New Roman" w:hAnsi="Times New Roman" w:cs="Times New Roman"/>
          <w:sz w:val="24"/>
          <w:szCs w:val="24"/>
        </w:rPr>
        <w:tab/>
      </w:r>
      <w:r w:rsidR="005F2C73" w:rsidRPr="00B447C3">
        <w:rPr>
          <w:rFonts w:ascii="Times New Roman" w:hAnsi="Times New Roman" w:cs="Times New Roman"/>
          <w:sz w:val="24"/>
          <w:szCs w:val="24"/>
        </w:rPr>
        <w:tab/>
      </w:r>
      <w:r w:rsidRPr="00B447C3">
        <w:rPr>
          <w:rFonts w:ascii="Times New Roman" w:hAnsi="Times New Roman" w:cs="Times New Roman"/>
          <w:sz w:val="24"/>
          <w:szCs w:val="24"/>
        </w:rPr>
        <w:t xml:space="preserve">  </w:t>
      </w:r>
      <w:r w:rsidR="00CE0B10" w:rsidRPr="00CE0B10">
        <w:rPr>
          <w:rFonts w:ascii="Times New Roman" w:hAnsi="Times New Roman" w:cs="Times New Roman"/>
          <w:sz w:val="24"/>
          <w:szCs w:val="24"/>
        </w:rPr>
        <w:t xml:space="preserve">Marcelo Thiago Miranda </w:t>
      </w:r>
      <w:r w:rsidRPr="00CE0B10">
        <w:rPr>
          <w:rFonts w:ascii="Times New Roman" w:hAnsi="Times New Roman" w:cs="Times New Roman"/>
          <w:sz w:val="24"/>
          <w:szCs w:val="24"/>
        </w:rPr>
        <w:t xml:space="preserve">CPF: </w:t>
      </w:r>
      <w:r w:rsidR="00CE0B10" w:rsidRPr="00CE0B10">
        <w:rPr>
          <w:rFonts w:ascii="Times New Roman" w:hAnsi="Times New Roman" w:cs="Times New Roman"/>
          <w:sz w:val="24"/>
          <w:szCs w:val="24"/>
        </w:rPr>
        <w:t>114.326.606-40</w:t>
      </w:r>
    </w:p>
    <w:sectPr w:rsidR="00B75958" w:rsidRPr="00CE0B10" w:rsidSect="007F09DC">
      <w:headerReference w:type="default" r:id="rId9"/>
      <w:footerReference w:type="default" r:id="rId10"/>
      <w:pgSz w:w="11906" w:h="16838"/>
      <w:pgMar w:top="993"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6900" w14:textId="77777777" w:rsidR="001D49EE" w:rsidRDefault="001D49EE" w:rsidP="00AB0644">
      <w:pPr>
        <w:spacing w:after="0" w:line="240" w:lineRule="auto"/>
      </w:pPr>
      <w:r>
        <w:separator/>
      </w:r>
    </w:p>
  </w:endnote>
  <w:endnote w:type="continuationSeparator" w:id="0">
    <w:p w14:paraId="76515D48" w14:textId="77777777" w:rsidR="001D49EE" w:rsidRDefault="001D49EE"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8383" w14:textId="1D3F26FB" w:rsidR="001D49EE" w:rsidRDefault="001D49EE" w:rsidP="00AB0644">
    <w:pPr>
      <w:pStyle w:val="Cabealho"/>
      <w:jc w:val="center"/>
      <w:rPr>
        <w:rFonts w:cstheme="minorHAnsi"/>
        <w:sz w:val="20"/>
        <w:szCs w:val="20"/>
      </w:rPr>
    </w:pPr>
  </w:p>
  <w:p w14:paraId="1AC7342B" w14:textId="77777777" w:rsidR="00B50556" w:rsidRPr="00AB0644" w:rsidRDefault="00B50556"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1640" w14:textId="77777777" w:rsidR="001D49EE" w:rsidRDefault="001D49EE" w:rsidP="00AB0644">
      <w:pPr>
        <w:spacing w:after="0" w:line="240" w:lineRule="auto"/>
      </w:pPr>
      <w:r>
        <w:separator/>
      </w:r>
    </w:p>
  </w:footnote>
  <w:footnote w:type="continuationSeparator" w:id="0">
    <w:p w14:paraId="1280482D" w14:textId="77777777" w:rsidR="001D49EE" w:rsidRDefault="001D49EE"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6F82" w14:textId="77777777" w:rsidR="009D21B0" w:rsidRPr="0016378B" w:rsidRDefault="009D21B0" w:rsidP="009D21B0">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4013163F" wp14:editId="374948BA">
          <wp:simplePos x="0" y="0"/>
          <wp:positionH relativeFrom="column">
            <wp:posOffset>540385</wp:posOffset>
          </wp:positionH>
          <wp:positionV relativeFrom="paragraph">
            <wp:posOffset>-4445</wp:posOffset>
          </wp:positionV>
          <wp:extent cx="540385" cy="4229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56BB9B07" w14:textId="77777777" w:rsidR="009D21B0" w:rsidRPr="0016378B" w:rsidRDefault="009D21B0" w:rsidP="009D21B0">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6373C59" w14:textId="77777777" w:rsidR="009D21B0" w:rsidRDefault="009D21B0" w:rsidP="009D21B0">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7849F153" w14:textId="77777777" w:rsidR="001D49EE" w:rsidRDefault="001D49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38019F"/>
    <w:multiLevelType w:val="hybridMultilevel"/>
    <w:tmpl w:val="28AA45EC"/>
    <w:lvl w:ilvl="0" w:tplc="CE762536">
      <w:start w:val="1"/>
      <w:numFmt w:val="upperRoman"/>
      <w:lvlText w:val="%1-"/>
      <w:lvlJc w:val="left"/>
      <w:pPr>
        <w:ind w:left="1430" w:hanging="720"/>
      </w:pPr>
      <w:rPr>
        <w:rFonts w:hint="default"/>
        <w:u w:val="no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2BE2"/>
    <w:rsid w:val="00005F7A"/>
    <w:rsid w:val="0001517E"/>
    <w:rsid w:val="00034F5E"/>
    <w:rsid w:val="00040ED6"/>
    <w:rsid w:val="00046122"/>
    <w:rsid w:val="000733E1"/>
    <w:rsid w:val="000850D7"/>
    <w:rsid w:val="00091819"/>
    <w:rsid w:val="00092E5A"/>
    <w:rsid w:val="00093AD3"/>
    <w:rsid w:val="000C6374"/>
    <w:rsid w:val="000D0441"/>
    <w:rsid w:val="000D573C"/>
    <w:rsid w:val="000D64D8"/>
    <w:rsid w:val="000E3F4F"/>
    <w:rsid w:val="00123CE9"/>
    <w:rsid w:val="0013790B"/>
    <w:rsid w:val="001477F6"/>
    <w:rsid w:val="0018360D"/>
    <w:rsid w:val="001A049A"/>
    <w:rsid w:val="001A476D"/>
    <w:rsid w:val="001B420B"/>
    <w:rsid w:val="001C394E"/>
    <w:rsid w:val="001C4C6D"/>
    <w:rsid w:val="001D0130"/>
    <w:rsid w:val="001D49EE"/>
    <w:rsid w:val="001D7E2F"/>
    <w:rsid w:val="001E0342"/>
    <w:rsid w:val="001E5F17"/>
    <w:rsid w:val="001E6866"/>
    <w:rsid w:val="001F77E2"/>
    <w:rsid w:val="00206BC5"/>
    <w:rsid w:val="00207036"/>
    <w:rsid w:val="0022153B"/>
    <w:rsid w:val="00247504"/>
    <w:rsid w:val="00273100"/>
    <w:rsid w:val="002A7847"/>
    <w:rsid w:val="002A7E0B"/>
    <w:rsid w:val="002B3BD6"/>
    <w:rsid w:val="002B6DD0"/>
    <w:rsid w:val="002C539C"/>
    <w:rsid w:val="002D45DE"/>
    <w:rsid w:val="002D6533"/>
    <w:rsid w:val="002E103C"/>
    <w:rsid w:val="002F4972"/>
    <w:rsid w:val="00305D7D"/>
    <w:rsid w:val="0033026A"/>
    <w:rsid w:val="0033149A"/>
    <w:rsid w:val="00335044"/>
    <w:rsid w:val="003517F9"/>
    <w:rsid w:val="00354992"/>
    <w:rsid w:val="0036134B"/>
    <w:rsid w:val="00391BAB"/>
    <w:rsid w:val="003A24A9"/>
    <w:rsid w:val="003A7EF1"/>
    <w:rsid w:val="003B3460"/>
    <w:rsid w:val="003C7261"/>
    <w:rsid w:val="003D12EA"/>
    <w:rsid w:val="003D3BFF"/>
    <w:rsid w:val="003E432D"/>
    <w:rsid w:val="003E49C3"/>
    <w:rsid w:val="003F0ACF"/>
    <w:rsid w:val="00404974"/>
    <w:rsid w:val="00445789"/>
    <w:rsid w:val="0045783C"/>
    <w:rsid w:val="00462E55"/>
    <w:rsid w:val="00465AFD"/>
    <w:rsid w:val="004846B7"/>
    <w:rsid w:val="004A5A76"/>
    <w:rsid w:val="004A7ED6"/>
    <w:rsid w:val="004D5164"/>
    <w:rsid w:val="004E21D4"/>
    <w:rsid w:val="004E47A5"/>
    <w:rsid w:val="005167EA"/>
    <w:rsid w:val="00534AFA"/>
    <w:rsid w:val="00563503"/>
    <w:rsid w:val="005A001C"/>
    <w:rsid w:val="005A3D95"/>
    <w:rsid w:val="005C06DE"/>
    <w:rsid w:val="005C1250"/>
    <w:rsid w:val="005D7F2B"/>
    <w:rsid w:val="005F1C71"/>
    <w:rsid w:val="005F2C73"/>
    <w:rsid w:val="005F5D29"/>
    <w:rsid w:val="006144EA"/>
    <w:rsid w:val="00617684"/>
    <w:rsid w:val="006179AA"/>
    <w:rsid w:val="00633EC0"/>
    <w:rsid w:val="00636713"/>
    <w:rsid w:val="006406BC"/>
    <w:rsid w:val="00653643"/>
    <w:rsid w:val="00662D7C"/>
    <w:rsid w:val="00676A7F"/>
    <w:rsid w:val="006A05B5"/>
    <w:rsid w:val="006A3F12"/>
    <w:rsid w:val="006D4E12"/>
    <w:rsid w:val="00703643"/>
    <w:rsid w:val="00717DA7"/>
    <w:rsid w:val="00720BB6"/>
    <w:rsid w:val="00721E6E"/>
    <w:rsid w:val="0072321D"/>
    <w:rsid w:val="00731D96"/>
    <w:rsid w:val="00741BD9"/>
    <w:rsid w:val="00741F9C"/>
    <w:rsid w:val="00753260"/>
    <w:rsid w:val="007618FF"/>
    <w:rsid w:val="0078218F"/>
    <w:rsid w:val="007837B9"/>
    <w:rsid w:val="007A6255"/>
    <w:rsid w:val="007B2FF0"/>
    <w:rsid w:val="007D07B1"/>
    <w:rsid w:val="007F09DC"/>
    <w:rsid w:val="007F10E9"/>
    <w:rsid w:val="007F4B1F"/>
    <w:rsid w:val="00800ED1"/>
    <w:rsid w:val="00804886"/>
    <w:rsid w:val="00806927"/>
    <w:rsid w:val="008158EB"/>
    <w:rsid w:val="008164F1"/>
    <w:rsid w:val="00830AAA"/>
    <w:rsid w:val="00845A4B"/>
    <w:rsid w:val="00855F40"/>
    <w:rsid w:val="00872659"/>
    <w:rsid w:val="00875B8D"/>
    <w:rsid w:val="00891AA4"/>
    <w:rsid w:val="008A1E54"/>
    <w:rsid w:val="008A7AB6"/>
    <w:rsid w:val="008B1872"/>
    <w:rsid w:val="008B3445"/>
    <w:rsid w:val="008B3E1A"/>
    <w:rsid w:val="008B761B"/>
    <w:rsid w:val="008D5D6E"/>
    <w:rsid w:val="008E22D3"/>
    <w:rsid w:val="0090274B"/>
    <w:rsid w:val="00920D00"/>
    <w:rsid w:val="00934676"/>
    <w:rsid w:val="00937C6F"/>
    <w:rsid w:val="00940B90"/>
    <w:rsid w:val="00954895"/>
    <w:rsid w:val="0098138E"/>
    <w:rsid w:val="00981B6E"/>
    <w:rsid w:val="00996AD6"/>
    <w:rsid w:val="00996E5A"/>
    <w:rsid w:val="009A4817"/>
    <w:rsid w:val="009B059C"/>
    <w:rsid w:val="009B2D84"/>
    <w:rsid w:val="009B682D"/>
    <w:rsid w:val="009D21B0"/>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16DD7"/>
    <w:rsid w:val="00B24131"/>
    <w:rsid w:val="00B3629F"/>
    <w:rsid w:val="00B447C3"/>
    <w:rsid w:val="00B50556"/>
    <w:rsid w:val="00B51FC2"/>
    <w:rsid w:val="00B54779"/>
    <w:rsid w:val="00B571A7"/>
    <w:rsid w:val="00B67C8D"/>
    <w:rsid w:val="00B75958"/>
    <w:rsid w:val="00B75E70"/>
    <w:rsid w:val="00B86EF3"/>
    <w:rsid w:val="00B93385"/>
    <w:rsid w:val="00BA495C"/>
    <w:rsid w:val="00BA4DD6"/>
    <w:rsid w:val="00BB581E"/>
    <w:rsid w:val="00BC20A4"/>
    <w:rsid w:val="00BD034B"/>
    <w:rsid w:val="00BD1D15"/>
    <w:rsid w:val="00BD46BA"/>
    <w:rsid w:val="00BE497D"/>
    <w:rsid w:val="00BF02BD"/>
    <w:rsid w:val="00BF31D3"/>
    <w:rsid w:val="00C16840"/>
    <w:rsid w:val="00C16BD4"/>
    <w:rsid w:val="00C21757"/>
    <w:rsid w:val="00C2702A"/>
    <w:rsid w:val="00C41348"/>
    <w:rsid w:val="00C43EAE"/>
    <w:rsid w:val="00C50CA1"/>
    <w:rsid w:val="00C5153F"/>
    <w:rsid w:val="00C5388D"/>
    <w:rsid w:val="00C54AEA"/>
    <w:rsid w:val="00C5573E"/>
    <w:rsid w:val="00C65B9F"/>
    <w:rsid w:val="00C709A6"/>
    <w:rsid w:val="00C73AA3"/>
    <w:rsid w:val="00C80EBC"/>
    <w:rsid w:val="00C84CF5"/>
    <w:rsid w:val="00C94440"/>
    <w:rsid w:val="00C94945"/>
    <w:rsid w:val="00C95F29"/>
    <w:rsid w:val="00CA68BA"/>
    <w:rsid w:val="00CE0B10"/>
    <w:rsid w:val="00CF260D"/>
    <w:rsid w:val="00CF4376"/>
    <w:rsid w:val="00CF6E4F"/>
    <w:rsid w:val="00D14886"/>
    <w:rsid w:val="00D34CE2"/>
    <w:rsid w:val="00D63C55"/>
    <w:rsid w:val="00D65F82"/>
    <w:rsid w:val="00D7258F"/>
    <w:rsid w:val="00D86715"/>
    <w:rsid w:val="00D956CB"/>
    <w:rsid w:val="00DB09F2"/>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F05A89"/>
    <w:rsid w:val="00F11403"/>
    <w:rsid w:val="00F12766"/>
    <w:rsid w:val="00F138D1"/>
    <w:rsid w:val="00F23514"/>
    <w:rsid w:val="00F24C7E"/>
    <w:rsid w:val="00F36838"/>
    <w:rsid w:val="00F455AE"/>
    <w:rsid w:val="00F464E1"/>
    <w:rsid w:val="00F5575E"/>
    <w:rsid w:val="00F62478"/>
    <w:rsid w:val="00F64945"/>
    <w:rsid w:val="00F7425C"/>
    <w:rsid w:val="00F97CB9"/>
    <w:rsid w:val="00FA56F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AD1422"/>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093AD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character" w:customStyle="1" w:styleId="Ttulo1Char">
    <w:name w:val="Título 1 Char"/>
    <w:basedOn w:val="Fontepargpadro"/>
    <w:link w:val="Ttulo1"/>
    <w:rsid w:val="00093AD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093AD3"/>
  </w:style>
  <w:style w:type="paragraph" w:customStyle="1" w:styleId="msonormal0">
    <w:name w:val="msonormal"/>
    <w:basedOn w:val="Normal"/>
    <w:rsid w:val="00093A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093AD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093AD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093AD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093AD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093AD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68923298">
      <w:bodyDiv w:val="1"/>
      <w:marLeft w:val="0"/>
      <w:marRight w:val="0"/>
      <w:marTop w:val="0"/>
      <w:marBottom w:val="0"/>
      <w:divBdr>
        <w:top w:val="none" w:sz="0" w:space="0" w:color="auto"/>
        <w:left w:val="none" w:sz="0" w:space="0" w:color="auto"/>
        <w:bottom w:val="none" w:sz="0" w:space="0" w:color="auto"/>
        <w:right w:val="none" w:sz="0" w:space="0" w:color="auto"/>
      </w:divBdr>
    </w:div>
    <w:div w:id="622466828">
      <w:bodyDiv w:val="1"/>
      <w:marLeft w:val="0"/>
      <w:marRight w:val="0"/>
      <w:marTop w:val="0"/>
      <w:marBottom w:val="0"/>
      <w:divBdr>
        <w:top w:val="none" w:sz="0" w:space="0" w:color="auto"/>
        <w:left w:val="none" w:sz="0" w:space="0" w:color="auto"/>
        <w:bottom w:val="none" w:sz="0" w:space="0" w:color="auto"/>
        <w:right w:val="none" w:sz="0" w:space="0" w:color="auto"/>
      </w:divBdr>
    </w:div>
    <w:div w:id="62511456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48652475">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32324880">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8020619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9F912-F731-4144-AA09-478EE57E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Pages>
  <Words>2386</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13</cp:revision>
  <cp:lastPrinted>2021-08-25T18:52:00Z</cp:lastPrinted>
  <dcterms:created xsi:type="dcterms:W3CDTF">2021-08-12T14:28:00Z</dcterms:created>
  <dcterms:modified xsi:type="dcterms:W3CDTF">2021-08-30T16:30:00Z</dcterms:modified>
</cp:coreProperties>
</file>