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142A41">
        <w:rPr>
          <w:noProof/>
          <w:szCs w:val="24"/>
        </w:rPr>
        <w:t>077</w:t>
      </w:r>
      <w:r>
        <w:rPr>
          <w:szCs w:val="24"/>
        </w:rPr>
        <w:t>/</w:t>
      </w:r>
      <w:r w:rsidR="00142A41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142A41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142A41">
        <w:rPr>
          <w:noProof/>
          <w:szCs w:val="24"/>
        </w:rPr>
        <w:t>044</w:t>
      </w:r>
      <w:r>
        <w:rPr>
          <w:noProof/>
          <w:szCs w:val="24"/>
        </w:rPr>
        <w:t>/</w:t>
      </w:r>
      <w:r w:rsidR="00142A41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142A41">
        <w:rPr>
          <w:noProof/>
          <w:szCs w:val="24"/>
        </w:rPr>
        <w:t>DIETA ALIMENTAR</w:t>
      </w: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142A41">
        <w:rPr>
          <w:noProof/>
          <w:szCs w:val="24"/>
        </w:rPr>
        <w:t>077</w:t>
      </w:r>
      <w:r>
        <w:rPr>
          <w:szCs w:val="24"/>
        </w:rPr>
        <w:t>/</w:t>
      </w:r>
      <w:r w:rsidR="00142A41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142A41">
        <w:rPr>
          <w:noProof/>
          <w:szCs w:val="24"/>
        </w:rPr>
        <w:t>000044</w:t>
      </w:r>
      <w:r>
        <w:rPr>
          <w:noProof/>
          <w:szCs w:val="24"/>
        </w:rPr>
        <w:t>/</w:t>
      </w:r>
      <w:r w:rsidR="00142A41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142A41">
        <w:rPr>
          <w:noProof/>
          <w:szCs w:val="24"/>
        </w:rPr>
        <w:t>DIETA ALIMENTAR</w:t>
      </w:r>
      <w:r>
        <w:rPr>
          <w:b w:val="0"/>
          <w:bCs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142A41">
        <w:rPr>
          <w:noProof/>
          <w:szCs w:val="24"/>
        </w:rPr>
        <w:t>0044</w:t>
      </w:r>
      <w:r>
        <w:rPr>
          <w:noProof/>
          <w:szCs w:val="24"/>
        </w:rPr>
        <w:t>/</w:t>
      </w:r>
      <w:r w:rsidR="00142A41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142A41" w:rsidRDefault="008D4D46" w:rsidP="00142A41">
      <w:pPr>
        <w:ind w:hanging="142"/>
        <w:rPr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397"/>
        <w:gridCol w:w="1013"/>
        <w:gridCol w:w="1559"/>
        <w:gridCol w:w="1418"/>
        <w:gridCol w:w="1275"/>
        <w:gridCol w:w="1462"/>
      </w:tblGrid>
      <w:tr w:rsidR="00142A41" w:rsidTr="00142A41">
        <w:tc>
          <w:tcPr>
            <w:tcW w:w="704" w:type="dxa"/>
          </w:tcPr>
          <w:p w:rsidR="00142A41" w:rsidRDefault="00142A41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1397" w:type="dxa"/>
          </w:tcPr>
          <w:p w:rsidR="00142A41" w:rsidRDefault="00142A41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1013" w:type="dxa"/>
          </w:tcPr>
          <w:p w:rsidR="00142A41" w:rsidRDefault="00142A41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1559" w:type="dxa"/>
          </w:tcPr>
          <w:p w:rsidR="00142A41" w:rsidRDefault="00142A41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1418" w:type="dxa"/>
          </w:tcPr>
          <w:p w:rsidR="00142A41" w:rsidRDefault="00142A41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1275" w:type="dxa"/>
          </w:tcPr>
          <w:p w:rsidR="00142A41" w:rsidRDefault="00142A41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462" w:type="dxa"/>
          </w:tcPr>
          <w:p w:rsidR="00142A41" w:rsidRDefault="00142A41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142A41" w:rsidTr="00142A41">
        <w:tc>
          <w:tcPr>
            <w:tcW w:w="8828" w:type="dxa"/>
            <w:gridSpan w:val="7"/>
          </w:tcPr>
          <w:p w:rsidR="00142A41" w:rsidRPr="00142A41" w:rsidRDefault="00142A41" w:rsidP="00142A41">
            <w:pPr>
              <w:pStyle w:val="Ttulo2"/>
              <w:jc w:val="left"/>
              <w:outlineLvl w:val="1"/>
              <w:rPr>
                <w:color w:val="000080"/>
              </w:rPr>
            </w:pPr>
            <w:r w:rsidRPr="00142A41">
              <w:rPr>
                <w:color w:val="000080"/>
              </w:rPr>
              <w:t>ARCEPATOS DISTRIBUIDORA LTDA - ME</w:t>
            </w:r>
          </w:p>
        </w:tc>
      </w:tr>
      <w:tr w:rsidR="00142A41" w:rsidTr="00142A41">
        <w:tc>
          <w:tcPr>
            <w:tcW w:w="704" w:type="dxa"/>
          </w:tcPr>
          <w:p w:rsidR="00142A41" w:rsidRDefault="00142A41" w:rsidP="00142A41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1397" w:type="dxa"/>
          </w:tcPr>
          <w:p w:rsidR="00142A41" w:rsidRDefault="00142A41" w:rsidP="00142A41">
            <w:pPr>
              <w:pStyle w:val="Ttulo2"/>
              <w:jc w:val="both"/>
              <w:outlineLvl w:val="1"/>
            </w:pPr>
            <w:r>
              <w:t>FRALDAS GERIÁTRICAS TAM. XG</w:t>
            </w:r>
          </w:p>
          <w:p w:rsidR="00142A41" w:rsidRDefault="00142A41" w:rsidP="00142A41">
            <w:pPr>
              <w:pStyle w:val="Ttulo2"/>
              <w:jc w:val="both"/>
              <w:outlineLvl w:val="1"/>
            </w:pPr>
            <w:r>
              <w:t>PESO ACIMA DE 90KG</w:t>
            </w:r>
          </w:p>
          <w:p w:rsidR="00142A41" w:rsidRDefault="00142A41" w:rsidP="00142A41">
            <w:pPr>
              <w:pStyle w:val="Ttulo2"/>
              <w:jc w:val="both"/>
              <w:outlineLvl w:val="1"/>
            </w:pPr>
            <w:r>
              <w:t>CINTURA DE 120 CM A 165 CM</w:t>
            </w:r>
          </w:p>
        </w:tc>
        <w:tc>
          <w:tcPr>
            <w:tcW w:w="1013" w:type="dxa"/>
          </w:tcPr>
          <w:p w:rsidR="00142A41" w:rsidRDefault="00142A41" w:rsidP="00142A41">
            <w:pPr>
              <w:pStyle w:val="Ttulo2"/>
              <w:jc w:val="left"/>
              <w:outlineLvl w:val="1"/>
            </w:pPr>
            <w:r>
              <w:t>SLIN</w:t>
            </w:r>
          </w:p>
        </w:tc>
        <w:tc>
          <w:tcPr>
            <w:tcW w:w="1559" w:type="dxa"/>
          </w:tcPr>
          <w:p w:rsidR="00142A41" w:rsidRDefault="00142A41" w:rsidP="00142A41">
            <w:pPr>
              <w:pStyle w:val="Ttulo2"/>
              <w:jc w:val="left"/>
              <w:outlineLvl w:val="1"/>
            </w:pPr>
            <w:r>
              <w:t>200.000</w:t>
            </w:r>
          </w:p>
        </w:tc>
        <w:tc>
          <w:tcPr>
            <w:tcW w:w="1418" w:type="dxa"/>
          </w:tcPr>
          <w:p w:rsidR="00142A41" w:rsidRDefault="00142A41" w:rsidP="00142A41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275" w:type="dxa"/>
          </w:tcPr>
          <w:p w:rsidR="00142A41" w:rsidRDefault="00142A41" w:rsidP="00142A41">
            <w:pPr>
              <w:pStyle w:val="Ttulo2"/>
              <w:jc w:val="right"/>
              <w:outlineLvl w:val="1"/>
            </w:pPr>
            <w:r>
              <w:t>1,50</w:t>
            </w:r>
          </w:p>
        </w:tc>
        <w:tc>
          <w:tcPr>
            <w:tcW w:w="1462" w:type="dxa"/>
          </w:tcPr>
          <w:p w:rsidR="00142A41" w:rsidRDefault="00142A41" w:rsidP="00142A41">
            <w:pPr>
              <w:pStyle w:val="Ttulo2"/>
              <w:jc w:val="right"/>
              <w:outlineLvl w:val="1"/>
            </w:pPr>
            <w:r>
              <w:t>300.000,00</w:t>
            </w:r>
          </w:p>
        </w:tc>
      </w:tr>
      <w:tr w:rsidR="00142A41" w:rsidTr="00142A41">
        <w:tc>
          <w:tcPr>
            <w:tcW w:w="8828" w:type="dxa"/>
            <w:gridSpan w:val="7"/>
          </w:tcPr>
          <w:p w:rsidR="00142A41" w:rsidRPr="00142A41" w:rsidRDefault="00142A41" w:rsidP="00142A41">
            <w:pPr>
              <w:pStyle w:val="Ttulo2"/>
              <w:jc w:val="right"/>
              <w:outlineLvl w:val="1"/>
              <w:rPr>
                <w:color w:val="000080"/>
              </w:rPr>
            </w:pPr>
            <w:r w:rsidRPr="00142A41">
              <w:rPr>
                <w:color w:val="000080"/>
              </w:rPr>
              <w:t>Total do Fornecedor: 300.000,00</w:t>
            </w:r>
          </w:p>
        </w:tc>
      </w:tr>
      <w:tr w:rsidR="00142A41" w:rsidTr="00142A41">
        <w:tc>
          <w:tcPr>
            <w:tcW w:w="8828" w:type="dxa"/>
            <w:gridSpan w:val="7"/>
          </w:tcPr>
          <w:p w:rsidR="00142A41" w:rsidRPr="00142A41" w:rsidRDefault="00142A41" w:rsidP="00142A41">
            <w:pPr>
              <w:pStyle w:val="Ttulo2"/>
              <w:jc w:val="left"/>
              <w:outlineLvl w:val="1"/>
              <w:rPr>
                <w:color w:val="000080"/>
              </w:rPr>
            </w:pPr>
            <w:r w:rsidRPr="00142A41">
              <w:rPr>
                <w:color w:val="000080"/>
              </w:rPr>
              <w:t>HASSEN RAAD DISTRIBUIDORA DE MEDICAMENTOS E PRODUTOS NUTRIC</w:t>
            </w:r>
          </w:p>
        </w:tc>
      </w:tr>
      <w:tr w:rsidR="00142A41" w:rsidTr="00142A41">
        <w:tc>
          <w:tcPr>
            <w:tcW w:w="704" w:type="dxa"/>
          </w:tcPr>
          <w:p w:rsidR="00142A41" w:rsidRDefault="00142A41" w:rsidP="00142A41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1397" w:type="dxa"/>
          </w:tcPr>
          <w:p w:rsidR="00142A41" w:rsidRDefault="00142A41" w:rsidP="00142A41">
            <w:pPr>
              <w:pStyle w:val="Ttulo2"/>
              <w:jc w:val="left"/>
              <w:outlineLvl w:val="1"/>
            </w:pPr>
            <w:r>
              <w:t>NUTREM SENIOR- 740G</w:t>
            </w:r>
          </w:p>
        </w:tc>
        <w:tc>
          <w:tcPr>
            <w:tcW w:w="1013" w:type="dxa"/>
          </w:tcPr>
          <w:p w:rsidR="00142A41" w:rsidRDefault="00142A41" w:rsidP="00142A41">
            <w:pPr>
              <w:pStyle w:val="Ttulo2"/>
              <w:jc w:val="left"/>
              <w:outlineLvl w:val="1"/>
            </w:pPr>
            <w:r>
              <w:t>BIOSENNUTRIR/NUTRISENIOR</w:t>
            </w:r>
          </w:p>
        </w:tc>
        <w:tc>
          <w:tcPr>
            <w:tcW w:w="1559" w:type="dxa"/>
          </w:tcPr>
          <w:p w:rsidR="00142A41" w:rsidRDefault="00142A41" w:rsidP="00142A41">
            <w:pPr>
              <w:pStyle w:val="Ttulo2"/>
              <w:jc w:val="left"/>
              <w:outlineLvl w:val="1"/>
            </w:pPr>
            <w:r>
              <w:t>400</w:t>
            </w:r>
          </w:p>
        </w:tc>
        <w:tc>
          <w:tcPr>
            <w:tcW w:w="1418" w:type="dxa"/>
          </w:tcPr>
          <w:p w:rsidR="00142A41" w:rsidRDefault="00142A41" w:rsidP="00142A41">
            <w:pPr>
              <w:pStyle w:val="Ttulo2"/>
              <w:jc w:val="left"/>
              <w:outlineLvl w:val="1"/>
            </w:pPr>
            <w:r>
              <w:t>LT</w:t>
            </w:r>
          </w:p>
        </w:tc>
        <w:tc>
          <w:tcPr>
            <w:tcW w:w="1275" w:type="dxa"/>
          </w:tcPr>
          <w:p w:rsidR="00142A41" w:rsidRDefault="00142A41" w:rsidP="00142A41">
            <w:pPr>
              <w:pStyle w:val="Ttulo2"/>
              <w:jc w:val="right"/>
              <w:outlineLvl w:val="1"/>
            </w:pPr>
            <w:r>
              <w:t>65,40</w:t>
            </w:r>
          </w:p>
        </w:tc>
        <w:tc>
          <w:tcPr>
            <w:tcW w:w="1462" w:type="dxa"/>
          </w:tcPr>
          <w:p w:rsidR="00142A41" w:rsidRDefault="00142A41" w:rsidP="00142A41">
            <w:pPr>
              <w:pStyle w:val="Ttulo2"/>
              <w:jc w:val="right"/>
              <w:outlineLvl w:val="1"/>
            </w:pPr>
            <w:r>
              <w:t>26.160,00</w:t>
            </w:r>
          </w:p>
        </w:tc>
      </w:tr>
      <w:tr w:rsidR="00142A41" w:rsidTr="00142A41">
        <w:tc>
          <w:tcPr>
            <w:tcW w:w="8828" w:type="dxa"/>
            <w:gridSpan w:val="7"/>
          </w:tcPr>
          <w:p w:rsidR="00142A41" w:rsidRPr="00142A41" w:rsidRDefault="00142A41" w:rsidP="00142A41">
            <w:pPr>
              <w:pStyle w:val="Ttulo2"/>
              <w:jc w:val="right"/>
              <w:outlineLvl w:val="1"/>
              <w:rPr>
                <w:color w:val="000080"/>
              </w:rPr>
            </w:pPr>
            <w:r w:rsidRPr="00142A41">
              <w:rPr>
                <w:color w:val="000080"/>
              </w:rPr>
              <w:t>Total do Fornecedor: 26.160,00</w:t>
            </w:r>
          </w:p>
        </w:tc>
      </w:tr>
      <w:tr w:rsidR="00142A41" w:rsidTr="00142A41">
        <w:tc>
          <w:tcPr>
            <w:tcW w:w="8828" w:type="dxa"/>
            <w:gridSpan w:val="7"/>
          </w:tcPr>
          <w:p w:rsidR="00142A41" w:rsidRPr="00142A41" w:rsidRDefault="00142A41" w:rsidP="00142A41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326.160,00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142A41">
        <w:rPr>
          <w:noProof/>
          <w:szCs w:val="24"/>
        </w:rPr>
        <w:t>06 de agosto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142A4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27" w:rsidRDefault="00BA6E27" w:rsidP="008509F6">
      <w:r>
        <w:separator/>
      </w:r>
    </w:p>
  </w:endnote>
  <w:endnote w:type="continuationSeparator" w:id="0">
    <w:p w:rsidR="00BA6E27" w:rsidRDefault="00BA6E27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27" w:rsidRDefault="00BA6E27" w:rsidP="008509F6">
      <w:r>
        <w:separator/>
      </w:r>
    </w:p>
  </w:footnote>
  <w:footnote w:type="continuationSeparator" w:id="0">
    <w:p w:rsidR="00BA6E27" w:rsidRDefault="00BA6E27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BA6E27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142A41"/>
    <w:rsid w:val="00477362"/>
    <w:rsid w:val="004D2DFD"/>
    <w:rsid w:val="008509F6"/>
    <w:rsid w:val="00873EEF"/>
    <w:rsid w:val="008D4D46"/>
    <w:rsid w:val="00BA6E27"/>
    <w:rsid w:val="00BE1DB5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CCF7B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14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A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4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2021-08-10T17:28:00Z</cp:lastPrinted>
  <dcterms:created xsi:type="dcterms:W3CDTF">2021-08-10T17:28:00Z</dcterms:created>
  <dcterms:modified xsi:type="dcterms:W3CDTF">2021-08-10T17:28:00Z</dcterms:modified>
</cp:coreProperties>
</file>