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41799667" w:rsidR="009C7D87" w:rsidRPr="00B5224D" w:rsidRDefault="0098241F" w:rsidP="009C7D87">
      <w:pPr>
        <w:pBdr>
          <w:top w:val="double" w:sz="6" w:space="0" w:color="auto"/>
          <w:bottom w:val="double" w:sz="6" w:space="0" w:color="auto"/>
        </w:pBdr>
        <w:shd w:val="clear" w:color="auto" w:fill="E8E8E8"/>
        <w:jc w:val="center"/>
        <w:rPr>
          <w:b/>
          <w:color w:val="000000" w:themeColor="text1"/>
        </w:rPr>
      </w:pPr>
      <w:r w:rsidRPr="00B5224D">
        <w:rPr>
          <w:b/>
          <w:color w:val="FF0000"/>
        </w:rPr>
        <w:t xml:space="preserve"> </w:t>
      </w:r>
      <w:r w:rsidRPr="00B5224D">
        <w:rPr>
          <w:b/>
          <w:color w:val="000000" w:themeColor="text1"/>
        </w:rPr>
        <w:t xml:space="preserve">CONTRATO DE </w:t>
      </w:r>
      <w:r w:rsidR="00C45AFD" w:rsidRPr="00B5224D">
        <w:rPr>
          <w:b/>
          <w:color w:val="000000" w:themeColor="text1"/>
        </w:rPr>
        <w:t>PRESTAÇÃO DE SERVIÇO</w:t>
      </w:r>
      <w:r w:rsidR="009C7D87" w:rsidRPr="00B5224D">
        <w:rPr>
          <w:b/>
          <w:color w:val="000000" w:themeColor="text1"/>
        </w:rPr>
        <w:t xml:space="preserve"> Nº </w:t>
      </w:r>
      <w:r w:rsidRPr="00B5224D">
        <w:rPr>
          <w:b/>
          <w:color w:val="000000" w:themeColor="text1"/>
        </w:rPr>
        <w:t>0</w:t>
      </w:r>
      <w:r w:rsidR="00B5224D" w:rsidRPr="00B5224D">
        <w:rPr>
          <w:b/>
          <w:color w:val="000000" w:themeColor="text1"/>
        </w:rPr>
        <w:t>76</w:t>
      </w:r>
      <w:r w:rsidRPr="00B5224D">
        <w:rPr>
          <w:b/>
          <w:color w:val="000000" w:themeColor="text1"/>
        </w:rPr>
        <w:t>/2021</w:t>
      </w:r>
    </w:p>
    <w:p w14:paraId="7FDA26A3" w14:textId="77777777" w:rsidR="00E04FAF" w:rsidRPr="00B5224D" w:rsidRDefault="00E04FAF" w:rsidP="009C7D87">
      <w:pPr>
        <w:pStyle w:val="Ttulo7"/>
        <w:rPr>
          <w:rFonts w:ascii="Times New Roman" w:hAnsi="Times New Roman"/>
          <w:b w:val="0"/>
          <w:sz w:val="24"/>
          <w:u w:val="none"/>
        </w:rPr>
      </w:pPr>
    </w:p>
    <w:p w14:paraId="20D0E41F" w14:textId="055BD965" w:rsidR="009C7D87" w:rsidRPr="00B5224D" w:rsidRDefault="009C7D87" w:rsidP="009C7D87">
      <w:pPr>
        <w:pStyle w:val="Ttulo7"/>
        <w:rPr>
          <w:rFonts w:ascii="Times New Roman" w:hAnsi="Times New Roman"/>
          <w:sz w:val="24"/>
          <w:u w:val="none"/>
        </w:rPr>
      </w:pPr>
      <w:r w:rsidRPr="00B5224D">
        <w:rPr>
          <w:rFonts w:ascii="Times New Roman" w:hAnsi="Times New Roman"/>
          <w:b w:val="0"/>
          <w:sz w:val="24"/>
          <w:u w:val="none"/>
        </w:rPr>
        <w:t xml:space="preserve">Processo </w:t>
      </w:r>
      <w:r w:rsidR="00B5224D">
        <w:rPr>
          <w:rFonts w:ascii="Times New Roman" w:hAnsi="Times New Roman"/>
          <w:b w:val="0"/>
          <w:sz w:val="24"/>
          <w:u w:val="none"/>
        </w:rPr>
        <w:t>Administrativo</w:t>
      </w:r>
      <w:r w:rsidRPr="00B5224D">
        <w:rPr>
          <w:rFonts w:ascii="Times New Roman" w:hAnsi="Times New Roman"/>
          <w:b w:val="0"/>
          <w:sz w:val="24"/>
          <w:u w:val="none"/>
        </w:rPr>
        <w:t xml:space="preserve"> nº.: </w:t>
      </w:r>
      <w:r w:rsidRPr="00B5224D">
        <w:rPr>
          <w:rFonts w:ascii="Times New Roman" w:hAnsi="Times New Roman"/>
          <w:color w:val="auto"/>
          <w:sz w:val="24"/>
          <w:u w:val="none"/>
        </w:rPr>
        <w:t>0</w:t>
      </w:r>
      <w:r w:rsidR="00B5224D">
        <w:rPr>
          <w:rFonts w:ascii="Times New Roman" w:hAnsi="Times New Roman"/>
          <w:color w:val="auto"/>
          <w:sz w:val="24"/>
          <w:u w:val="none"/>
        </w:rPr>
        <w:t>33</w:t>
      </w:r>
      <w:r w:rsidRPr="00B5224D">
        <w:rPr>
          <w:rFonts w:ascii="Times New Roman" w:hAnsi="Times New Roman"/>
          <w:color w:val="auto"/>
          <w:sz w:val="24"/>
          <w:u w:val="none"/>
        </w:rPr>
        <w:t>/202</w:t>
      </w:r>
      <w:r w:rsidR="00E04FAF" w:rsidRPr="00B5224D">
        <w:rPr>
          <w:rFonts w:ascii="Times New Roman" w:hAnsi="Times New Roman"/>
          <w:color w:val="auto"/>
          <w:sz w:val="24"/>
          <w:u w:val="none"/>
        </w:rPr>
        <w:t>1</w:t>
      </w:r>
    </w:p>
    <w:p w14:paraId="08CC362F" w14:textId="021558FC" w:rsidR="009C7D87" w:rsidRPr="00B5224D" w:rsidRDefault="00E04FAF" w:rsidP="009C7D87">
      <w:pPr>
        <w:pStyle w:val="Ttulo7"/>
        <w:rPr>
          <w:rFonts w:ascii="Times New Roman" w:hAnsi="Times New Roman"/>
          <w:b w:val="0"/>
          <w:sz w:val="24"/>
          <w:u w:val="none"/>
        </w:rPr>
      </w:pPr>
      <w:r w:rsidRPr="00B5224D">
        <w:rPr>
          <w:rFonts w:ascii="Times New Roman" w:hAnsi="Times New Roman"/>
          <w:b w:val="0"/>
          <w:sz w:val="24"/>
          <w:u w:val="none"/>
        </w:rPr>
        <w:t xml:space="preserve">Dispensa de licitação </w:t>
      </w:r>
      <w:r w:rsidR="009C7D87" w:rsidRPr="00B5224D">
        <w:rPr>
          <w:rFonts w:ascii="Times New Roman" w:hAnsi="Times New Roman"/>
          <w:b w:val="0"/>
          <w:sz w:val="24"/>
          <w:u w:val="none"/>
        </w:rPr>
        <w:t xml:space="preserve">nº.: </w:t>
      </w:r>
      <w:r w:rsidR="009C7D87" w:rsidRPr="00B5224D">
        <w:rPr>
          <w:rFonts w:ascii="Times New Roman" w:hAnsi="Times New Roman"/>
          <w:color w:val="auto"/>
          <w:sz w:val="24"/>
          <w:u w:val="none"/>
        </w:rPr>
        <w:t>00</w:t>
      </w:r>
      <w:r w:rsidR="00B5224D">
        <w:rPr>
          <w:rFonts w:ascii="Times New Roman" w:hAnsi="Times New Roman"/>
          <w:color w:val="auto"/>
          <w:sz w:val="24"/>
          <w:u w:val="none"/>
        </w:rPr>
        <w:t>9</w:t>
      </w:r>
      <w:r w:rsidR="009C7D87" w:rsidRPr="00B5224D">
        <w:rPr>
          <w:rFonts w:ascii="Times New Roman" w:hAnsi="Times New Roman"/>
          <w:color w:val="auto"/>
          <w:sz w:val="24"/>
          <w:u w:val="none"/>
        </w:rPr>
        <w:t>/202</w:t>
      </w:r>
      <w:r w:rsidRPr="00B5224D">
        <w:rPr>
          <w:rFonts w:ascii="Times New Roman" w:hAnsi="Times New Roman"/>
          <w:color w:val="auto"/>
          <w:sz w:val="24"/>
          <w:u w:val="none"/>
        </w:rPr>
        <w:t>1</w:t>
      </w:r>
      <w:r w:rsidR="009C7D87" w:rsidRPr="00B5224D">
        <w:rPr>
          <w:rFonts w:ascii="Times New Roman" w:hAnsi="Times New Roman"/>
          <w:sz w:val="24"/>
          <w:u w:val="none"/>
        </w:rPr>
        <w:tab/>
      </w:r>
    </w:p>
    <w:p w14:paraId="53D6547E" w14:textId="45EDB902" w:rsidR="009C7D87" w:rsidRPr="00B5224D" w:rsidRDefault="009C7D87" w:rsidP="009C7D87">
      <w:r w:rsidRPr="00B5224D">
        <w:t xml:space="preserve">Fiscal do Contrato: </w:t>
      </w:r>
      <w:r w:rsidR="00BD08CA" w:rsidRPr="00BD08CA">
        <w:rPr>
          <w:b/>
          <w:bCs/>
        </w:rPr>
        <w:t xml:space="preserve">Veronica Resende Ferreira </w:t>
      </w:r>
      <w:r w:rsidR="00BD08CA">
        <w:rPr>
          <w:b/>
          <w:bCs/>
        </w:rPr>
        <w:t>e</w:t>
      </w:r>
      <w:r w:rsidR="00BD08CA" w:rsidRPr="00BD08CA">
        <w:rPr>
          <w:b/>
          <w:bCs/>
        </w:rPr>
        <w:t xml:space="preserve"> Silva</w:t>
      </w:r>
    </w:p>
    <w:p w14:paraId="60743CD7" w14:textId="33F032CD" w:rsidR="009C7D87" w:rsidRPr="00B5224D" w:rsidRDefault="009C7D87" w:rsidP="009C7D87">
      <w:r w:rsidRPr="00B5224D">
        <w:t xml:space="preserve">Gestor do Contrato: </w:t>
      </w:r>
      <w:r w:rsidR="002C5077" w:rsidRPr="002C5077">
        <w:rPr>
          <w:b/>
          <w:bCs/>
        </w:rPr>
        <w:t>Douglas Henrique da Silva Cambraia</w:t>
      </w:r>
    </w:p>
    <w:p w14:paraId="664EE07D" w14:textId="46FDDA1D" w:rsidR="009C7D87" w:rsidRPr="00B5224D" w:rsidRDefault="009C7D87" w:rsidP="009C7D87">
      <w:pPr>
        <w:ind w:left="3402"/>
        <w:jc w:val="both"/>
      </w:pPr>
    </w:p>
    <w:p w14:paraId="589DFFBF" w14:textId="77777777" w:rsidR="00C01E04" w:rsidRPr="00B5224D" w:rsidRDefault="00C01E04" w:rsidP="009C7D87">
      <w:pPr>
        <w:ind w:left="3402"/>
        <w:jc w:val="both"/>
      </w:pPr>
    </w:p>
    <w:p w14:paraId="7B071A2F" w14:textId="7D2B0349" w:rsidR="009C7D87" w:rsidRPr="00B5224D" w:rsidRDefault="009C7D87" w:rsidP="009C7D87">
      <w:pPr>
        <w:ind w:left="3544"/>
        <w:jc w:val="both"/>
      </w:pPr>
      <w:r w:rsidRPr="00B5224D">
        <w:rPr>
          <w:noProof/>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B5224D">
        <w:t xml:space="preserve">Por este contrato de </w:t>
      </w:r>
      <w:r w:rsidR="00C45AFD" w:rsidRPr="00B5224D">
        <w:t>prestação de serviço</w:t>
      </w:r>
      <w:r w:rsidRPr="00B5224D">
        <w:t xml:space="preserve">, que fazem entre si, de um lado o </w:t>
      </w:r>
      <w:r w:rsidRPr="00B5224D">
        <w:rPr>
          <w:b/>
        </w:rPr>
        <w:t>MUNICÍPIO DE PRESIDENTE OLEGÁRIO</w:t>
      </w:r>
      <w:r w:rsidRPr="00B5224D">
        <w:t>, pessoa jurídica de direito público, inscrito no CNPJ sob o nº 18.602.060/0001-40, sediado na Praça Doutor Castilho, nº 10, Centro, em Presidente Olegário – MG, neste ato representado pelo Prefeito Municipal, Senhor</w:t>
      </w:r>
      <w:r w:rsidR="00D11DE7" w:rsidRPr="00B5224D">
        <w:t xml:space="preserve"> </w:t>
      </w:r>
      <w:r w:rsidR="00D11DE7" w:rsidRPr="00B5224D">
        <w:rPr>
          <w:b/>
          <w:bCs/>
        </w:rPr>
        <w:t>RHENYS DA SILVA CAMBRAIA</w:t>
      </w:r>
      <w:r w:rsidRPr="00B5224D">
        <w:t xml:space="preserve">, brasileiro, casado, </w:t>
      </w:r>
      <w:r w:rsidR="00D11DE7" w:rsidRPr="00B5224D">
        <w:t>Militar da Reserva</w:t>
      </w:r>
      <w:r w:rsidRPr="00B5224D">
        <w:t xml:space="preserve">, </w:t>
      </w:r>
      <w:r w:rsidR="00D11DE7" w:rsidRPr="00B5224D">
        <w:t xml:space="preserve">CPF sob o nº 034.826.756-86 e Carteira de Identidade RG: MG7691864, residente e domiciliado na Rua Antônio Pereira de Araújo, 271, Dona Benta, CEP 38750-000, em </w:t>
      </w:r>
      <w:r w:rsidR="00C24EFC" w:rsidRPr="00B5224D">
        <w:rPr>
          <w:b/>
          <w:bCs/>
        </w:rPr>
        <w:t>PRESIDENTE OLEGÁRIO/MG</w:t>
      </w:r>
      <w:r w:rsidRPr="00B5224D">
        <w:t xml:space="preserve">, doravante denominado </w:t>
      </w:r>
      <w:r w:rsidRPr="00B5224D">
        <w:rPr>
          <w:b/>
          <w:caps/>
        </w:rPr>
        <w:t>Contratante</w:t>
      </w:r>
      <w:r w:rsidRPr="00B5224D">
        <w:t>, e de outro lado,</w:t>
      </w:r>
      <w:r w:rsidR="00E50502" w:rsidRPr="00B5224D">
        <w:t xml:space="preserve"> </w:t>
      </w:r>
      <w:r w:rsidR="00B5224D" w:rsidRPr="00B3487A">
        <w:t>a empresa</w:t>
      </w:r>
      <w:r w:rsidR="00B5224D">
        <w:t xml:space="preserve"> </w:t>
      </w:r>
      <w:r w:rsidR="00B5224D" w:rsidRPr="00B5224D">
        <w:rPr>
          <w:b/>
          <w:bCs/>
        </w:rPr>
        <w:t>RAPHAEL AUGUSTO BORGES DE ALMEIDA</w:t>
      </w:r>
      <w:r w:rsidR="00B5224D" w:rsidRPr="00B3487A">
        <w:rPr>
          <w:b/>
          <w:bCs/>
          <w:i/>
        </w:rPr>
        <w:t>,</w:t>
      </w:r>
      <w:r w:rsidR="00B5224D" w:rsidRPr="00B3487A">
        <w:t xml:space="preserve"> pessoa jurídica, inscrita no CNPJ sob nº</w:t>
      </w:r>
      <w:r w:rsidR="00B5224D" w:rsidRPr="00B3487A">
        <w:rPr>
          <w:b/>
          <w:bCs/>
        </w:rPr>
        <w:t xml:space="preserve">. </w:t>
      </w:r>
      <w:r w:rsidR="00B5224D" w:rsidRPr="00B5224D">
        <w:rPr>
          <w:b/>
          <w:bCs/>
        </w:rPr>
        <w:t>31.049.756/0001-59</w:t>
      </w:r>
      <w:r w:rsidR="00B5224D">
        <w:rPr>
          <w:b/>
          <w:bCs/>
        </w:rPr>
        <w:t xml:space="preserve"> </w:t>
      </w:r>
      <w:r w:rsidR="00B5224D" w:rsidRPr="00B3487A">
        <w:t>situada</w:t>
      </w:r>
      <w:r w:rsidR="00B5224D">
        <w:t xml:space="preserve"> </w:t>
      </w:r>
      <w:r w:rsidR="00B5224D" w:rsidRPr="00DF7236">
        <w:rPr>
          <w:b/>
          <w:bCs/>
        </w:rPr>
        <w:t>RUA</w:t>
      </w:r>
      <w:r w:rsidR="00B5224D">
        <w:rPr>
          <w:b/>
          <w:bCs/>
        </w:rPr>
        <w:t xml:space="preserve"> </w:t>
      </w:r>
      <w:r w:rsidR="00B5224D" w:rsidRPr="00B5224D">
        <w:rPr>
          <w:b/>
          <w:bCs/>
        </w:rPr>
        <w:t>DOUTOR DOLOR BORGES</w:t>
      </w:r>
      <w:r w:rsidR="00B5224D" w:rsidRPr="00DF7236">
        <w:rPr>
          <w:b/>
        </w:rPr>
        <w:t xml:space="preserve">, nº </w:t>
      </w:r>
      <w:proofErr w:type="gramStart"/>
      <w:r w:rsidR="00B5224D" w:rsidRPr="00B5224D">
        <w:rPr>
          <w:b/>
        </w:rPr>
        <w:t>354</w:t>
      </w:r>
      <w:r w:rsidR="00B5224D" w:rsidRPr="00DF7236">
        <w:rPr>
          <w:b/>
        </w:rPr>
        <w:t>,  BAIRRO</w:t>
      </w:r>
      <w:proofErr w:type="gramEnd"/>
      <w:r w:rsidR="00B5224D" w:rsidRPr="00DF7236">
        <w:rPr>
          <w:b/>
        </w:rPr>
        <w:t xml:space="preserve"> </w:t>
      </w:r>
      <w:r w:rsidR="00B5224D" w:rsidRPr="00B5224D">
        <w:rPr>
          <w:b/>
        </w:rPr>
        <w:t>PLANALTO</w:t>
      </w:r>
      <w:r w:rsidR="00B5224D" w:rsidRPr="00DF7236">
        <w:rPr>
          <w:b/>
          <w:bCs/>
        </w:rPr>
        <w:t>,</w:t>
      </w:r>
      <w:r w:rsidR="00B5224D" w:rsidRPr="00DF7236">
        <w:rPr>
          <w:b/>
        </w:rPr>
        <w:t xml:space="preserve">  </w:t>
      </w:r>
      <w:r w:rsidR="00B5224D" w:rsidRPr="00B5224D">
        <w:rPr>
          <w:b/>
        </w:rPr>
        <w:t>PATOS DE MINAS</w:t>
      </w:r>
      <w:r w:rsidR="00B5224D" w:rsidRPr="00DF7236">
        <w:rPr>
          <w:b/>
        </w:rPr>
        <w:t>/MG</w:t>
      </w:r>
      <w:r w:rsidR="00B5224D" w:rsidRPr="00DF7236">
        <w:t>,</w:t>
      </w:r>
      <w:r w:rsidR="00B5224D" w:rsidRPr="0003446C">
        <w:rPr>
          <w:color w:val="FF0000"/>
        </w:rPr>
        <w:t xml:space="preserve"> </w:t>
      </w:r>
      <w:r w:rsidR="00B5224D" w:rsidRPr="00DF7236">
        <w:t>CEP</w:t>
      </w:r>
      <w:r w:rsidR="00B5224D">
        <w:t xml:space="preserve"> </w:t>
      </w:r>
      <w:r w:rsidR="00B5224D" w:rsidRPr="00B5224D">
        <w:t>38706-325</w:t>
      </w:r>
      <w:r w:rsidR="00B5224D" w:rsidRPr="00DF7236">
        <w:t xml:space="preserve">, neste ato </w:t>
      </w:r>
      <w:r w:rsidR="00B5224D" w:rsidRPr="00DF7236">
        <w:rPr>
          <w:b/>
        </w:rPr>
        <w:t xml:space="preserve">REPRESENTADA </w:t>
      </w:r>
      <w:r w:rsidR="00B5224D" w:rsidRPr="00DF7236">
        <w:t xml:space="preserve">por seu representante legal, o(a) </w:t>
      </w:r>
      <w:proofErr w:type="spellStart"/>
      <w:r w:rsidR="00B5224D" w:rsidRPr="00DF7236">
        <w:t>Sr</w:t>
      </w:r>
      <w:proofErr w:type="spellEnd"/>
      <w:r w:rsidR="00B5224D" w:rsidRPr="00DF7236">
        <w:t>(a).</w:t>
      </w:r>
      <w:r w:rsidR="00B5224D" w:rsidRPr="00B5224D">
        <w:t xml:space="preserve"> </w:t>
      </w:r>
      <w:r w:rsidR="00B5224D" w:rsidRPr="00B5224D">
        <w:rPr>
          <w:b/>
          <w:bCs/>
        </w:rPr>
        <w:t>RAPHAEL AUGUSTO BORGES DE ALMEIDA</w:t>
      </w:r>
      <w:r w:rsidR="00B5224D" w:rsidRPr="00C40743">
        <w:t>, inscrito no CPF nº</w:t>
      </w:r>
      <w:r w:rsidR="00B5224D" w:rsidRPr="00C40743">
        <w:rPr>
          <w:b/>
          <w:bCs/>
        </w:rPr>
        <w:t>.</w:t>
      </w:r>
      <w:r w:rsidR="00B5224D" w:rsidRPr="00B5224D">
        <w:t xml:space="preserve"> </w:t>
      </w:r>
      <w:r w:rsidR="00B5224D" w:rsidRPr="00B5224D">
        <w:rPr>
          <w:b/>
          <w:bCs/>
        </w:rPr>
        <w:t>065.935.026-26</w:t>
      </w:r>
      <w:r w:rsidR="00B5224D" w:rsidRPr="00C40743">
        <w:rPr>
          <w:b/>
          <w:bCs/>
        </w:rPr>
        <w:t xml:space="preserve">, </w:t>
      </w:r>
      <w:r w:rsidR="00B5224D" w:rsidRPr="00B3487A">
        <w:t xml:space="preserve">doravante denominada </w:t>
      </w:r>
      <w:r w:rsidR="00B5224D" w:rsidRPr="00B3487A">
        <w:rPr>
          <w:b/>
        </w:rPr>
        <w:t>CONTRATADA</w:t>
      </w:r>
      <w:r w:rsidRPr="00B5224D">
        <w:t xml:space="preserve">, resolvem firmar o presente contrato, sob a regência das Leis Federais </w:t>
      </w:r>
      <w:proofErr w:type="spellStart"/>
      <w:r w:rsidRPr="00B5224D">
        <w:t>nº</w:t>
      </w:r>
      <w:r w:rsidRPr="00B5224D">
        <w:rPr>
          <w:vertAlign w:val="superscript"/>
        </w:rPr>
        <w:t>s</w:t>
      </w:r>
      <w:proofErr w:type="spellEnd"/>
      <w:r w:rsidRPr="00B5224D">
        <w:rPr>
          <w:vertAlign w:val="subscript"/>
        </w:rPr>
        <w:t>.</w:t>
      </w:r>
      <w:r w:rsidRPr="00B5224D">
        <w:t xml:space="preserve"> 8.666/93, e demais normas pertinentes, mediante as seguintes cláusulas e condições:</w:t>
      </w:r>
    </w:p>
    <w:p w14:paraId="7B2EB19D" w14:textId="4B5EE70D" w:rsidR="00177CE8" w:rsidRPr="00B5224D" w:rsidRDefault="00177CE8" w:rsidP="00177CE8"/>
    <w:p w14:paraId="12D2AF9F" w14:textId="77777777" w:rsidR="00E50502" w:rsidRPr="00B5224D" w:rsidRDefault="00E50502" w:rsidP="00177CE8"/>
    <w:p w14:paraId="29B5484C" w14:textId="77777777" w:rsidR="009C7D87" w:rsidRPr="00B5224D" w:rsidRDefault="009C7D87" w:rsidP="009C7D87">
      <w:pPr>
        <w:pBdr>
          <w:top w:val="double" w:sz="6" w:space="0" w:color="auto"/>
          <w:bottom w:val="double" w:sz="6" w:space="0" w:color="auto"/>
        </w:pBdr>
        <w:shd w:val="clear" w:color="auto" w:fill="E8E8E8"/>
        <w:rPr>
          <w:b/>
        </w:rPr>
      </w:pPr>
      <w:r w:rsidRPr="00B5224D">
        <w:rPr>
          <w:b/>
        </w:rPr>
        <w:t>1. CLÁUSULA PRIMEIRA – DOS FUNDAMENTOS LEGAIS</w:t>
      </w:r>
    </w:p>
    <w:p w14:paraId="2AA359B0" w14:textId="4F79A04E" w:rsidR="009C7D87" w:rsidRPr="00B5224D" w:rsidRDefault="009C7D87" w:rsidP="009C7D87">
      <w:pPr>
        <w:pStyle w:val="Ttulo2"/>
        <w:jc w:val="both"/>
        <w:rPr>
          <w:rFonts w:ascii="Times New Roman" w:hAnsi="Times New Roman"/>
          <w:b w:val="0"/>
          <w:sz w:val="24"/>
        </w:rPr>
      </w:pPr>
      <w:r w:rsidRPr="00B5224D">
        <w:rPr>
          <w:rFonts w:ascii="Times New Roman" w:hAnsi="Times New Roman"/>
          <w:sz w:val="24"/>
        </w:rPr>
        <w:t>1.1.</w:t>
      </w:r>
      <w:r w:rsidRPr="00B5224D">
        <w:rPr>
          <w:rFonts w:ascii="Times New Roman" w:hAnsi="Times New Roman"/>
          <w:b w:val="0"/>
          <w:sz w:val="24"/>
        </w:rPr>
        <w:t xml:space="preserve"> O presente contrato decorre do processo </w:t>
      </w:r>
      <w:r w:rsidR="00B5224D">
        <w:rPr>
          <w:rFonts w:ascii="Times New Roman" w:hAnsi="Times New Roman"/>
          <w:b w:val="0"/>
          <w:sz w:val="24"/>
        </w:rPr>
        <w:t>administrativo</w:t>
      </w:r>
      <w:r w:rsidRPr="00B5224D">
        <w:rPr>
          <w:rFonts w:ascii="Times New Roman" w:hAnsi="Times New Roman"/>
          <w:b w:val="0"/>
          <w:sz w:val="24"/>
        </w:rPr>
        <w:t xml:space="preserve"> nº. 0</w:t>
      </w:r>
      <w:r w:rsidR="00B5224D">
        <w:rPr>
          <w:rFonts w:ascii="Times New Roman" w:hAnsi="Times New Roman"/>
          <w:b w:val="0"/>
          <w:sz w:val="24"/>
        </w:rPr>
        <w:t>33</w:t>
      </w:r>
      <w:r w:rsidRPr="00B5224D">
        <w:rPr>
          <w:rFonts w:ascii="Times New Roman" w:hAnsi="Times New Roman"/>
          <w:b w:val="0"/>
          <w:sz w:val="24"/>
        </w:rPr>
        <w:t>/202</w:t>
      </w:r>
      <w:r w:rsidR="00C01E04" w:rsidRPr="00B5224D">
        <w:rPr>
          <w:rFonts w:ascii="Times New Roman" w:hAnsi="Times New Roman"/>
          <w:b w:val="0"/>
          <w:sz w:val="24"/>
        </w:rPr>
        <w:t>1</w:t>
      </w:r>
      <w:r w:rsidRPr="00B5224D">
        <w:rPr>
          <w:rFonts w:ascii="Times New Roman" w:hAnsi="Times New Roman"/>
          <w:b w:val="0"/>
          <w:color w:val="FF0000"/>
          <w:sz w:val="24"/>
        </w:rPr>
        <w:t xml:space="preserve"> </w:t>
      </w:r>
      <w:r w:rsidRPr="00B5224D">
        <w:rPr>
          <w:rFonts w:ascii="Times New Roman" w:hAnsi="Times New Roman"/>
          <w:b w:val="0"/>
          <w:sz w:val="24"/>
        </w:rPr>
        <w:t>por meio d</w:t>
      </w:r>
      <w:r w:rsidR="00C01E04" w:rsidRPr="00B5224D">
        <w:rPr>
          <w:rFonts w:ascii="Times New Roman" w:hAnsi="Times New Roman"/>
          <w:b w:val="0"/>
          <w:sz w:val="24"/>
        </w:rPr>
        <w:t>a</w:t>
      </w:r>
      <w:r w:rsidRPr="00B5224D">
        <w:rPr>
          <w:rFonts w:ascii="Times New Roman" w:hAnsi="Times New Roman"/>
          <w:b w:val="0"/>
          <w:sz w:val="24"/>
        </w:rPr>
        <w:t xml:space="preserve"> </w:t>
      </w:r>
      <w:r w:rsidR="00C01E04" w:rsidRPr="00B5224D">
        <w:rPr>
          <w:rFonts w:ascii="Times New Roman" w:hAnsi="Times New Roman"/>
          <w:b w:val="0"/>
          <w:sz w:val="24"/>
        </w:rPr>
        <w:t>dispensa de licitação</w:t>
      </w:r>
      <w:r w:rsidRPr="00B5224D">
        <w:rPr>
          <w:rFonts w:ascii="Times New Roman" w:hAnsi="Times New Roman"/>
          <w:b w:val="0"/>
          <w:sz w:val="24"/>
        </w:rPr>
        <w:t xml:space="preserve"> nº. 00</w:t>
      </w:r>
      <w:r w:rsidR="00B5224D">
        <w:rPr>
          <w:rFonts w:ascii="Times New Roman" w:hAnsi="Times New Roman"/>
          <w:b w:val="0"/>
          <w:sz w:val="24"/>
        </w:rPr>
        <w:t>9</w:t>
      </w:r>
      <w:r w:rsidRPr="00B5224D">
        <w:rPr>
          <w:rFonts w:ascii="Times New Roman" w:hAnsi="Times New Roman"/>
          <w:b w:val="0"/>
          <w:sz w:val="24"/>
        </w:rPr>
        <w:t>/202</w:t>
      </w:r>
      <w:r w:rsidR="00C01E04" w:rsidRPr="00B5224D">
        <w:rPr>
          <w:rFonts w:ascii="Times New Roman" w:hAnsi="Times New Roman"/>
          <w:b w:val="0"/>
          <w:sz w:val="24"/>
        </w:rPr>
        <w:t>1</w:t>
      </w:r>
      <w:r w:rsidRPr="00B5224D">
        <w:rPr>
          <w:rFonts w:ascii="Times New Roman" w:hAnsi="Times New Roman"/>
          <w:b w:val="0"/>
          <w:sz w:val="24"/>
        </w:rPr>
        <w:t>.</w:t>
      </w:r>
      <w:r w:rsidR="0089404F" w:rsidRPr="00B5224D">
        <w:rPr>
          <w:rFonts w:ascii="Times New Roman" w:hAnsi="Times New Roman"/>
          <w:b w:val="0"/>
          <w:sz w:val="24"/>
        </w:rPr>
        <w:t xml:space="preserve"> </w:t>
      </w:r>
      <w:r w:rsidR="00C01E04" w:rsidRPr="00B5224D">
        <w:rPr>
          <w:rFonts w:ascii="Times New Roman" w:hAnsi="Times New Roman"/>
          <w:b w:val="0"/>
          <w:sz w:val="24"/>
        </w:rPr>
        <w:t xml:space="preserve">Regido pela </w:t>
      </w:r>
      <w:r w:rsidR="0089404F" w:rsidRPr="00B5224D">
        <w:rPr>
          <w:rFonts w:ascii="Times New Roman" w:hAnsi="Times New Roman"/>
          <w:b w:val="0"/>
          <w:sz w:val="24"/>
        </w:rPr>
        <w:t>Lei 8666/93</w:t>
      </w:r>
      <w:r w:rsidR="00C01E04" w:rsidRPr="00B5224D">
        <w:rPr>
          <w:rFonts w:ascii="Times New Roman" w:hAnsi="Times New Roman"/>
          <w:b w:val="0"/>
          <w:sz w:val="24"/>
        </w:rPr>
        <w:t>.</w:t>
      </w:r>
    </w:p>
    <w:p w14:paraId="1D0FCF90" w14:textId="77777777" w:rsidR="00177CE8" w:rsidRPr="00B5224D" w:rsidRDefault="00177CE8" w:rsidP="009C7D87">
      <w:pPr>
        <w:jc w:val="both"/>
      </w:pPr>
    </w:p>
    <w:p w14:paraId="40A32A55" w14:textId="77777777" w:rsidR="009C7D87" w:rsidRPr="00B5224D" w:rsidRDefault="009C7D87" w:rsidP="009C7D87">
      <w:pPr>
        <w:pBdr>
          <w:top w:val="double" w:sz="6" w:space="0" w:color="auto"/>
          <w:bottom w:val="double" w:sz="6" w:space="0" w:color="auto"/>
        </w:pBdr>
        <w:shd w:val="clear" w:color="auto" w:fill="E8E8E8"/>
        <w:rPr>
          <w:b/>
        </w:rPr>
      </w:pPr>
      <w:r w:rsidRPr="00B5224D">
        <w:rPr>
          <w:b/>
        </w:rPr>
        <w:t>2. CLÁUSULA SEGUNDA – DO OBJETO E SECRETARIAS REQUISITANTES</w:t>
      </w:r>
    </w:p>
    <w:p w14:paraId="4CC751A7" w14:textId="54719F19" w:rsidR="009C7D87" w:rsidRPr="00B5224D" w:rsidRDefault="009C7D87" w:rsidP="00E04FAF">
      <w:pPr>
        <w:pStyle w:val="Ttulo2"/>
        <w:jc w:val="both"/>
        <w:rPr>
          <w:rFonts w:ascii="Times New Roman" w:hAnsi="Times New Roman"/>
          <w:b w:val="0"/>
          <w:sz w:val="24"/>
        </w:rPr>
      </w:pPr>
      <w:r w:rsidRPr="00B5224D">
        <w:rPr>
          <w:rFonts w:ascii="Times New Roman" w:hAnsi="Times New Roman"/>
          <w:sz w:val="24"/>
        </w:rPr>
        <w:t>2.1.</w:t>
      </w:r>
      <w:r w:rsidRPr="00B5224D">
        <w:rPr>
          <w:rFonts w:ascii="Times New Roman" w:hAnsi="Times New Roman"/>
          <w:b w:val="0"/>
          <w:sz w:val="24"/>
        </w:rPr>
        <w:t xml:space="preserve"> O presente contrato cujo objeto é </w:t>
      </w:r>
      <w:r w:rsidR="00425CA7" w:rsidRPr="00B5224D">
        <w:rPr>
          <w:rFonts w:ascii="Times New Roman" w:hAnsi="Times New Roman"/>
          <w:b w:val="0"/>
          <w:sz w:val="24"/>
        </w:rPr>
        <w:t>a</w:t>
      </w:r>
      <w:r w:rsidR="00B5224D">
        <w:rPr>
          <w:rFonts w:ascii="Times New Roman" w:hAnsi="Times New Roman"/>
          <w:b w:val="0"/>
          <w:sz w:val="24"/>
        </w:rPr>
        <w:t xml:space="preserve"> </w:t>
      </w:r>
      <w:r w:rsidR="00B5224D" w:rsidRPr="00B5224D">
        <w:rPr>
          <w:rFonts w:ascii="Times New Roman" w:hAnsi="Times New Roman"/>
          <w:b w:val="0"/>
          <w:sz w:val="24"/>
        </w:rPr>
        <w:t>CONTRATAÇÃO DE ENGENHEIRO PARA EXECUÇÃO DE PROJETO DE CANALIZAÇÃO DE GASES MEDICINAIS DO HOSPITAL MUNICIPAL DE PRESIDENTE OLEGÁRIO</w:t>
      </w:r>
      <w:r w:rsidR="00445721" w:rsidRPr="00B5224D">
        <w:rPr>
          <w:rFonts w:ascii="Times New Roman" w:hAnsi="Times New Roman"/>
          <w:b w:val="0"/>
          <w:sz w:val="24"/>
        </w:rPr>
        <w:t xml:space="preserve">, </w:t>
      </w:r>
      <w:r w:rsidRPr="00B5224D">
        <w:rPr>
          <w:rFonts w:ascii="Times New Roman" w:hAnsi="Times New Roman"/>
          <w:b w:val="0"/>
          <w:sz w:val="24"/>
        </w:rPr>
        <w:t xml:space="preserve">decorre do Processo </w:t>
      </w:r>
      <w:r w:rsidR="00B5224D">
        <w:rPr>
          <w:rFonts w:ascii="Times New Roman" w:hAnsi="Times New Roman"/>
          <w:b w:val="0"/>
          <w:sz w:val="24"/>
        </w:rPr>
        <w:t>Administrativo</w:t>
      </w:r>
      <w:r w:rsidRPr="00B5224D">
        <w:rPr>
          <w:rFonts w:ascii="Times New Roman" w:hAnsi="Times New Roman"/>
          <w:b w:val="0"/>
          <w:sz w:val="24"/>
        </w:rPr>
        <w:t xml:space="preserve"> nº. 0</w:t>
      </w:r>
      <w:r w:rsidR="00B5224D">
        <w:rPr>
          <w:rFonts w:ascii="Times New Roman" w:hAnsi="Times New Roman"/>
          <w:b w:val="0"/>
          <w:sz w:val="24"/>
        </w:rPr>
        <w:t>33</w:t>
      </w:r>
      <w:r w:rsidRPr="00B5224D">
        <w:rPr>
          <w:rFonts w:ascii="Times New Roman" w:hAnsi="Times New Roman"/>
          <w:b w:val="0"/>
          <w:sz w:val="24"/>
        </w:rPr>
        <w:t>/202</w:t>
      </w:r>
      <w:r w:rsidR="00C01E04" w:rsidRPr="00B5224D">
        <w:rPr>
          <w:rFonts w:ascii="Times New Roman" w:hAnsi="Times New Roman"/>
          <w:b w:val="0"/>
          <w:sz w:val="24"/>
        </w:rPr>
        <w:t>1</w:t>
      </w:r>
      <w:r w:rsidRPr="00B5224D">
        <w:rPr>
          <w:rFonts w:ascii="Times New Roman" w:hAnsi="Times New Roman"/>
          <w:b w:val="0"/>
          <w:sz w:val="24"/>
        </w:rPr>
        <w:t xml:space="preserve"> por meio d</w:t>
      </w:r>
      <w:r w:rsidR="00C01E04" w:rsidRPr="00B5224D">
        <w:rPr>
          <w:rFonts w:ascii="Times New Roman" w:hAnsi="Times New Roman"/>
          <w:b w:val="0"/>
          <w:sz w:val="24"/>
        </w:rPr>
        <w:t>a</w:t>
      </w:r>
      <w:r w:rsidRPr="00B5224D">
        <w:rPr>
          <w:rFonts w:ascii="Times New Roman" w:hAnsi="Times New Roman"/>
          <w:b w:val="0"/>
          <w:sz w:val="24"/>
        </w:rPr>
        <w:t xml:space="preserve"> </w:t>
      </w:r>
      <w:r w:rsidR="00C01E04" w:rsidRPr="00B5224D">
        <w:rPr>
          <w:rFonts w:ascii="Times New Roman" w:hAnsi="Times New Roman"/>
          <w:b w:val="0"/>
          <w:sz w:val="24"/>
        </w:rPr>
        <w:t>Dispensa de licitação</w:t>
      </w:r>
      <w:r w:rsidRPr="00B5224D">
        <w:rPr>
          <w:rFonts w:ascii="Times New Roman" w:hAnsi="Times New Roman"/>
          <w:b w:val="0"/>
          <w:sz w:val="24"/>
        </w:rPr>
        <w:t xml:space="preserve"> nº. 00</w:t>
      </w:r>
      <w:r w:rsidR="00B5224D">
        <w:rPr>
          <w:rFonts w:ascii="Times New Roman" w:hAnsi="Times New Roman"/>
          <w:b w:val="0"/>
          <w:sz w:val="24"/>
        </w:rPr>
        <w:t>9</w:t>
      </w:r>
      <w:r w:rsidRPr="00B5224D">
        <w:rPr>
          <w:rFonts w:ascii="Times New Roman" w:hAnsi="Times New Roman"/>
          <w:b w:val="0"/>
          <w:sz w:val="24"/>
        </w:rPr>
        <w:t>/202</w:t>
      </w:r>
      <w:r w:rsidR="00C01E04" w:rsidRPr="00B5224D">
        <w:rPr>
          <w:rFonts w:ascii="Times New Roman" w:hAnsi="Times New Roman"/>
          <w:b w:val="0"/>
          <w:sz w:val="24"/>
        </w:rPr>
        <w:t>1</w:t>
      </w:r>
      <w:r w:rsidR="00E04FAF" w:rsidRPr="00B5224D">
        <w:rPr>
          <w:rFonts w:ascii="Times New Roman" w:hAnsi="Times New Roman"/>
          <w:b w:val="0"/>
          <w:sz w:val="24"/>
        </w:rPr>
        <w:t>.</w:t>
      </w:r>
    </w:p>
    <w:p w14:paraId="0FCFCA22" w14:textId="77777777" w:rsidR="00177CE8" w:rsidRPr="00B5224D" w:rsidRDefault="00177CE8" w:rsidP="009C7D87">
      <w:pPr>
        <w:widowControl w:val="0"/>
        <w:tabs>
          <w:tab w:val="left" w:pos="2292"/>
        </w:tabs>
        <w:autoSpaceDE w:val="0"/>
        <w:autoSpaceDN w:val="0"/>
        <w:rPr>
          <w:b/>
          <w:color w:val="000000"/>
        </w:rPr>
      </w:pPr>
    </w:p>
    <w:p w14:paraId="753A8839" w14:textId="77777777" w:rsidR="009C7D87" w:rsidRPr="00B5224D" w:rsidRDefault="009C7D87" w:rsidP="009C7D87">
      <w:pPr>
        <w:pBdr>
          <w:top w:val="double" w:sz="6" w:space="0" w:color="auto"/>
          <w:bottom w:val="double" w:sz="6" w:space="0" w:color="auto"/>
        </w:pBdr>
        <w:shd w:val="clear" w:color="auto" w:fill="E8E8E8"/>
        <w:rPr>
          <w:b/>
        </w:rPr>
      </w:pPr>
      <w:r w:rsidRPr="00B5224D">
        <w:rPr>
          <w:b/>
        </w:rPr>
        <w:t>3. CLÁUSULA TERCEIRA – DAS OBRIGAÇÕES DAS PARTES</w:t>
      </w:r>
    </w:p>
    <w:p w14:paraId="6188EFE9" w14:textId="77777777" w:rsidR="009C7D87" w:rsidRPr="00B5224D" w:rsidRDefault="009C7D87" w:rsidP="009C7D87">
      <w:pPr>
        <w:autoSpaceDE w:val="0"/>
        <w:autoSpaceDN w:val="0"/>
        <w:adjustRightInd w:val="0"/>
        <w:ind w:left="142" w:hanging="142"/>
        <w:jc w:val="both"/>
        <w:rPr>
          <w:b/>
          <w:color w:val="000000"/>
        </w:rPr>
      </w:pPr>
      <w:r w:rsidRPr="00B5224D">
        <w:rPr>
          <w:b/>
          <w:color w:val="000000"/>
        </w:rPr>
        <w:t>3.1. São obrigações da CONTRATANTE:</w:t>
      </w:r>
    </w:p>
    <w:p w14:paraId="5D68AB90" w14:textId="77777777" w:rsidR="009C7D87" w:rsidRPr="00B5224D" w:rsidRDefault="009C7D87" w:rsidP="009C7D87">
      <w:pPr>
        <w:jc w:val="both"/>
      </w:pPr>
      <w:r w:rsidRPr="00B5224D">
        <w:rPr>
          <w:b/>
        </w:rPr>
        <w:t>3.1.1.</w:t>
      </w:r>
      <w:r w:rsidRPr="00B5224D">
        <w:t xml:space="preserve"> Exigir o cumprimento de todas as obrigações assumidas pela Contratada, de acordo com as cláusulas contratuais e os termos de sua proposta;</w:t>
      </w:r>
    </w:p>
    <w:p w14:paraId="138A9F10" w14:textId="77777777" w:rsidR="009C7D87" w:rsidRPr="00B5224D" w:rsidRDefault="009C7D87" w:rsidP="009C7D87">
      <w:pPr>
        <w:jc w:val="both"/>
      </w:pPr>
      <w:r w:rsidRPr="00B5224D">
        <w:rPr>
          <w:b/>
        </w:rPr>
        <w:t>3.1.2.</w:t>
      </w:r>
      <w:r w:rsidRPr="00B5224D">
        <w:t xml:space="preserve"> Efetuar o pagamento em conformidade com a Cláusula Quarta deste instrumento. </w:t>
      </w:r>
    </w:p>
    <w:p w14:paraId="7EA9075C" w14:textId="432E7863" w:rsidR="009C7D87" w:rsidRPr="00B5224D" w:rsidRDefault="009C7D87" w:rsidP="00177CE8">
      <w:pPr>
        <w:jc w:val="both"/>
      </w:pPr>
      <w:r w:rsidRPr="00B5224D">
        <w:rPr>
          <w:b/>
        </w:rPr>
        <w:t>3.1.3.</w:t>
      </w:r>
      <w:r w:rsidRPr="00B5224D">
        <w:t xml:space="preserve"> Responsabilizar-se pela designação de servidor para recebimento e conferência dos </w:t>
      </w:r>
      <w:r w:rsidR="00425CA7" w:rsidRPr="00B5224D">
        <w:t>serviços</w:t>
      </w:r>
      <w:r w:rsidRPr="00B5224D">
        <w:t xml:space="preserve"> entregues pelas empresas contratadas.</w:t>
      </w:r>
    </w:p>
    <w:p w14:paraId="358C55D3" w14:textId="77777777" w:rsidR="009C7D87" w:rsidRPr="00B5224D" w:rsidRDefault="009C7D87" w:rsidP="009C7D87">
      <w:pPr>
        <w:autoSpaceDE w:val="0"/>
        <w:autoSpaceDN w:val="0"/>
        <w:adjustRightInd w:val="0"/>
        <w:jc w:val="both"/>
        <w:rPr>
          <w:b/>
          <w:color w:val="000000"/>
        </w:rPr>
      </w:pPr>
      <w:r w:rsidRPr="00B5224D">
        <w:rPr>
          <w:b/>
          <w:color w:val="000000"/>
        </w:rPr>
        <w:t>3.2. São obrigações da CONTRATADA:</w:t>
      </w:r>
    </w:p>
    <w:p w14:paraId="63C54DCD" w14:textId="77777777" w:rsidR="009C7D87" w:rsidRPr="00B5224D" w:rsidRDefault="009C7D87" w:rsidP="009C7D87">
      <w:pPr>
        <w:jc w:val="both"/>
      </w:pPr>
      <w:r w:rsidRPr="00B5224D">
        <w:rPr>
          <w:b/>
        </w:rPr>
        <w:lastRenderedPageBreak/>
        <w:t>3.2.1.</w:t>
      </w:r>
      <w:r w:rsidRPr="00B5224D">
        <w:t xml:space="preserve"> Cumprir fielmente este contrato, executando-o sob sua inteira responsabilidade, vedada sua transferência a terceiros, total ou parcial;</w:t>
      </w:r>
    </w:p>
    <w:p w14:paraId="23469C9F" w14:textId="77777777" w:rsidR="009C7D87" w:rsidRPr="00B5224D" w:rsidRDefault="009C7D87" w:rsidP="009C7D87">
      <w:pPr>
        <w:jc w:val="both"/>
      </w:pPr>
      <w:r w:rsidRPr="00B5224D">
        <w:rPr>
          <w:b/>
        </w:rPr>
        <w:t>3.2.2.</w:t>
      </w:r>
      <w:r w:rsidRPr="00B5224D">
        <w:t xml:space="preserve"> Responsabilizar-se por todos os encargos que incidirem sobre a execução deste contrato;</w:t>
      </w:r>
    </w:p>
    <w:p w14:paraId="66F34FDC" w14:textId="77777777" w:rsidR="009C7D87" w:rsidRPr="00B5224D" w:rsidRDefault="009C7D87" w:rsidP="009C7D87">
      <w:pPr>
        <w:jc w:val="both"/>
      </w:pPr>
      <w:r w:rsidRPr="00B5224D">
        <w:rPr>
          <w:b/>
        </w:rPr>
        <w:t>3.2.3.</w:t>
      </w:r>
      <w:r w:rsidRPr="00B5224D">
        <w:t xml:space="preserve"> Será de responsabilidade da contratada a perfeita execução do objeto deste contrato.  </w:t>
      </w:r>
    </w:p>
    <w:p w14:paraId="1F4B8B6F" w14:textId="77777777" w:rsidR="009C7D87" w:rsidRPr="00B5224D" w:rsidRDefault="009C7D87" w:rsidP="009C7D87">
      <w:pPr>
        <w:jc w:val="both"/>
      </w:pPr>
      <w:r w:rsidRPr="00B5224D">
        <w:rPr>
          <w:b/>
        </w:rPr>
        <w:t>3.2.4.</w:t>
      </w:r>
      <w:r w:rsidRPr="00B5224D">
        <w:t xml:space="preserve"> Providenciar a imediata correção das deficiências apontadas pela Contratante quanto ao fornecimento.</w:t>
      </w:r>
    </w:p>
    <w:p w14:paraId="3030D301" w14:textId="6B6C4F5F" w:rsidR="009C7D87" w:rsidRPr="00B5224D" w:rsidRDefault="009C7D87" w:rsidP="009C7D87">
      <w:pPr>
        <w:autoSpaceDE w:val="0"/>
        <w:autoSpaceDN w:val="0"/>
        <w:adjustRightInd w:val="0"/>
        <w:jc w:val="both"/>
      </w:pPr>
      <w:r w:rsidRPr="00B5224D">
        <w:rPr>
          <w:b/>
        </w:rPr>
        <w:t>3.2.5.</w:t>
      </w:r>
      <w:r w:rsidRPr="00B5224D">
        <w:t xml:space="preserve"> A contratada deverá se responsabilizar-se por todas as despesas diretas ou indiretas, tais como: </w:t>
      </w:r>
      <w:r w:rsidR="0047251B">
        <w:t>ART</w:t>
      </w:r>
      <w:bookmarkStart w:id="0" w:name="_GoBack"/>
      <w:bookmarkEnd w:id="0"/>
      <w:r w:rsidR="0047251B">
        <w:t xml:space="preserve">, </w:t>
      </w:r>
      <w:r w:rsidRPr="00B5224D">
        <w:t>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705EFDE" w14:textId="61A046EC" w:rsidR="00CC3C79" w:rsidRPr="00B5224D" w:rsidRDefault="009C7D87" w:rsidP="009C7D87">
      <w:pPr>
        <w:jc w:val="both"/>
      </w:pPr>
      <w:r w:rsidRPr="00B5224D">
        <w:rPr>
          <w:b/>
        </w:rPr>
        <w:t>3.2.6.</w:t>
      </w:r>
      <w:r w:rsidRPr="00B5224D">
        <w:t xml:space="preserve"> Manter, durante a vigência deste contrato, todas as condições de habilitação e qualificação exigidas pela Lei n° 8.666/93.</w:t>
      </w:r>
    </w:p>
    <w:p w14:paraId="4B37DAF6" w14:textId="38D7EEAD" w:rsidR="00BE370C" w:rsidRPr="00B5224D" w:rsidRDefault="00BE370C" w:rsidP="009C7D87">
      <w:pPr>
        <w:jc w:val="both"/>
      </w:pPr>
    </w:p>
    <w:p w14:paraId="36DC5435" w14:textId="77777777" w:rsidR="009C7D87" w:rsidRPr="00B5224D" w:rsidRDefault="009C7D87" w:rsidP="009C7D87">
      <w:pPr>
        <w:pBdr>
          <w:top w:val="double" w:sz="6" w:space="0" w:color="auto"/>
          <w:bottom w:val="double" w:sz="6" w:space="0" w:color="auto"/>
        </w:pBdr>
        <w:shd w:val="clear" w:color="auto" w:fill="E8E8E8"/>
        <w:rPr>
          <w:b/>
        </w:rPr>
      </w:pPr>
      <w:r w:rsidRPr="00B5224D">
        <w:rPr>
          <w:b/>
        </w:rPr>
        <w:t>4. CLÁUSULA QUARTA – DO PREÇO E DAS CONDIÇÕES DE PAGAMENTO</w:t>
      </w:r>
    </w:p>
    <w:p w14:paraId="5E5BB7AF" w14:textId="78D79B44" w:rsidR="00C01E04" w:rsidRPr="00346B17" w:rsidRDefault="009C7D87" w:rsidP="00C01E04">
      <w:pPr>
        <w:spacing w:before="240"/>
        <w:jc w:val="both"/>
        <w:rPr>
          <w:b/>
        </w:rPr>
      </w:pPr>
      <w:r w:rsidRPr="00B5224D">
        <w:rPr>
          <w:b/>
          <w:color w:val="000000" w:themeColor="text1"/>
        </w:rPr>
        <w:t xml:space="preserve">4.1.  </w:t>
      </w:r>
      <w:r w:rsidRPr="00B5224D">
        <w:rPr>
          <w:color w:val="000000" w:themeColor="text1"/>
        </w:rPr>
        <w:t xml:space="preserve">O presente contrato tem o seu valor com o total de </w:t>
      </w:r>
      <w:bookmarkStart w:id="1" w:name="_Hlk65752346"/>
      <w:r w:rsidR="00BD1098" w:rsidRPr="00346B17">
        <w:rPr>
          <w:b/>
        </w:rPr>
        <w:t>R$</w:t>
      </w:r>
      <w:r w:rsidR="00346B17" w:rsidRPr="00346B17">
        <w:rPr>
          <w:b/>
        </w:rPr>
        <w:t>8.000,00</w:t>
      </w:r>
      <w:r w:rsidR="00BD1098" w:rsidRPr="00346B17">
        <w:rPr>
          <w:b/>
        </w:rPr>
        <w:t xml:space="preserve"> (</w:t>
      </w:r>
      <w:r w:rsidR="00346B17" w:rsidRPr="00346B17">
        <w:rPr>
          <w:b/>
        </w:rPr>
        <w:t>Oito mil reais</w:t>
      </w:r>
      <w:r w:rsidR="00AB62C6" w:rsidRPr="00346B17">
        <w:rPr>
          <w:b/>
        </w:rPr>
        <w:t>.</w:t>
      </w:r>
      <w:r w:rsidR="00C01E04" w:rsidRPr="00346B17">
        <w:rPr>
          <w:b/>
        </w:rPr>
        <w:t>)</w:t>
      </w:r>
    </w:p>
    <w:tbl>
      <w:tblPr>
        <w:tblStyle w:val="Tabelacomgrade"/>
        <w:tblW w:w="0" w:type="auto"/>
        <w:tblLook w:val="04A0" w:firstRow="1" w:lastRow="0" w:firstColumn="1" w:lastColumn="0" w:noHBand="0" w:noVBand="1"/>
      </w:tblPr>
      <w:tblGrid>
        <w:gridCol w:w="696"/>
        <w:gridCol w:w="3576"/>
        <w:gridCol w:w="896"/>
        <w:gridCol w:w="1430"/>
        <w:gridCol w:w="1083"/>
        <w:gridCol w:w="1131"/>
        <w:gridCol w:w="1100"/>
      </w:tblGrid>
      <w:tr w:rsidR="00346B17" w:rsidRPr="00346B17" w14:paraId="6D9F7CE7" w14:textId="77777777" w:rsidTr="00346B17">
        <w:tc>
          <w:tcPr>
            <w:tcW w:w="0" w:type="auto"/>
            <w:tcBorders>
              <w:top w:val="single" w:sz="4" w:space="0" w:color="auto"/>
              <w:left w:val="single" w:sz="4" w:space="0" w:color="auto"/>
              <w:bottom w:val="single" w:sz="4" w:space="0" w:color="auto"/>
              <w:right w:val="single" w:sz="4" w:space="0" w:color="auto"/>
            </w:tcBorders>
            <w:hideMark/>
          </w:tcPr>
          <w:bookmarkEnd w:id="1"/>
          <w:p w14:paraId="1034893D" w14:textId="77777777" w:rsidR="00346B17" w:rsidRPr="00346B17" w:rsidRDefault="00346B17">
            <w:pPr>
              <w:pStyle w:val="Ttulo2"/>
              <w:jc w:val="left"/>
              <w:rPr>
                <w:rFonts w:ascii="Times New Roman" w:hAnsi="Times New Roman"/>
                <w:sz w:val="24"/>
              </w:rPr>
            </w:pPr>
            <w:r w:rsidRPr="00346B17">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4A81991D" w14:textId="77777777" w:rsidR="00346B17" w:rsidRPr="00346B17" w:rsidRDefault="00346B17">
            <w:pPr>
              <w:pStyle w:val="Ttulo2"/>
              <w:jc w:val="left"/>
              <w:rPr>
                <w:rFonts w:ascii="Times New Roman" w:hAnsi="Times New Roman"/>
                <w:sz w:val="24"/>
              </w:rPr>
            </w:pPr>
            <w:r w:rsidRPr="00346B17">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68DBD0F6" w14:textId="77777777" w:rsidR="00346B17" w:rsidRPr="00346B17" w:rsidRDefault="00346B17">
            <w:pPr>
              <w:pStyle w:val="Ttulo2"/>
              <w:jc w:val="left"/>
              <w:rPr>
                <w:rFonts w:ascii="Times New Roman" w:hAnsi="Times New Roman"/>
                <w:sz w:val="24"/>
              </w:rPr>
            </w:pPr>
            <w:r w:rsidRPr="00346B17">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53EC6EFE" w14:textId="77777777" w:rsidR="00346B17" w:rsidRPr="00346B17" w:rsidRDefault="00346B17">
            <w:pPr>
              <w:pStyle w:val="Ttulo2"/>
              <w:jc w:val="left"/>
              <w:rPr>
                <w:rFonts w:ascii="Times New Roman" w:hAnsi="Times New Roman"/>
                <w:sz w:val="24"/>
              </w:rPr>
            </w:pPr>
            <w:r w:rsidRPr="00346B17">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306AE941" w14:textId="77777777" w:rsidR="00346B17" w:rsidRPr="00346B17" w:rsidRDefault="00346B17">
            <w:pPr>
              <w:pStyle w:val="Ttulo2"/>
              <w:jc w:val="left"/>
              <w:rPr>
                <w:rFonts w:ascii="Times New Roman" w:hAnsi="Times New Roman"/>
                <w:sz w:val="24"/>
              </w:rPr>
            </w:pPr>
            <w:r w:rsidRPr="00346B17">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10833A6F" w14:textId="77777777" w:rsidR="00346B17" w:rsidRPr="00346B17" w:rsidRDefault="00346B17">
            <w:pPr>
              <w:pStyle w:val="Ttulo2"/>
              <w:jc w:val="left"/>
              <w:rPr>
                <w:rFonts w:ascii="Times New Roman" w:hAnsi="Times New Roman"/>
                <w:sz w:val="24"/>
              </w:rPr>
            </w:pPr>
            <w:r w:rsidRPr="00346B17">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1565634F" w14:textId="77777777" w:rsidR="00346B17" w:rsidRPr="00346B17" w:rsidRDefault="00346B17">
            <w:pPr>
              <w:pStyle w:val="Ttulo2"/>
              <w:jc w:val="left"/>
              <w:rPr>
                <w:rFonts w:ascii="Times New Roman" w:hAnsi="Times New Roman"/>
                <w:sz w:val="24"/>
              </w:rPr>
            </w:pPr>
            <w:r w:rsidRPr="00346B17">
              <w:rPr>
                <w:rFonts w:ascii="Times New Roman" w:hAnsi="Times New Roman"/>
                <w:sz w:val="24"/>
              </w:rPr>
              <w:t>Valor Total</w:t>
            </w:r>
          </w:p>
        </w:tc>
      </w:tr>
      <w:tr w:rsidR="00346B17" w:rsidRPr="00346B17" w14:paraId="5E549E83" w14:textId="77777777" w:rsidTr="00346B17">
        <w:tc>
          <w:tcPr>
            <w:tcW w:w="0" w:type="auto"/>
            <w:gridSpan w:val="7"/>
            <w:tcBorders>
              <w:top w:val="single" w:sz="4" w:space="0" w:color="auto"/>
              <w:left w:val="single" w:sz="4" w:space="0" w:color="auto"/>
              <w:bottom w:val="single" w:sz="4" w:space="0" w:color="auto"/>
              <w:right w:val="single" w:sz="4" w:space="0" w:color="auto"/>
            </w:tcBorders>
            <w:hideMark/>
          </w:tcPr>
          <w:p w14:paraId="1A879465" w14:textId="77777777" w:rsidR="00346B17" w:rsidRPr="00346B17" w:rsidRDefault="00346B17">
            <w:pPr>
              <w:pStyle w:val="Ttulo2"/>
              <w:jc w:val="left"/>
              <w:rPr>
                <w:rFonts w:ascii="Times New Roman" w:hAnsi="Times New Roman"/>
                <w:b w:val="0"/>
                <w:bCs/>
                <w:sz w:val="24"/>
              </w:rPr>
            </w:pPr>
            <w:r w:rsidRPr="00346B17">
              <w:rPr>
                <w:rFonts w:ascii="Times New Roman" w:hAnsi="Times New Roman"/>
                <w:b w:val="0"/>
                <w:bCs/>
                <w:sz w:val="24"/>
              </w:rPr>
              <w:t>RAPHAEL AUGUSTO BORGES DE ALMEIDA</w:t>
            </w:r>
          </w:p>
        </w:tc>
      </w:tr>
      <w:tr w:rsidR="00346B17" w:rsidRPr="00346B17" w14:paraId="3EB954A6" w14:textId="77777777" w:rsidTr="00346B17">
        <w:tc>
          <w:tcPr>
            <w:tcW w:w="0" w:type="auto"/>
            <w:tcBorders>
              <w:top w:val="single" w:sz="4" w:space="0" w:color="auto"/>
              <w:left w:val="single" w:sz="4" w:space="0" w:color="auto"/>
              <w:bottom w:val="single" w:sz="4" w:space="0" w:color="auto"/>
              <w:right w:val="single" w:sz="4" w:space="0" w:color="auto"/>
            </w:tcBorders>
            <w:hideMark/>
          </w:tcPr>
          <w:p w14:paraId="6F51EDCA" w14:textId="77777777" w:rsidR="00346B17" w:rsidRPr="00346B17" w:rsidRDefault="00346B17">
            <w:pPr>
              <w:pStyle w:val="Ttulo2"/>
              <w:jc w:val="left"/>
              <w:rPr>
                <w:rFonts w:ascii="Times New Roman" w:hAnsi="Times New Roman"/>
                <w:b w:val="0"/>
                <w:bCs/>
                <w:sz w:val="24"/>
              </w:rPr>
            </w:pPr>
            <w:r w:rsidRPr="00346B17">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hideMark/>
          </w:tcPr>
          <w:p w14:paraId="351C554C" w14:textId="77777777" w:rsidR="00346B17" w:rsidRPr="00346B17" w:rsidRDefault="00346B17">
            <w:pPr>
              <w:pStyle w:val="Ttulo2"/>
              <w:jc w:val="left"/>
              <w:rPr>
                <w:rFonts w:ascii="Times New Roman" w:hAnsi="Times New Roman"/>
                <w:b w:val="0"/>
                <w:bCs/>
                <w:sz w:val="24"/>
              </w:rPr>
            </w:pPr>
            <w:r w:rsidRPr="00346B17">
              <w:rPr>
                <w:rFonts w:ascii="Times New Roman" w:hAnsi="Times New Roman"/>
                <w:b w:val="0"/>
                <w:bCs/>
                <w:sz w:val="24"/>
              </w:rPr>
              <w:t>CONTRATAÇÃO DE ENGENHEIRO PARA EXECUÇÃO DE PROJETOS DE CANALIZAÇÃO DE GASES MEDICINAIS DO HOSPITAL M</w:t>
            </w:r>
          </w:p>
        </w:tc>
        <w:tc>
          <w:tcPr>
            <w:tcW w:w="0" w:type="auto"/>
            <w:tcBorders>
              <w:top w:val="single" w:sz="4" w:space="0" w:color="auto"/>
              <w:left w:val="single" w:sz="4" w:space="0" w:color="auto"/>
              <w:bottom w:val="single" w:sz="4" w:space="0" w:color="auto"/>
              <w:right w:val="single" w:sz="4" w:space="0" w:color="auto"/>
            </w:tcBorders>
          </w:tcPr>
          <w:p w14:paraId="1B010247" w14:textId="77777777" w:rsidR="00346B17" w:rsidRPr="00346B17" w:rsidRDefault="00346B17">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10C12414" w14:textId="77777777" w:rsidR="00346B17" w:rsidRPr="00346B17" w:rsidRDefault="00346B17">
            <w:pPr>
              <w:pStyle w:val="Ttulo2"/>
              <w:jc w:val="left"/>
              <w:rPr>
                <w:rFonts w:ascii="Times New Roman" w:hAnsi="Times New Roman"/>
                <w:b w:val="0"/>
                <w:bCs/>
                <w:sz w:val="24"/>
              </w:rPr>
            </w:pPr>
            <w:r w:rsidRPr="00346B17">
              <w:rPr>
                <w:rFonts w:ascii="Times New Roman" w:hAnsi="Times New Roman"/>
                <w:b w:val="0"/>
                <w:bCs/>
                <w:sz w:val="24"/>
              </w:rPr>
              <w:t>1</w:t>
            </w:r>
          </w:p>
        </w:tc>
        <w:tc>
          <w:tcPr>
            <w:tcW w:w="0" w:type="auto"/>
            <w:tcBorders>
              <w:top w:val="single" w:sz="4" w:space="0" w:color="auto"/>
              <w:left w:val="single" w:sz="4" w:space="0" w:color="auto"/>
              <w:bottom w:val="single" w:sz="4" w:space="0" w:color="auto"/>
              <w:right w:val="single" w:sz="4" w:space="0" w:color="auto"/>
            </w:tcBorders>
            <w:hideMark/>
          </w:tcPr>
          <w:p w14:paraId="5C91D547" w14:textId="77777777" w:rsidR="00346B17" w:rsidRPr="00346B17" w:rsidRDefault="00346B17">
            <w:pPr>
              <w:pStyle w:val="Ttulo2"/>
              <w:jc w:val="left"/>
              <w:rPr>
                <w:rFonts w:ascii="Times New Roman" w:hAnsi="Times New Roman"/>
                <w:b w:val="0"/>
                <w:bCs/>
                <w:sz w:val="24"/>
              </w:rPr>
            </w:pPr>
            <w:r w:rsidRPr="00346B17">
              <w:rPr>
                <w:rFonts w:ascii="Times New Roman" w:hAnsi="Times New Roman"/>
                <w:b w:val="0"/>
                <w:bCs/>
                <w:sz w:val="24"/>
              </w:rPr>
              <w:t>SE</w:t>
            </w:r>
          </w:p>
        </w:tc>
        <w:tc>
          <w:tcPr>
            <w:tcW w:w="0" w:type="auto"/>
            <w:tcBorders>
              <w:top w:val="single" w:sz="4" w:space="0" w:color="auto"/>
              <w:left w:val="single" w:sz="4" w:space="0" w:color="auto"/>
              <w:bottom w:val="single" w:sz="4" w:space="0" w:color="auto"/>
              <w:right w:val="single" w:sz="4" w:space="0" w:color="auto"/>
            </w:tcBorders>
            <w:hideMark/>
          </w:tcPr>
          <w:p w14:paraId="61AFDF9B" w14:textId="77777777" w:rsidR="00346B17" w:rsidRPr="00346B17" w:rsidRDefault="00346B17">
            <w:pPr>
              <w:pStyle w:val="Ttulo2"/>
              <w:jc w:val="right"/>
              <w:rPr>
                <w:rFonts w:ascii="Times New Roman" w:hAnsi="Times New Roman"/>
                <w:b w:val="0"/>
                <w:bCs/>
                <w:sz w:val="24"/>
              </w:rPr>
            </w:pPr>
            <w:r w:rsidRPr="00346B17">
              <w:rPr>
                <w:rFonts w:ascii="Times New Roman" w:hAnsi="Times New Roman"/>
                <w:b w:val="0"/>
                <w:bCs/>
                <w:sz w:val="24"/>
              </w:rPr>
              <w:t>8.000,00</w:t>
            </w:r>
          </w:p>
        </w:tc>
        <w:tc>
          <w:tcPr>
            <w:tcW w:w="0" w:type="auto"/>
            <w:tcBorders>
              <w:top w:val="single" w:sz="4" w:space="0" w:color="auto"/>
              <w:left w:val="single" w:sz="4" w:space="0" w:color="auto"/>
              <w:bottom w:val="single" w:sz="4" w:space="0" w:color="auto"/>
              <w:right w:val="single" w:sz="4" w:space="0" w:color="auto"/>
            </w:tcBorders>
            <w:hideMark/>
          </w:tcPr>
          <w:p w14:paraId="33221CD8" w14:textId="77777777" w:rsidR="00346B17" w:rsidRPr="00346B17" w:rsidRDefault="00346B17">
            <w:pPr>
              <w:pStyle w:val="Ttulo2"/>
              <w:jc w:val="right"/>
              <w:rPr>
                <w:rFonts w:ascii="Times New Roman" w:hAnsi="Times New Roman"/>
                <w:b w:val="0"/>
                <w:bCs/>
                <w:sz w:val="24"/>
              </w:rPr>
            </w:pPr>
            <w:r w:rsidRPr="00346B17">
              <w:rPr>
                <w:rFonts w:ascii="Times New Roman" w:hAnsi="Times New Roman"/>
                <w:b w:val="0"/>
                <w:bCs/>
                <w:sz w:val="24"/>
              </w:rPr>
              <w:t>8.000,00</w:t>
            </w:r>
          </w:p>
        </w:tc>
      </w:tr>
      <w:tr w:rsidR="00346B17" w:rsidRPr="00346B17" w14:paraId="4EE72EC1" w14:textId="77777777" w:rsidTr="00346B17">
        <w:tc>
          <w:tcPr>
            <w:tcW w:w="0" w:type="auto"/>
            <w:gridSpan w:val="7"/>
            <w:tcBorders>
              <w:top w:val="single" w:sz="4" w:space="0" w:color="auto"/>
              <w:left w:val="single" w:sz="4" w:space="0" w:color="auto"/>
              <w:bottom w:val="single" w:sz="4" w:space="0" w:color="auto"/>
              <w:right w:val="single" w:sz="4" w:space="0" w:color="auto"/>
            </w:tcBorders>
            <w:hideMark/>
          </w:tcPr>
          <w:p w14:paraId="66F13766" w14:textId="77777777" w:rsidR="00346B17" w:rsidRPr="00346B17" w:rsidRDefault="00346B17">
            <w:pPr>
              <w:pStyle w:val="Ttulo2"/>
              <w:jc w:val="right"/>
              <w:rPr>
                <w:rFonts w:ascii="Times New Roman" w:hAnsi="Times New Roman"/>
                <w:sz w:val="24"/>
              </w:rPr>
            </w:pPr>
            <w:r w:rsidRPr="00346B17">
              <w:rPr>
                <w:rFonts w:ascii="Times New Roman" w:hAnsi="Times New Roman"/>
                <w:sz w:val="24"/>
              </w:rPr>
              <w:t>Total do Fornecedor: 8.000,00</w:t>
            </w:r>
          </w:p>
        </w:tc>
      </w:tr>
      <w:tr w:rsidR="00346B17" w:rsidRPr="00346B17" w14:paraId="1D1B2814" w14:textId="77777777" w:rsidTr="00346B17">
        <w:tc>
          <w:tcPr>
            <w:tcW w:w="0" w:type="auto"/>
            <w:gridSpan w:val="7"/>
            <w:tcBorders>
              <w:top w:val="single" w:sz="4" w:space="0" w:color="auto"/>
              <w:left w:val="single" w:sz="4" w:space="0" w:color="auto"/>
              <w:bottom w:val="single" w:sz="4" w:space="0" w:color="auto"/>
              <w:right w:val="single" w:sz="4" w:space="0" w:color="auto"/>
            </w:tcBorders>
            <w:hideMark/>
          </w:tcPr>
          <w:p w14:paraId="15F96EC5" w14:textId="77777777" w:rsidR="00346B17" w:rsidRPr="00346B17" w:rsidRDefault="00346B17">
            <w:pPr>
              <w:pStyle w:val="Ttulo2"/>
              <w:jc w:val="right"/>
              <w:rPr>
                <w:rFonts w:ascii="Times New Roman" w:hAnsi="Times New Roman"/>
                <w:sz w:val="24"/>
              </w:rPr>
            </w:pPr>
            <w:r w:rsidRPr="00346B17">
              <w:rPr>
                <w:rFonts w:ascii="Times New Roman" w:hAnsi="Times New Roman"/>
                <w:sz w:val="24"/>
              </w:rPr>
              <w:t>Total Geral: 8.000,00</w:t>
            </w:r>
          </w:p>
        </w:tc>
      </w:tr>
    </w:tbl>
    <w:p w14:paraId="7AB610F1" w14:textId="77777777" w:rsidR="00177CE8" w:rsidRPr="00B5224D" w:rsidRDefault="00177CE8" w:rsidP="009C7D87">
      <w:pPr>
        <w:autoSpaceDE w:val="0"/>
        <w:autoSpaceDN w:val="0"/>
        <w:adjustRightInd w:val="0"/>
        <w:jc w:val="both"/>
        <w:outlineLvl w:val="3"/>
        <w:rPr>
          <w:b/>
        </w:rPr>
      </w:pPr>
    </w:p>
    <w:p w14:paraId="20F4AE45" w14:textId="486B46D5" w:rsidR="009C7D87" w:rsidRPr="00B5224D" w:rsidRDefault="009C7D87" w:rsidP="009C7D87">
      <w:pPr>
        <w:autoSpaceDE w:val="0"/>
        <w:autoSpaceDN w:val="0"/>
        <w:adjustRightInd w:val="0"/>
        <w:jc w:val="both"/>
        <w:outlineLvl w:val="3"/>
      </w:pPr>
      <w:r w:rsidRPr="00B5224D">
        <w:rPr>
          <w:b/>
        </w:rPr>
        <w:t>4.</w:t>
      </w:r>
      <w:r w:rsidR="00F423FE" w:rsidRPr="00B5224D">
        <w:rPr>
          <w:b/>
        </w:rPr>
        <w:t>2</w:t>
      </w:r>
      <w:r w:rsidRPr="00B5224D">
        <w:rPr>
          <w:b/>
        </w:rPr>
        <w:t>.</w:t>
      </w:r>
      <w:r w:rsidRPr="00B5224D">
        <w:t xml:space="preserve"> Os pagamentos serão realizados pelo Município em </w:t>
      </w:r>
      <w:r w:rsidRPr="00B5224D">
        <w:rPr>
          <w:b/>
          <w:u w:val="single"/>
        </w:rPr>
        <w:t>até 10 (dez) dias após a entrega</w:t>
      </w:r>
      <w:r w:rsidRPr="00B5224D">
        <w:t>, mediante apresentação de documento fiscal correspondente ao fornecimento efetuado, cumpridas todas as formalidades legais anteriores a este ato, incluídas nestas o atestado de recebimento dos produtos.</w:t>
      </w:r>
    </w:p>
    <w:p w14:paraId="65CE61A9" w14:textId="67B865F0" w:rsidR="009C7D87" w:rsidRPr="00B5224D" w:rsidRDefault="009C7D87" w:rsidP="009C7D87">
      <w:pPr>
        <w:pStyle w:val="Default"/>
        <w:jc w:val="both"/>
        <w:rPr>
          <w:rFonts w:ascii="Times New Roman" w:hAnsi="Times New Roman" w:cs="Times New Roman"/>
          <w:color w:val="auto"/>
        </w:rPr>
      </w:pPr>
      <w:r w:rsidRPr="00B5224D">
        <w:rPr>
          <w:rFonts w:ascii="Times New Roman" w:hAnsi="Times New Roman" w:cs="Times New Roman"/>
          <w:b/>
          <w:color w:val="auto"/>
        </w:rPr>
        <w:t>4.</w:t>
      </w:r>
      <w:r w:rsidR="00F423FE" w:rsidRPr="00B5224D">
        <w:rPr>
          <w:rFonts w:ascii="Times New Roman" w:hAnsi="Times New Roman" w:cs="Times New Roman"/>
          <w:b/>
          <w:color w:val="auto"/>
        </w:rPr>
        <w:t>3</w:t>
      </w:r>
      <w:r w:rsidRPr="00B5224D">
        <w:rPr>
          <w:rFonts w:ascii="Times New Roman" w:hAnsi="Times New Roman" w:cs="Times New Roman"/>
          <w:b/>
          <w:color w:val="auto"/>
        </w:rPr>
        <w:t>.</w:t>
      </w:r>
      <w:r w:rsidRPr="00B5224D">
        <w:rPr>
          <w:rFonts w:ascii="Times New Roman" w:hAnsi="Times New Roman" w:cs="Times New Roman"/>
          <w:color w:val="auto"/>
        </w:rPr>
        <w:t xml:space="preserve"> O pagamento será efetuado através de crédito em conta corrente bancária, devendo o licitante vencedor apresentar o número de conta, o banco e a agência junto ao corpo da Nota Fiscal ou em anexo. </w:t>
      </w:r>
    </w:p>
    <w:p w14:paraId="39858402" w14:textId="2A755DB4" w:rsidR="009C7D87" w:rsidRPr="00B5224D" w:rsidRDefault="009C7D87" w:rsidP="009C7D87">
      <w:pPr>
        <w:autoSpaceDE w:val="0"/>
        <w:autoSpaceDN w:val="0"/>
        <w:adjustRightInd w:val="0"/>
        <w:ind w:left="142"/>
        <w:jc w:val="both"/>
        <w:outlineLvl w:val="3"/>
      </w:pPr>
      <w:r w:rsidRPr="00B5224D">
        <w:rPr>
          <w:b/>
        </w:rPr>
        <w:t>4.</w:t>
      </w:r>
      <w:r w:rsidR="00F423FE" w:rsidRPr="00B5224D">
        <w:rPr>
          <w:b/>
        </w:rPr>
        <w:t>3</w:t>
      </w:r>
      <w:r w:rsidRPr="00B5224D">
        <w:rPr>
          <w:b/>
        </w:rPr>
        <w:t>.1.</w:t>
      </w:r>
      <w:r w:rsidRPr="00B5224D">
        <w:t xml:space="preserve"> Em caso de alteração de conta bancária, deverá comunicar, formalmente, à Secretaria Municipal de Fazenda para que seja feita a retificação da conta cadastrada.</w:t>
      </w:r>
    </w:p>
    <w:p w14:paraId="522624FB" w14:textId="407D774E" w:rsidR="009C7D87" w:rsidRPr="00B5224D" w:rsidRDefault="009C7D87" w:rsidP="009C7D87">
      <w:pPr>
        <w:jc w:val="both"/>
      </w:pPr>
      <w:r w:rsidRPr="00B5224D">
        <w:rPr>
          <w:b/>
          <w:bCs/>
        </w:rPr>
        <w:t>4.</w:t>
      </w:r>
      <w:r w:rsidR="00F423FE" w:rsidRPr="00B5224D">
        <w:rPr>
          <w:b/>
          <w:bCs/>
        </w:rPr>
        <w:t>4</w:t>
      </w:r>
      <w:r w:rsidRPr="00B5224D">
        <w:rPr>
          <w:b/>
          <w:bCs/>
        </w:rPr>
        <w:t xml:space="preserve">. </w:t>
      </w:r>
      <w:r w:rsidRPr="00B5224D">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53C3D1D" w14:textId="4D1F1731" w:rsidR="009C7D87" w:rsidRPr="00B5224D" w:rsidRDefault="009C7D87" w:rsidP="00C01E04">
      <w:pPr>
        <w:tabs>
          <w:tab w:val="left" w:pos="1603"/>
        </w:tabs>
        <w:jc w:val="both"/>
        <w:rPr>
          <w:rFonts w:eastAsia="Microsoft YaHei"/>
        </w:rPr>
      </w:pPr>
      <w:r w:rsidRPr="00B5224D">
        <w:rPr>
          <w:rFonts w:eastAsia="Microsoft YaHei"/>
        </w:rPr>
        <w:tab/>
      </w:r>
    </w:p>
    <w:p w14:paraId="43012FC4" w14:textId="2646D3CC" w:rsidR="009C7D87" w:rsidRPr="00B5224D" w:rsidRDefault="00F423FE" w:rsidP="009C7D87">
      <w:pPr>
        <w:pBdr>
          <w:top w:val="double" w:sz="6" w:space="0" w:color="auto"/>
          <w:bottom w:val="double" w:sz="6" w:space="0" w:color="auto"/>
        </w:pBdr>
        <w:shd w:val="clear" w:color="auto" w:fill="E8E8E8"/>
        <w:rPr>
          <w:b/>
        </w:rPr>
      </w:pPr>
      <w:r w:rsidRPr="00B5224D">
        <w:rPr>
          <w:b/>
        </w:rPr>
        <w:t>5</w:t>
      </w:r>
      <w:r w:rsidR="009C7D87" w:rsidRPr="00B5224D">
        <w:rPr>
          <w:b/>
        </w:rPr>
        <w:t xml:space="preserve">. CLÁUSULA </w:t>
      </w:r>
      <w:r w:rsidRPr="00B5224D">
        <w:rPr>
          <w:b/>
        </w:rPr>
        <w:t>QUINTA</w:t>
      </w:r>
      <w:r w:rsidR="009C7D87" w:rsidRPr="00B5224D">
        <w:rPr>
          <w:b/>
        </w:rPr>
        <w:t xml:space="preserve"> – DA DOTAÇÃO ORÇAMENTÁRIA</w:t>
      </w:r>
    </w:p>
    <w:p w14:paraId="1F924ED1" w14:textId="2C61D24F" w:rsidR="009C7D87" w:rsidRPr="00B5224D" w:rsidRDefault="00F423FE" w:rsidP="009C7D87">
      <w:pPr>
        <w:jc w:val="both"/>
        <w:rPr>
          <w:rFonts w:eastAsia="Microsoft YaHei"/>
        </w:rPr>
      </w:pPr>
      <w:r w:rsidRPr="00B5224D">
        <w:rPr>
          <w:rFonts w:eastAsia="Microsoft YaHei"/>
          <w:b/>
        </w:rPr>
        <w:t>5</w:t>
      </w:r>
      <w:r w:rsidR="009C7D87" w:rsidRPr="00B5224D">
        <w:rPr>
          <w:rFonts w:eastAsia="Microsoft YaHei"/>
          <w:b/>
        </w:rPr>
        <w:t>.1.</w:t>
      </w:r>
      <w:r w:rsidR="009C7D87" w:rsidRPr="00B5224D">
        <w:rPr>
          <w:rFonts w:eastAsia="Microsoft YaHei"/>
        </w:rPr>
        <w:t xml:space="preserve"> A despesa com as aquisições correrá à conta das dotações orçamentárias abaixo, relativas ao exercício de 202</w:t>
      </w:r>
      <w:r w:rsidR="009A2E08" w:rsidRPr="00B5224D">
        <w:rPr>
          <w:rFonts w:eastAsia="Microsoft YaHei"/>
        </w:rPr>
        <w:t>1</w:t>
      </w:r>
      <w:r w:rsidR="009C7D87" w:rsidRPr="00B5224D">
        <w:rPr>
          <w:rFonts w:eastAsia="Microsoft YaHei"/>
        </w:rPr>
        <w:t>:</w:t>
      </w:r>
    </w:p>
    <w:tbl>
      <w:tblPr>
        <w:tblW w:w="9801" w:type="dxa"/>
        <w:tblLayout w:type="fixed"/>
        <w:tblCellMar>
          <w:left w:w="70" w:type="dxa"/>
          <w:right w:w="70" w:type="dxa"/>
        </w:tblCellMar>
        <w:tblLook w:val="0000" w:firstRow="0" w:lastRow="0" w:firstColumn="0" w:lastColumn="0" w:noHBand="0" w:noVBand="0"/>
      </w:tblPr>
      <w:tblGrid>
        <w:gridCol w:w="9801"/>
      </w:tblGrid>
      <w:tr w:rsidR="00346B17" w:rsidRPr="00346B17" w14:paraId="0538AE78" w14:textId="77777777" w:rsidTr="00482EE4">
        <w:trPr>
          <w:trHeight w:val="146"/>
        </w:trPr>
        <w:tc>
          <w:tcPr>
            <w:tcW w:w="9801" w:type="dxa"/>
          </w:tcPr>
          <w:p w14:paraId="4AE66EE2" w14:textId="563AEA38" w:rsidR="009C7D87" w:rsidRPr="00346B17" w:rsidRDefault="00346B17" w:rsidP="00482EE4">
            <w:pPr>
              <w:rPr>
                <w:noProof/>
              </w:rPr>
            </w:pPr>
            <w:r w:rsidRPr="00346B17">
              <w:rPr>
                <w:noProof/>
              </w:rPr>
              <w:t>375</w:t>
            </w:r>
            <w:r w:rsidR="00AB62C6" w:rsidRPr="00346B17">
              <w:rPr>
                <w:noProof/>
              </w:rPr>
              <w:t>- 02.0</w:t>
            </w:r>
            <w:r w:rsidRPr="00346B17">
              <w:rPr>
                <w:noProof/>
              </w:rPr>
              <w:t>5</w:t>
            </w:r>
            <w:r w:rsidR="00AB62C6" w:rsidRPr="00346B17">
              <w:rPr>
                <w:noProof/>
              </w:rPr>
              <w:t>.01.1</w:t>
            </w:r>
            <w:r w:rsidRPr="00346B17">
              <w:rPr>
                <w:noProof/>
              </w:rPr>
              <w:t>0</w:t>
            </w:r>
            <w:r w:rsidR="00AB62C6" w:rsidRPr="00346B17">
              <w:rPr>
                <w:noProof/>
              </w:rPr>
              <w:t>.</w:t>
            </w:r>
            <w:r w:rsidRPr="00346B17">
              <w:rPr>
                <w:noProof/>
              </w:rPr>
              <w:t>302</w:t>
            </w:r>
            <w:r w:rsidR="00AB62C6" w:rsidRPr="00346B17">
              <w:rPr>
                <w:noProof/>
              </w:rPr>
              <w:t>.1</w:t>
            </w:r>
            <w:r w:rsidRPr="00346B17">
              <w:rPr>
                <w:noProof/>
              </w:rPr>
              <w:t>001</w:t>
            </w:r>
            <w:r w:rsidR="00AB62C6" w:rsidRPr="00346B17">
              <w:rPr>
                <w:noProof/>
              </w:rPr>
              <w:t>.20</w:t>
            </w:r>
            <w:r w:rsidRPr="00346B17">
              <w:rPr>
                <w:noProof/>
              </w:rPr>
              <w:t>24.3.3.90.39.00</w:t>
            </w:r>
            <w:r w:rsidR="00AB62C6" w:rsidRPr="00346B17">
              <w:rPr>
                <w:noProof/>
              </w:rPr>
              <w:t xml:space="preserve"> – Outros Serviços Terceiros – Pessoa </w:t>
            </w:r>
            <w:r w:rsidRPr="00346B17">
              <w:rPr>
                <w:noProof/>
              </w:rPr>
              <w:t>Jurídica</w:t>
            </w:r>
          </w:p>
        </w:tc>
      </w:tr>
    </w:tbl>
    <w:p w14:paraId="6ED45319" w14:textId="62671CAC" w:rsidR="00177CE8" w:rsidRPr="00B5224D" w:rsidRDefault="00F423FE" w:rsidP="009C7D87">
      <w:pPr>
        <w:rPr>
          <w:rFonts w:eastAsia="Microsoft YaHei"/>
        </w:rPr>
      </w:pPr>
      <w:r w:rsidRPr="00B5224D">
        <w:rPr>
          <w:rFonts w:eastAsia="Microsoft YaHei"/>
          <w:b/>
        </w:rPr>
        <w:t>5</w:t>
      </w:r>
      <w:r w:rsidR="009C7D87" w:rsidRPr="00B5224D">
        <w:rPr>
          <w:rFonts w:eastAsia="Microsoft YaHei"/>
          <w:b/>
        </w:rPr>
        <w:t>.2.</w:t>
      </w:r>
      <w:r w:rsidR="009C7D87" w:rsidRPr="00B5224D">
        <w:rPr>
          <w:rFonts w:eastAsia="Microsoft YaHei"/>
        </w:rPr>
        <w:t xml:space="preserve"> Havendo necessidade, poderão ser acrescentadas novas dotações ao processo por meio de apostilamento de ficha.</w:t>
      </w:r>
    </w:p>
    <w:p w14:paraId="6BC449E3" w14:textId="70638E92" w:rsidR="00346B17" w:rsidRDefault="00346B17" w:rsidP="009C7D87">
      <w:pPr>
        <w:rPr>
          <w:rFonts w:eastAsia="Microsoft YaHei"/>
        </w:rPr>
      </w:pPr>
    </w:p>
    <w:p w14:paraId="36616961" w14:textId="52148F45" w:rsidR="00654C3E" w:rsidRDefault="00654C3E" w:rsidP="009C7D87">
      <w:pPr>
        <w:rPr>
          <w:rFonts w:eastAsia="Microsoft YaHei"/>
        </w:rPr>
      </w:pPr>
    </w:p>
    <w:p w14:paraId="79C92C85" w14:textId="35BDDE15" w:rsidR="00654C3E" w:rsidRDefault="00654C3E" w:rsidP="009C7D87">
      <w:pPr>
        <w:rPr>
          <w:rFonts w:eastAsia="Microsoft YaHei"/>
        </w:rPr>
      </w:pPr>
    </w:p>
    <w:p w14:paraId="4FFD9788" w14:textId="4EAB1652" w:rsidR="00654C3E" w:rsidRDefault="00654C3E" w:rsidP="009C7D87">
      <w:pPr>
        <w:rPr>
          <w:rFonts w:eastAsia="Microsoft YaHei"/>
        </w:rPr>
      </w:pPr>
    </w:p>
    <w:p w14:paraId="7BAE65E9" w14:textId="77777777" w:rsidR="00654C3E" w:rsidRPr="00B5224D" w:rsidRDefault="00654C3E" w:rsidP="009C7D87">
      <w:pPr>
        <w:rPr>
          <w:rFonts w:eastAsia="Microsoft YaHei"/>
        </w:rPr>
      </w:pPr>
    </w:p>
    <w:p w14:paraId="40BE5F6B" w14:textId="67C0F709" w:rsidR="009C7D87" w:rsidRPr="00B5224D" w:rsidRDefault="00F423FE" w:rsidP="009C7D87">
      <w:pPr>
        <w:pBdr>
          <w:top w:val="double" w:sz="6" w:space="0" w:color="auto"/>
          <w:bottom w:val="double" w:sz="6" w:space="0" w:color="auto"/>
        </w:pBdr>
        <w:shd w:val="clear" w:color="auto" w:fill="E8E8E8"/>
        <w:rPr>
          <w:b/>
        </w:rPr>
      </w:pPr>
      <w:r w:rsidRPr="00B5224D">
        <w:rPr>
          <w:b/>
        </w:rPr>
        <w:lastRenderedPageBreak/>
        <w:t>6</w:t>
      </w:r>
      <w:r w:rsidR="009C7D87" w:rsidRPr="00B5224D">
        <w:rPr>
          <w:b/>
        </w:rPr>
        <w:t>. CLÁUSULA S</w:t>
      </w:r>
      <w:r w:rsidRPr="00B5224D">
        <w:rPr>
          <w:b/>
        </w:rPr>
        <w:t>EXTA</w:t>
      </w:r>
      <w:r w:rsidR="009C7D87" w:rsidRPr="00B5224D">
        <w:rPr>
          <w:b/>
        </w:rPr>
        <w:t xml:space="preserve"> – DAS ESPECIFICAÇÕES DO CONTRATO E DO PRAZO</w:t>
      </w:r>
    </w:p>
    <w:p w14:paraId="625F69FB" w14:textId="085C0FCA" w:rsidR="00431CD4" w:rsidRPr="00B5224D" w:rsidRDefault="00F423FE" w:rsidP="009C7D87">
      <w:pPr>
        <w:jc w:val="both"/>
        <w:rPr>
          <w:bCs/>
        </w:rPr>
      </w:pPr>
      <w:r w:rsidRPr="00B5224D">
        <w:rPr>
          <w:b/>
        </w:rPr>
        <w:t>6</w:t>
      </w:r>
      <w:r w:rsidR="00D11DE7" w:rsidRPr="00B5224D">
        <w:rPr>
          <w:b/>
        </w:rPr>
        <w:t>.1.</w:t>
      </w:r>
      <w:r w:rsidR="00D11DE7" w:rsidRPr="00B5224D">
        <w:rPr>
          <w:bCs/>
        </w:rPr>
        <w:tab/>
        <w:t xml:space="preserve">O prazo de validade deste contrato de fornecimento será de </w:t>
      </w:r>
      <w:r w:rsidR="00346B17">
        <w:rPr>
          <w:b/>
        </w:rPr>
        <w:t>90</w:t>
      </w:r>
      <w:r w:rsidR="00C01E04" w:rsidRPr="00B5224D">
        <w:rPr>
          <w:b/>
        </w:rPr>
        <w:t xml:space="preserve"> dias</w:t>
      </w:r>
      <w:r w:rsidR="00D11DE7" w:rsidRPr="00B5224D">
        <w:rPr>
          <w:bCs/>
        </w:rPr>
        <w:t xml:space="preserve">, conforme o inciso III do § 3º do art. 15 da Lei nº 8.666, de 1993, a contar da data de sua assinatura, findando em </w:t>
      </w:r>
      <w:r w:rsidR="00C45AFD" w:rsidRPr="00B5224D">
        <w:rPr>
          <w:b/>
        </w:rPr>
        <w:t>0</w:t>
      </w:r>
      <w:r w:rsidR="002C5077">
        <w:rPr>
          <w:b/>
        </w:rPr>
        <w:t>5</w:t>
      </w:r>
      <w:r w:rsidR="00D11DE7" w:rsidRPr="00B5224D">
        <w:rPr>
          <w:b/>
        </w:rPr>
        <w:t xml:space="preserve"> de </w:t>
      </w:r>
      <w:r w:rsidR="002C5077">
        <w:rPr>
          <w:b/>
        </w:rPr>
        <w:t>julho</w:t>
      </w:r>
      <w:r w:rsidR="00D11DE7" w:rsidRPr="00B5224D">
        <w:rPr>
          <w:b/>
        </w:rPr>
        <w:t xml:space="preserve"> de 2021</w:t>
      </w:r>
      <w:r w:rsidR="00D11DE7" w:rsidRPr="00B5224D">
        <w:rPr>
          <w:bCs/>
        </w:rPr>
        <w:t>.</w:t>
      </w:r>
    </w:p>
    <w:p w14:paraId="1B7B5E9F" w14:textId="77777777" w:rsidR="00177CE8" w:rsidRPr="00B5224D" w:rsidRDefault="00177CE8" w:rsidP="00CC3C79">
      <w:pPr>
        <w:autoSpaceDE w:val="0"/>
        <w:autoSpaceDN w:val="0"/>
        <w:adjustRightInd w:val="0"/>
        <w:ind w:left="340"/>
        <w:jc w:val="both"/>
        <w:rPr>
          <w:color w:val="000000"/>
        </w:rPr>
      </w:pPr>
    </w:p>
    <w:p w14:paraId="11ECECCB" w14:textId="01C88460" w:rsidR="009C7D87" w:rsidRPr="009B1E2C" w:rsidRDefault="00F423FE" w:rsidP="009C7D87">
      <w:pPr>
        <w:pBdr>
          <w:top w:val="double" w:sz="6" w:space="0" w:color="auto"/>
          <w:bottom w:val="double" w:sz="6" w:space="0" w:color="auto"/>
        </w:pBdr>
        <w:shd w:val="clear" w:color="auto" w:fill="E8E8E8"/>
        <w:rPr>
          <w:b/>
        </w:rPr>
      </w:pPr>
      <w:r w:rsidRPr="009B1E2C">
        <w:rPr>
          <w:b/>
        </w:rPr>
        <w:t>7</w:t>
      </w:r>
      <w:r w:rsidR="009C7D87" w:rsidRPr="009B1E2C">
        <w:rPr>
          <w:b/>
        </w:rPr>
        <w:t xml:space="preserve">. CLÁUSULA </w:t>
      </w:r>
      <w:r w:rsidRPr="009B1E2C">
        <w:rPr>
          <w:b/>
        </w:rPr>
        <w:t>SÉTIM</w:t>
      </w:r>
      <w:r w:rsidR="009C7D87" w:rsidRPr="009B1E2C">
        <w:rPr>
          <w:b/>
        </w:rPr>
        <w:t xml:space="preserve">A – DA </w:t>
      </w:r>
      <w:r w:rsidR="00DA1867" w:rsidRPr="009B1E2C">
        <w:rPr>
          <w:b/>
        </w:rPr>
        <w:t>PRESTAÇÃO DE SERVIÇO</w:t>
      </w:r>
    </w:p>
    <w:p w14:paraId="2004AE91" w14:textId="5CB05D04" w:rsidR="009B1E2C" w:rsidRPr="009B1E2C" w:rsidRDefault="00F423FE" w:rsidP="009B1E2C">
      <w:pPr>
        <w:jc w:val="both"/>
        <w:rPr>
          <w:bCs/>
          <w:iCs/>
        </w:rPr>
      </w:pPr>
      <w:r w:rsidRPr="009B1E2C">
        <w:rPr>
          <w:b/>
        </w:rPr>
        <w:t>7</w:t>
      </w:r>
      <w:r w:rsidR="009C7D87" w:rsidRPr="009B1E2C">
        <w:rPr>
          <w:b/>
          <w:iCs/>
        </w:rPr>
        <w:t>.1.</w:t>
      </w:r>
      <w:r w:rsidR="009B1E2C" w:rsidRPr="009B1E2C">
        <w:rPr>
          <w:b/>
          <w:iCs/>
        </w:rPr>
        <w:t xml:space="preserve"> </w:t>
      </w:r>
      <w:r w:rsidR="009B1E2C" w:rsidRPr="009B1E2C">
        <w:rPr>
          <w:bCs/>
          <w:iCs/>
        </w:rPr>
        <w:t xml:space="preserve">Confecção de projetos de rede de gases </w:t>
      </w:r>
      <w:proofErr w:type="gramStart"/>
      <w:r w:rsidR="009B1E2C" w:rsidRPr="009B1E2C">
        <w:rPr>
          <w:bCs/>
          <w:iCs/>
        </w:rPr>
        <w:t>medicinais ,</w:t>
      </w:r>
      <w:proofErr w:type="gramEnd"/>
      <w:r w:rsidR="009B1E2C" w:rsidRPr="009B1E2C">
        <w:rPr>
          <w:bCs/>
          <w:iCs/>
        </w:rPr>
        <w:t xml:space="preserve"> Ar Comprimido, Oxigênio e Vácuo Clínico, no Hospital Darci José Fernandes, composto por:</w:t>
      </w:r>
    </w:p>
    <w:p w14:paraId="30D54A3C" w14:textId="7AF5EEE2" w:rsidR="00177CE8" w:rsidRPr="009B1E2C" w:rsidRDefault="009B1E2C" w:rsidP="009B1E2C">
      <w:pPr>
        <w:ind w:firstLine="709"/>
        <w:jc w:val="both"/>
        <w:rPr>
          <w:iCs/>
        </w:rPr>
      </w:pPr>
      <w:r w:rsidRPr="009B1E2C">
        <w:rPr>
          <w:b/>
          <w:bCs/>
          <w:iCs/>
        </w:rPr>
        <w:t>7.1.1.</w:t>
      </w:r>
      <w:r w:rsidRPr="009B1E2C">
        <w:rPr>
          <w:iCs/>
        </w:rPr>
        <w:t xml:space="preserve"> </w:t>
      </w:r>
      <w:r w:rsidR="00F129D3" w:rsidRPr="009B1E2C">
        <w:rPr>
          <w:iCs/>
        </w:rPr>
        <w:t>Projeto para execução da rede de gases medicinais;</w:t>
      </w:r>
    </w:p>
    <w:p w14:paraId="6849E768" w14:textId="47DA5D98" w:rsidR="00F129D3" w:rsidRPr="009B1E2C" w:rsidRDefault="009B1E2C" w:rsidP="009B1E2C">
      <w:pPr>
        <w:ind w:firstLine="709"/>
        <w:jc w:val="both"/>
        <w:rPr>
          <w:iCs/>
        </w:rPr>
      </w:pPr>
      <w:r w:rsidRPr="009B1E2C">
        <w:rPr>
          <w:b/>
          <w:bCs/>
          <w:iCs/>
        </w:rPr>
        <w:t>7.1.2.</w:t>
      </w:r>
      <w:r w:rsidRPr="009B1E2C">
        <w:rPr>
          <w:iCs/>
        </w:rPr>
        <w:t xml:space="preserve"> </w:t>
      </w:r>
      <w:r w:rsidR="00F129D3" w:rsidRPr="009B1E2C">
        <w:rPr>
          <w:iCs/>
        </w:rPr>
        <w:t>Sistemas de distribuição (rede de distribuição) de oxigênio, ar comprimido e vácuo;</w:t>
      </w:r>
    </w:p>
    <w:p w14:paraId="45E155E3" w14:textId="1F45760C" w:rsidR="00F129D3" w:rsidRPr="009B1E2C" w:rsidRDefault="009B1E2C" w:rsidP="009B1E2C">
      <w:pPr>
        <w:ind w:firstLine="709"/>
        <w:jc w:val="both"/>
        <w:rPr>
          <w:iCs/>
        </w:rPr>
      </w:pPr>
      <w:r w:rsidRPr="009B1E2C">
        <w:rPr>
          <w:b/>
          <w:bCs/>
          <w:iCs/>
        </w:rPr>
        <w:t>7.1.3.</w:t>
      </w:r>
      <w:r w:rsidRPr="009B1E2C">
        <w:rPr>
          <w:iCs/>
        </w:rPr>
        <w:t xml:space="preserve"> </w:t>
      </w:r>
      <w:r w:rsidR="00F129D3" w:rsidRPr="009B1E2C">
        <w:rPr>
          <w:iCs/>
        </w:rPr>
        <w:t>Indicativo dos pontos das centrais de alarme;</w:t>
      </w:r>
    </w:p>
    <w:p w14:paraId="437B9A7D" w14:textId="46CE7E6E" w:rsidR="00F129D3" w:rsidRPr="009B1E2C" w:rsidRDefault="009B1E2C" w:rsidP="009B1E2C">
      <w:pPr>
        <w:ind w:firstLine="709"/>
        <w:jc w:val="both"/>
        <w:rPr>
          <w:iCs/>
        </w:rPr>
      </w:pPr>
      <w:r w:rsidRPr="009B1E2C">
        <w:rPr>
          <w:b/>
          <w:bCs/>
          <w:iCs/>
        </w:rPr>
        <w:t>7.1.4.</w:t>
      </w:r>
      <w:r w:rsidRPr="009B1E2C">
        <w:rPr>
          <w:iCs/>
        </w:rPr>
        <w:t xml:space="preserve"> </w:t>
      </w:r>
      <w:r w:rsidR="00F129D3" w:rsidRPr="009B1E2C">
        <w:rPr>
          <w:iCs/>
        </w:rPr>
        <w:t>Sistema de seccionamento;</w:t>
      </w:r>
    </w:p>
    <w:p w14:paraId="3EF5D590" w14:textId="5B732656" w:rsidR="00F129D3" w:rsidRPr="009B1E2C" w:rsidRDefault="009B1E2C" w:rsidP="009B1E2C">
      <w:pPr>
        <w:ind w:firstLine="709"/>
        <w:jc w:val="both"/>
        <w:rPr>
          <w:iCs/>
        </w:rPr>
      </w:pPr>
      <w:r w:rsidRPr="009B1E2C">
        <w:rPr>
          <w:b/>
          <w:bCs/>
          <w:iCs/>
        </w:rPr>
        <w:t>7.1.5.</w:t>
      </w:r>
      <w:r w:rsidRPr="009B1E2C">
        <w:rPr>
          <w:iCs/>
        </w:rPr>
        <w:t xml:space="preserve"> </w:t>
      </w:r>
      <w:r w:rsidR="00F129D3" w:rsidRPr="009B1E2C">
        <w:rPr>
          <w:iCs/>
        </w:rPr>
        <w:t>Indicativo dos pontos d</w:t>
      </w:r>
      <w:r w:rsidRPr="009B1E2C">
        <w:rPr>
          <w:iCs/>
        </w:rPr>
        <w:t>e consumo</w:t>
      </w:r>
      <w:r w:rsidR="00F129D3" w:rsidRPr="009B1E2C">
        <w:rPr>
          <w:iCs/>
        </w:rPr>
        <w:t>;</w:t>
      </w:r>
    </w:p>
    <w:p w14:paraId="57EF1F04" w14:textId="5655A7FC" w:rsidR="00F129D3" w:rsidRPr="009B1E2C" w:rsidRDefault="009B1E2C" w:rsidP="009B1E2C">
      <w:pPr>
        <w:ind w:left="709"/>
        <w:jc w:val="both"/>
        <w:rPr>
          <w:iCs/>
        </w:rPr>
      </w:pPr>
      <w:r w:rsidRPr="009B1E2C">
        <w:rPr>
          <w:b/>
          <w:bCs/>
          <w:iCs/>
        </w:rPr>
        <w:t>7.1.6.</w:t>
      </w:r>
      <w:r w:rsidRPr="009B1E2C">
        <w:rPr>
          <w:iCs/>
        </w:rPr>
        <w:t xml:space="preserve"> </w:t>
      </w:r>
      <w:r w:rsidR="00F129D3" w:rsidRPr="009B1E2C">
        <w:rPr>
          <w:iCs/>
        </w:rPr>
        <w:t>Memorial descritivo do PROJETO DE GASES MEDICINAIS com o objetivo fornecer as características dos materiais a serem utilizados e normas gerais de serviços.</w:t>
      </w:r>
    </w:p>
    <w:p w14:paraId="1D7CCE6A" w14:textId="3FA9CDF6" w:rsidR="009B1E2C" w:rsidRPr="00654C3E" w:rsidRDefault="009B1E2C" w:rsidP="009B1E2C">
      <w:pPr>
        <w:jc w:val="both"/>
        <w:rPr>
          <w:iCs/>
        </w:rPr>
      </w:pPr>
      <w:r w:rsidRPr="00654C3E">
        <w:rPr>
          <w:b/>
          <w:bCs/>
          <w:iCs/>
        </w:rPr>
        <w:t xml:space="preserve">7.2. </w:t>
      </w:r>
      <w:r w:rsidRPr="00654C3E">
        <w:rPr>
          <w:iCs/>
        </w:rPr>
        <w:t xml:space="preserve">Valor do Serviço: </w:t>
      </w:r>
      <w:r w:rsidR="00654C3E" w:rsidRPr="00654C3E">
        <w:rPr>
          <w:iCs/>
        </w:rPr>
        <w:t>R$ 8.000,00</w:t>
      </w:r>
    </w:p>
    <w:p w14:paraId="704F3513" w14:textId="1C0A780D" w:rsidR="00654C3E" w:rsidRPr="00654C3E" w:rsidRDefault="00654C3E" w:rsidP="00654C3E">
      <w:pPr>
        <w:ind w:firstLine="709"/>
        <w:jc w:val="both"/>
        <w:rPr>
          <w:iCs/>
        </w:rPr>
      </w:pPr>
      <w:r w:rsidRPr="00654C3E">
        <w:rPr>
          <w:b/>
          <w:bCs/>
          <w:iCs/>
        </w:rPr>
        <w:t>7.2.1.</w:t>
      </w:r>
      <w:r>
        <w:rPr>
          <w:iCs/>
        </w:rPr>
        <w:t xml:space="preserve"> </w:t>
      </w:r>
      <w:r w:rsidRPr="00654C3E">
        <w:rPr>
          <w:iCs/>
        </w:rPr>
        <w:t>Validade da Proposta 20 dias</w:t>
      </w:r>
    </w:p>
    <w:p w14:paraId="493677F3" w14:textId="62C9BCF9" w:rsidR="00F129D3" w:rsidRPr="00654C3E" w:rsidRDefault="00654C3E" w:rsidP="00654C3E">
      <w:pPr>
        <w:ind w:firstLine="709"/>
        <w:jc w:val="both"/>
        <w:rPr>
          <w:iCs/>
        </w:rPr>
      </w:pPr>
      <w:r w:rsidRPr="00654C3E">
        <w:rPr>
          <w:b/>
          <w:bCs/>
          <w:iCs/>
        </w:rPr>
        <w:t>7.2.2.</w:t>
      </w:r>
      <w:r>
        <w:rPr>
          <w:iCs/>
        </w:rPr>
        <w:t xml:space="preserve"> </w:t>
      </w:r>
      <w:r w:rsidR="00F129D3" w:rsidRPr="00654C3E">
        <w:rPr>
          <w:iCs/>
        </w:rPr>
        <w:t>Tempo de execução 20 dias.</w:t>
      </w:r>
    </w:p>
    <w:p w14:paraId="02E4F7B1" w14:textId="77777777" w:rsidR="00C85910" w:rsidRPr="002C5077" w:rsidRDefault="00C85910" w:rsidP="00C85910">
      <w:pPr>
        <w:jc w:val="both"/>
        <w:rPr>
          <w:color w:val="FF0000"/>
        </w:rPr>
      </w:pPr>
    </w:p>
    <w:p w14:paraId="413D2D7B" w14:textId="240C3826" w:rsidR="009C7D87" w:rsidRPr="00B5224D" w:rsidRDefault="00F423FE" w:rsidP="009C7D87">
      <w:pPr>
        <w:pBdr>
          <w:top w:val="double" w:sz="6" w:space="0" w:color="auto"/>
          <w:bottom w:val="double" w:sz="6" w:space="0" w:color="auto"/>
        </w:pBdr>
        <w:shd w:val="clear" w:color="auto" w:fill="E8E8E8"/>
        <w:rPr>
          <w:b/>
        </w:rPr>
      </w:pPr>
      <w:r w:rsidRPr="00B5224D">
        <w:rPr>
          <w:b/>
        </w:rPr>
        <w:t>8</w:t>
      </w:r>
      <w:r w:rsidR="009C7D87" w:rsidRPr="00B5224D">
        <w:rPr>
          <w:b/>
        </w:rPr>
        <w:t xml:space="preserve">. CLÁUSULA </w:t>
      </w:r>
      <w:r w:rsidRPr="00B5224D">
        <w:rPr>
          <w:b/>
        </w:rPr>
        <w:t>OITAVA</w:t>
      </w:r>
      <w:r w:rsidR="009C7D87" w:rsidRPr="00B5224D">
        <w:rPr>
          <w:b/>
        </w:rPr>
        <w:t xml:space="preserve"> – DAS PENALIDADES</w:t>
      </w:r>
    </w:p>
    <w:p w14:paraId="6306904A" w14:textId="22C40D3F" w:rsidR="009C7D87" w:rsidRPr="00B5224D" w:rsidRDefault="00F423FE" w:rsidP="009C7D87">
      <w:pPr>
        <w:jc w:val="both"/>
      </w:pPr>
      <w:r w:rsidRPr="00B5224D">
        <w:rPr>
          <w:b/>
        </w:rPr>
        <w:t>8</w:t>
      </w:r>
      <w:r w:rsidR="009C7D87" w:rsidRPr="00B5224D">
        <w:rPr>
          <w:b/>
        </w:rPr>
        <w:t>.1.</w:t>
      </w:r>
      <w:r w:rsidR="009C7D87" w:rsidRPr="00B5224D">
        <w:t xml:space="preserve"> A recusa do adjudicatário em fornecer os </w:t>
      </w:r>
      <w:r w:rsidR="002C5077">
        <w:t>serviços</w:t>
      </w:r>
      <w:r w:rsidR="009C7D87" w:rsidRPr="00B5224D">
        <w:t xml:space="preserve"> no prazo estabelecido pelo MUNICÍPIO, bem como o atraso, caracterizará descumprimento da obrigação assumida e permitirá a aplicação das seguintes sanções pelo MUNICÍPIO:</w:t>
      </w:r>
    </w:p>
    <w:p w14:paraId="0DDA411A" w14:textId="23F1BFED" w:rsidR="009C7D87" w:rsidRPr="00B5224D" w:rsidRDefault="00F423FE" w:rsidP="009C7D87">
      <w:pPr>
        <w:ind w:left="567"/>
        <w:jc w:val="both"/>
      </w:pPr>
      <w:r w:rsidRPr="00B5224D">
        <w:rPr>
          <w:b/>
        </w:rPr>
        <w:t>8</w:t>
      </w:r>
      <w:r w:rsidR="009C7D87" w:rsidRPr="00B5224D">
        <w:rPr>
          <w:b/>
        </w:rPr>
        <w:t>.1.1.</w:t>
      </w:r>
      <w:r w:rsidR="009C7D87" w:rsidRPr="00B5224D">
        <w:t xml:space="preserve"> advertência, que será aplicada sempre por escrito;</w:t>
      </w:r>
    </w:p>
    <w:p w14:paraId="09002A3C" w14:textId="5AC7A6DD" w:rsidR="009C7D87" w:rsidRPr="00B5224D" w:rsidRDefault="00F423FE" w:rsidP="009C7D87">
      <w:pPr>
        <w:ind w:left="567"/>
        <w:jc w:val="both"/>
      </w:pPr>
      <w:r w:rsidRPr="00B5224D">
        <w:rPr>
          <w:b/>
        </w:rPr>
        <w:t>8</w:t>
      </w:r>
      <w:r w:rsidR="009C7D87" w:rsidRPr="00B5224D">
        <w:rPr>
          <w:b/>
        </w:rPr>
        <w:t>.1.2.</w:t>
      </w:r>
      <w:r w:rsidR="009C7D87" w:rsidRPr="00B5224D">
        <w:t xml:space="preserve"> multas;</w:t>
      </w:r>
    </w:p>
    <w:p w14:paraId="66610494" w14:textId="535FD13F" w:rsidR="009C7D87" w:rsidRPr="00B5224D" w:rsidRDefault="00F423FE" w:rsidP="009C7D87">
      <w:pPr>
        <w:ind w:left="567"/>
        <w:jc w:val="both"/>
      </w:pPr>
      <w:r w:rsidRPr="00B5224D">
        <w:rPr>
          <w:b/>
        </w:rPr>
        <w:t>8</w:t>
      </w:r>
      <w:r w:rsidR="009C7D87" w:rsidRPr="00B5224D">
        <w:rPr>
          <w:b/>
        </w:rPr>
        <w:t>.1.3.</w:t>
      </w:r>
      <w:r w:rsidR="009C7D87" w:rsidRPr="00B5224D">
        <w:t xml:space="preserve"> suspensão temporária do direito de licitar com o Município de Presidente Olegário;</w:t>
      </w:r>
    </w:p>
    <w:p w14:paraId="32F9983A" w14:textId="635E30E5" w:rsidR="009C7D87" w:rsidRPr="00B5224D" w:rsidRDefault="00F423FE" w:rsidP="009C7D87">
      <w:pPr>
        <w:ind w:left="567"/>
        <w:jc w:val="both"/>
      </w:pPr>
      <w:r w:rsidRPr="00B5224D">
        <w:rPr>
          <w:b/>
        </w:rPr>
        <w:t>8</w:t>
      </w:r>
      <w:r w:rsidR="009C7D87" w:rsidRPr="00B5224D">
        <w:rPr>
          <w:b/>
        </w:rPr>
        <w:t>.1.4.</w:t>
      </w:r>
      <w:r w:rsidR="009C7D87" w:rsidRPr="00B5224D">
        <w:t xml:space="preserve"> indenização ao MUNICÍPIO da diferença de custo para aquisição dos produtos de outro licitante;</w:t>
      </w:r>
    </w:p>
    <w:p w14:paraId="2C51C994" w14:textId="5EE15AEF" w:rsidR="009C7D87" w:rsidRPr="00B5224D" w:rsidRDefault="00F423FE" w:rsidP="009C7D87">
      <w:pPr>
        <w:ind w:left="567"/>
        <w:jc w:val="both"/>
      </w:pPr>
      <w:r w:rsidRPr="00B5224D">
        <w:rPr>
          <w:b/>
        </w:rPr>
        <w:t>8</w:t>
      </w:r>
      <w:r w:rsidR="009C7D87" w:rsidRPr="00B5224D">
        <w:rPr>
          <w:b/>
        </w:rPr>
        <w:t>.1.5.</w:t>
      </w:r>
      <w:r w:rsidR="009C7D87" w:rsidRPr="00B5224D">
        <w:t xml:space="preserve"> declaração de inidoneidade para licitar e contratar com a Administração Pública, no prazo não superior a cinco anos.</w:t>
      </w:r>
    </w:p>
    <w:p w14:paraId="58AF0ACE" w14:textId="3915BB92" w:rsidR="009C7D87" w:rsidRPr="00B5224D" w:rsidRDefault="00F423FE" w:rsidP="009C7D87">
      <w:pPr>
        <w:jc w:val="both"/>
      </w:pPr>
      <w:r w:rsidRPr="00B5224D">
        <w:rPr>
          <w:b/>
        </w:rPr>
        <w:t>8.</w:t>
      </w:r>
      <w:r w:rsidR="009C7D87" w:rsidRPr="00B5224D">
        <w:rPr>
          <w:b/>
        </w:rPr>
        <w:t>2.</w:t>
      </w:r>
      <w:r w:rsidR="009C7D87" w:rsidRPr="00B5224D">
        <w:t xml:space="preserve"> Será aplicada multa a razão de 0,3% (três décimos por cento) sobre o valor total do fornecimento, por dia de atraso na inexecução do contrato;</w:t>
      </w:r>
    </w:p>
    <w:p w14:paraId="4E3E6B15" w14:textId="7D39D46E" w:rsidR="009C7D87" w:rsidRPr="00B5224D" w:rsidRDefault="00F423FE" w:rsidP="009C7D87">
      <w:pPr>
        <w:jc w:val="both"/>
      </w:pPr>
      <w:r w:rsidRPr="00B5224D">
        <w:rPr>
          <w:b/>
        </w:rPr>
        <w:t>8.</w:t>
      </w:r>
      <w:r w:rsidR="009C7D87" w:rsidRPr="00B5224D">
        <w:rPr>
          <w:b/>
        </w:rPr>
        <w:t>3.</w:t>
      </w:r>
      <w:r w:rsidR="009C7D87" w:rsidRPr="00B5224D">
        <w:t xml:space="preserve"> Será aplicada multa a razão de 3,0% (três por cento) sobre o valor total do fornecimento, por inexecução parcial das obrigações contratuais;</w:t>
      </w:r>
    </w:p>
    <w:p w14:paraId="4B9EF432" w14:textId="02A43976" w:rsidR="009C7D87" w:rsidRPr="00B5224D" w:rsidRDefault="00F423FE" w:rsidP="009C7D87">
      <w:pPr>
        <w:jc w:val="both"/>
      </w:pPr>
      <w:r w:rsidRPr="00B5224D">
        <w:rPr>
          <w:b/>
        </w:rPr>
        <w:t>8.</w:t>
      </w:r>
      <w:r w:rsidR="009C7D87" w:rsidRPr="00B5224D">
        <w:rPr>
          <w:b/>
        </w:rPr>
        <w:t>4.</w:t>
      </w:r>
      <w:r w:rsidR="009C7D87" w:rsidRPr="00B5224D">
        <w:t xml:space="preserve"> O valor máximo das multas não poderá exceder, cumulativamente, a 10% (dez por cento) do valor da aquisição.</w:t>
      </w:r>
    </w:p>
    <w:p w14:paraId="2C0B0DC3" w14:textId="4E9309B4" w:rsidR="009C7D87" w:rsidRPr="00B5224D" w:rsidRDefault="00F423FE" w:rsidP="009C7D87">
      <w:pPr>
        <w:jc w:val="both"/>
      </w:pPr>
      <w:r w:rsidRPr="00B5224D">
        <w:rPr>
          <w:b/>
        </w:rPr>
        <w:t>8.</w:t>
      </w:r>
      <w:r w:rsidR="009C7D87" w:rsidRPr="00B5224D">
        <w:rPr>
          <w:b/>
        </w:rPr>
        <w:t>5.</w:t>
      </w:r>
      <w:r w:rsidR="009C7D87" w:rsidRPr="00B5224D">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5A7A4423" w:rsidR="009C7D87" w:rsidRPr="00B5224D" w:rsidRDefault="00F423FE" w:rsidP="009C7D87">
      <w:pPr>
        <w:jc w:val="both"/>
      </w:pPr>
      <w:r w:rsidRPr="00B5224D">
        <w:rPr>
          <w:b/>
        </w:rPr>
        <w:t>8.</w:t>
      </w:r>
      <w:r w:rsidR="009C7D87" w:rsidRPr="00B5224D">
        <w:rPr>
          <w:b/>
        </w:rPr>
        <w:t>6.</w:t>
      </w:r>
      <w:r w:rsidR="009C7D87" w:rsidRPr="00B5224D">
        <w:t xml:space="preserve"> Extensão das penalidades:</w:t>
      </w:r>
    </w:p>
    <w:p w14:paraId="27702EBF" w14:textId="013E2759" w:rsidR="009C7D87" w:rsidRPr="00B5224D" w:rsidRDefault="00F423FE" w:rsidP="00957E32">
      <w:pPr>
        <w:jc w:val="both"/>
      </w:pPr>
      <w:r w:rsidRPr="00B5224D">
        <w:rPr>
          <w:b/>
        </w:rPr>
        <w:t>8</w:t>
      </w:r>
      <w:r w:rsidR="009C7D87" w:rsidRPr="00B5224D">
        <w:rPr>
          <w:b/>
        </w:rPr>
        <w:t>.</w:t>
      </w:r>
      <w:r w:rsidRPr="00B5224D">
        <w:rPr>
          <w:b/>
        </w:rPr>
        <w:t>6</w:t>
      </w:r>
      <w:r w:rsidR="009C7D87" w:rsidRPr="00B5224D">
        <w:rPr>
          <w:b/>
        </w:rPr>
        <w:t>.</w:t>
      </w:r>
      <w:r w:rsidRPr="00B5224D">
        <w:rPr>
          <w:b/>
        </w:rPr>
        <w:t>1</w:t>
      </w:r>
      <w:r w:rsidR="009C7D87" w:rsidRPr="00B5224D">
        <w:t xml:space="preserve"> A sanção de suspensão de participar em licitação e contratar com a Administração Pública poderá ser também aplicada àqueles que:</w:t>
      </w:r>
    </w:p>
    <w:p w14:paraId="15BE2FAE" w14:textId="77777777" w:rsidR="009C7D87" w:rsidRPr="00B5224D" w:rsidRDefault="009C7D87" w:rsidP="009C7D87">
      <w:pPr>
        <w:ind w:left="1134"/>
        <w:jc w:val="both"/>
      </w:pPr>
      <w:r w:rsidRPr="00B5224D">
        <w:t>a) retardarem a execução do pregão;</w:t>
      </w:r>
    </w:p>
    <w:p w14:paraId="3C37D4F7" w14:textId="77777777" w:rsidR="009C7D87" w:rsidRPr="00B5224D" w:rsidRDefault="009C7D87" w:rsidP="009C7D87">
      <w:pPr>
        <w:ind w:left="1134"/>
        <w:jc w:val="both"/>
      </w:pPr>
      <w:r w:rsidRPr="00B5224D">
        <w:t xml:space="preserve">b) demonstrarem não possuir idoneidade para contratar com a Administração </w:t>
      </w:r>
    </w:p>
    <w:p w14:paraId="1D3FDF4F" w14:textId="49A3E7CF" w:rsidR="001701F3" w:rsidRPr="00B5224D" w:rsidRDefault="009C7D87" w:rsidP="003A2117">
      <w:pPr>
        <w:ind w:left="1134"/>
        <w:jc w:val="both"/>
      </w:pPr>
      <w:r w:rsidRPr="00B5224D">
        <w:t>c) fizerem declaração falsa ou cometerem fraude fiscal.</w:t>
      </w:r>
    </w:p>
    <w:p w14:paraId="3402421E" w14:textId="6C8890AE" w:rsidR="00E04FAF" w:rsidRDefault="00E04FAF" w:rsidP="003A2117">
      <w:pPr>
        <w:ind w:left="1134"/>
        <w:jc w:val="both"/>
      </w:pPr>
    </w:p>
    <w:p w14:paraId="4E2358EC" w14:textId="3D173D5C" w:rsidR="00654C3E" w:rsidRDefault="00654C3E" w:rsidP="003A2117">
      <w:pPr>
        <w:ind w:left="1134"/>
        <w:jc w:val="both"/>
      </w:pPr>
    </w:p>
    <w:p w14:paraId="3F99D447" w14:textId="0B718A2D" w:rsidR="00654C3E" w:rsidRDefault="00654C3E" w:rsidP="003A2117">
      <w:pPr>
        <w:ind w:left="1134"/>
        <w:jc w:val="both"/>
      </w:pPr>
    </w:p>
    <w:p w14:paraId="1DCEA6C8" w14:textId="1BE1169B" w:rsidR="00654C3E" w:rsidRDefault="00654C3E" w:rsidP="003A2117">
      <w:pPr>
        <w:ind w:left="1134"/>
        <w:jc w:val="both"/>
      </w:pPr>
    </w:p>
    <w:p w14:paraId="252D0AE2" w14:textId="77777777" w:rsidR="00654C3E" w:rsidRPr="00B5224D" w:rsidRDefault="00654C3E" w:rsidP="003A2117">
      <w:pPr>
        <w:ind w:left="1134"/>
        <w:jc w:val="both"/>
      </w:pPr>
    </w:p>
    <w:p w14:paraId="019E3F44" w14:textId="609620CF" w:rsidR="009C7D87" w:rsidRPr="00B5224D" w:rsidRDefault="00F423FE" w:rsidP="009C7D87">
      <w:pPr>
        <w:pBdr>
          <w:top w:val="double" w:sz="6" w:space="0" w:color="auto"/>
          <w:bottom w:val="double" w:sz="6" w:space="0" w:color="auto"/>
        </w:pBdr>
        <w:shd w:val="clear" w:color="auto" w:fill="E8E8E8"/>
        <w:rPr>
          <w:b/>
        </w:rPr>
      </w:pPr>
      <w:r w:rsidRPr="00B5224D">
        <w:rPr>
          <w:b/>
        </w:rPr>
        <w:lastRenderedPageBreak/>
        <w:t>9</w:t>
      </w:r>
      <w:r w:rsidR="009C7D87" w:rsidRPr="00B5224D">
        <w:rPr>
          <w:b/>
        </w:rPr>
        <w:t xml:space="preserve">. CLÁUSULA </w:t>
      </w:r>
      <w:r w:rsidRPr="00B5224D">
        <w:rPr>
          <w:b/>
        </w:rPr>
        <w:t>NON</w:t>
      </w:r>
      <w:r w:rsidR="009C7D87" w:rsidRPr="00B5224D">
        <w:rPr>
          <w:b/>
        </w:rPr>
        <w:t>A – DO FORO</w:t>
      </w:r>
    </w:p>
    <w:p w14:paraId="756345D6" w14:textId="4C49BB51" w:rsidR="009C7D87" w:rsidRPr="00B5224D" w:rsidRDefault="00F423FE" w:rsidP="009C7D87">
      <w:pPr>
        <w:jc w:val="both"/>
      </w:pPr>
      <w:r w:rsidRPr="00B5224D">
        <w:rPr>
          <w:b/>
        </w:rPr>
        <w:t>9</w:t>
      </w:r>
      <w:r w:rsidR="009C7D87" w:rsidRPr="00B5224D">
        <w:rPr>
          <w:b/>
        </w:rPr>
        <w:t xml:space="preserve">.1. </w:t>
      </w:r>
      <w:r w:rsidR="009C7D87" w:rsidRPr="00B5224D">
        <w:t>Fica eleito o foro da Comarca de Presidente Olegário – MG, como único competente para dirimir as dúvidas ou controvérsias resultantes da interpretação dest</w:t>
      </w:r>
      <w:r w:rsidRPr="00B5224D">
        <w:t>e</w:t>
      </w:r>
      <w:r w:rsidR="009C7D87" w:rsidRPr="00B5224D">
        <w:t xml:space="preserve"> </w:t>
      </w:r>
      <w:r w:rsidRPr="00B5224D">
        <w:t>contrato</w:t>
      </w:r>
      <w:r w:rsidR="009C7D87" w:rsidRPr="00B5224D">
        <w:t>, renunciando a qualquer outro por mais privilegiado que seja.</w:t>
      </w:r>
      <w:r w:rsidR="00654C3E">
        <w:t xml:space="preserve"> </w:t>
      </w:r>
      <w:r w:rsidR="009C7D87" w:rsidRPr="00B5224D">
        <w:t>E por estarem assim ajustadas, as partes, com as testemunhas abaixo, assinam o presente instrumento em 03 (três) vias de igual teor e forma.</w:t>
      </w:r>
    </w:p>
    <w:p w14:paraId="7C7B0C33" w14:textId="7A57D5B7" w:rsidR="009C7D87" w:rsidRPr="00B5224D" w:rsidRDefault="006327A7" w:rsidP="009C7D87">
      <w:pPr>
        <w:overflowPunct w:val="0"/>
        <w:autoSpaceDE w:val="0"/>
        <w:autoSpaceDN w:val="0"/>
        <w:adjustRightInd w:val="0"/>
        <w:jc w:val="right"/>
      </w:pPr>
      <w:r w:rsidRPr="00B5224D">
        <w:t xml:space="preserve">Presidente Olegário/MG, </w:t>
      </w:r>
      <w:r w:rsidR="00957E32" w:rsidRPr="00B5224D">
        <w:t>0</w:t>
      </w:r>
      <w:r w:rsidR="002C5077">
        <w:t>5</w:t>
      </w:r>
      <w:r w:rsidRPr="00B5224D">
        <w:t xml:space="preserve"> de </w:t>
      </w:r>
      <w:r w:rsidR="002C5077">
        <w:t>abril</w:t>
      </w:r>
      <w:r w:rsidRPr="00B5224D">
        <w:t xml:space="preserve"> de 2021</w:t>
      </w:r>
      <w:r w:rsidR="009C7D87" w:rsidRPr="00B5224D">
        <w:t>.</w:t>
      </w:r>
    </w:p>
    <w:p w14:paraId="179006E0" w14:textId="77777777" w:rsidR="009C7D87" w:rsidRPr="00B5224D" w:rsidRDefault="009C7D87" w:rsidP="009C7D87">
      <w:pPr>
        <w:overflowPunct w:val="0"/>
        <w:autoSpaceDE w:val="0"/>
        <w:autoSpaceDN w:val="0"/>
        <w:adjustRightInd w:val="0"/>
        <w:jc w:val="right"/>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B5224D" w14:paraId="7BF047ED" w14:textId="77777777" w:rsidTr="00482EE4">
        <w:trPr>
          <w:jc w:val="center"/>
        </w:trPr>
        <w:tc>
          <w:tcPr>
            <w:tcW w:w="9638" w:type="dxa"/>
          </w:tcPr>
          <w:p w14:paraId="12514DAE" w14:textId="43A3E2AD" w:rsidR="00F423FE" w:rsidRDefault="00F423FE" w:rsidP="00482EE4">
            <w:pPr>
              <w:jc w:val="center"/>
              <w:rPr>
                <w:b/>
                <w:bCs/>
              </w:rPr>
            </w:pPr>
          </w:p>
          <w:p w14:paraId="013BCEEF" w14:textId="6E7E5042" w:rsidR="00654C3E" w:rsidRDefault="00654C3E" w:rsidP="00482EE4">
            <w:pPr>
              <w:jc w:val="center"/>
              <w:rPr>
                <w:b/>
                <w:bCs/>
              </w:rPr>
            </w:pPr>
          </w:p>
          <w:p w14:paraId="7ED9DEF9" w14:textId="77777777" w:rsidR="00654C3E" w:rsidRPr="00B5224D" w:rsidRDefault="00654C3E" w:rsidP="00482EE4">
            <w:pPr>
              <w:jc w:val="center"/>
              <w:rPr>
                <w:b/>
                <w:bCs/>
              </w:rPr>
            </w:pPr>
          </w:p>
          <w:p w14:paraId="0B648D14" w14:textId="66742F8E" w:rsidR="009C7D87" w:rsidRPr="00B5224D" w:rsidRDefault="009C7D87" w:rsidP="00482EE4">
            <w:pPr>
              <w:jc w:val="center"/>
              <w:rPr>
                <w:b/>
                <w:bCs/>
              </w:rPr>
            </w:pPr>
            <w:r w:rsidRPr="00B5224D">
              <w:rPr>
                <w:b/>
                <w:bCs/>
              </w:rPr>
              <w:t>MUNICÍPIO DE PRESIDENTE OLEGÁRIO</w:t>
            </w:r>
          </w:p>
          <w:p w14:paraId="2B84F99B" w14:textId="77777777" w:rsidR="009C7D87" w:rsidRPr="00B5224D" w:rsidRDefault="0068058E" w:rsidP="00482EE4">
            <w:pPr>
              <w:jc w:val="center"/>
              <w:rPr>
                <w:bCs/>
              </w:rPr>
            </w:pPr>
            <w:proofErr w:type="spellStart"/>
            <w:r w:rsidRPr="00B5224D">
              <w:rPr>
                <w:bCs/>
              </w:rPr>
              <w:t>Rhenys</w:t>
            </w:r>
            <w:proofErr w:type="spellEnd"/>
            <w:r w:rsidRPr="00B5224D">
              <w:rPr>
                <w:bCs/>
              </w:rPr>
              <w:t xml:space="preserve"> </w:t>
            </w:r>
            <w:r w:rsidR="00D11DE7" w:rsidRPr="00B5224D">
              <w:rPr>
                <w:bCs/>
              </w:rPr>
              <w:t>da Silva Cambraia</w:t>
            </w:r>
          </w:p>
          <w:p w14:paraId="276871C6" w14:textId="1A30435D" w:rsidR="009C7D87" w:rsidRPr="00B5224D" w:rsidRDefault="009C7D87" w:rsidP="00482EE4">
            <w:pPr>
              <w:jc w:val="center"/>
              <w:rPr>
                <w:bCs/>
              </w:rPr>
            </w:pPr>
            <w:r w:rsidRPr="00B5224D">
              <w:rPr>
                <w:bCs/>
              </w:rPr>
              <w:t>Prefeito Municipal</w:t>
            </w:r>
          </w:p>
          <w:p w14:paraId="4894F52A" w14:textId="51AA8849" w:rsidR="00481B8A" w:rsidRPr="00B5224D" w:rsidRDefault="00481B8A" w:rsidP="00482EE4">
            <w:pPr>
              <w:jc w:val="center"/>
              <w:rPr>
                <w:bCs/>
              </w:rPr>
            </w:pPr>
          </w:p>
          <w:p w14:paraId="163B3BBA" w14:textId="074BEA86" w:rsidR="008B458E" w:rsidRDefault="008B458E" w:rsidP="00482EE4">
            <w:pPr>
              <w:jc w:val="center"/>
              <w:rPr>
                <w:bCs/>
              </w:rPr>
            </w:pPr>
          </w:p>
          <w:p w14:paraId="0670D819" w14:textId="321EDA26" w:rsidR="00654C3E" w:rsidRDefault="00654C3E" w:rsidP="00482EE4">
            <w:pPr>
              <w:jc w:val="center"/>
              <w:rPr>
                <w:bCs/>
              </w:rPr>
            </w:pPr>
          </w:p>
          <w:p w14:paraId="64A3BDF1" w14:textId="77777777" w:rsidR="00654C3E" w:rsidRPr="00B5224D" w:rsidRDefault="00654C3E" w:rsidP="00482EE4">
            <w:pPr>
              <w:jc w:val="center"/>
              <w:rPr>
                <w:bCs/>
              </w:rPr>
            </w:pPr>
          </w:p>
          <w:tbl>
            <w:tblPr>
              <w:tblStyle w:val="TableNormal"/>
              <w:tblW w:w="9414" w:type="dxa"/>
              <w:jc w:val="center"/>
              <w:tblLook w:val="01E0" w:firstRow="1" w:lastRow="1" w:firstColumn="1" w:lastColumn="1" w:noHBand="0" w:noVBand="0"/>
            </w:tblPr>
            <w:tblGrid>
              <w:gridCol w:w="5645"/>
              <w:gridCol w:w="3769"/>
            </w:tblGrid>
            <w:tr w:rsidR="009C7D87" w:rsidRPr="00B5224D" w14:paraId="0C5C3EE3" w14:textId="77777777" w:rsidTr="008B458E">
              <w:trPr>
                <w:trHeight w:val="571"/>
                <w:jc w:val="center"/>
              </w:trPr>
              <w:tc>
                <w:tcPr>
                  <w:tcW w:w="5645" w:type="dxa"/>
                </w:tcPr>
                <w:p w14:paraId="6CE170D3" w14:textId="77777777" w:rsidR="009C7D87" w:rsidRPr="00B5224D" w:rsidRDefault="009C7D87" w:rsidP="00482EE4">
                  <w:pPr>
                    <w:jc w:val="center"/>
                    <w:rPr>
                      <w:rFonts w:ascii="Times New Roman" w:hAnsi="Times New Roman" w:cs="Times New Roman"/>
                      <w:lang w:val="pt-BR"/>
                    </w:rPr>
                  </w:pPr>
                </w:p>
                <w:p w14:paraId="1FB23BD3" w14:textId="4BE50613" w:rsidR="009C7D87" w:rsidRPr="00B5224D" w:rsidRDefault="002C5077" w:rsidP="008B458E">
                  <w:pPr>
                    <w:jc w:val="center"/>
                    <w:rPr>
                      <w:rFonts w:ascii="Times New Roman" w:hAnsi="Times New Roman" w:cs="Times New Roman"/>
                      <w:b/>
                      <w:lang w:val="pt-BR"/>
                    </w:rPr>
                  </w:pPr>
                  <w:r>
                    <w:rPr>
                      <w:rFonts w:ascii="Times New Roman" w:hAnsi="Times New Roman" w:cs="Times New Roman"/>
                      <w:b/>
                      <w:lang w:val="pt-BR"/>
                    </w:rPr>
                    <w:t xml:space="preserve">Douglas </w:t>
                  </w:r>
                  <w:proofErr w:type="spellStart"/>
                  <w:r>
                    <w:rPr>
                      <w:rFonts w:ascii="Times New Roman" w:hAnsi="Times New Roman" w:cs="Times New Roman"/>
                      <w:b/>
                      <w:lang w:val="pt-BR"/>
                    </w:rPr>
                    <w:t>Herique</w:t>
                  </w:r>
                  <w:proofErr w:type="spellEnd"/>
                  <w:r>
                    <w:rPr>
                      <w:rFonts w:ascii="Times New Roman" w:hAnsi="Times New Roman" w:cs="Times New Roman"/>
                      <w:b/>
                      <w:lang w:val="pt-BR"/>
                    </w:rPr>
                    <w:t xml:space="preserve"> da Silva Cambraia</w:t>
                  </w:r>
                </w:p>
                <w:p w14:paraId="13ADDA28" w14:textId="55160CCF" w:rsidR="009C7D87" w:rsidRPr="00B5224D" w:rsidRDefault="009C7D87" w:rsidP="008B458E">
                  <w:pPr>
                    <w:jc w:val="center"/>
                    <w:rPr>
                      <w:rFonts w:ascii="Times New Roman" w:hAnsi="Times New Roman" w:cs="Times New Roman"/>
                      <w:lang w:val="pt-BR"/>
                    </w:rPr>
                  </w:pPr>
                  <w:r w:rsidRPr="00B5224D">
                    <w:rPr>
                      <w:rFonts w:ascii="Times New Roman" w:hAnsi="Times New Roman" w:cs="Times New Roman"/>
                      <w:lang w:val="pt-BR"/>
                    </w:rPr>
                    <w:t>Secretári</w:t>
                  </w:r>
                  <w:r w:rsidR="002C5077">
                    <w:rPr>
                      <w:rFonts w:ascii="Times New Roman" w:hAnsi="Times New Roman" w:cs="Times New Roman"/>
                      <w:lang w:val="pt-BR"/>
                    </w:rPr>
                    <w:t>o</w:t>
                  </w:r>
                  <w:r w:rsidRPr="00B5224D">
                    <w:rPr>
                      <w:rFonts w:ascii="Times New Roman" w:hAnsi="Times New Roman" w:cs="Times New Roman"/>
                      <w:lang w:val="pt-BR"/>
                    </w:rPr>
                    <w:t xml:space="preserve"> Municipal de </w:t>
                  </w:r>
                  <w:r w:rsidR="002C5077">
                    <w:rPr>
                      <w:rFonts w:ascii="Times New Roman" w:hAnsi="Times New Roman" w:cs="Times New Roman"/>
                      <w:lang w:val="pt-BR"/>
                    </w:rPr>
                    <w:t>Saúde</w:t>
                  </w:r>
                </w:p>
              </w:tc>
              <w:tc>
                <w:tcPr>
                  <w:tcW w:w="3769" w:type="dxa"/>
                </w:tcPr>
                <w:p w14:paraId="69FF379B" w14:textId="77777777" w:rsidR="00E50502" w:rsidRPr="00B5224D" w:rsidRDefault="00E50502" w:rsidP="00482EE4">
                  <w:pPr>
                    <w:jc w:val="center"/>
                    <w:rPr>
                      <w:rFonts w:ascii="Times New Roman" w:hAnsi="Times New Roman" w:cs="Times New Roman"/>
                      <w:b/>
                      <w:bCs/>
                      <w:lang w:val="pt-BR"/>
                    </w:rPr>
                  </w:pPr>
                </w:p>
                <w:p w14:paraId="2D384B3D" w14:textId="77777777" w:rsidR="002C5077" w:rsidRPr="002C5077" w:rsidRDefault="002C5077" w:rsidP="001701F3">
                  <w:pPr>
                    <w:pStyle w:val="TableParagraph"/>
                    <w:jc w:val="center"/>
                    <w:rPr>
                      <w:rFonts w:ascii="Times New Roman" w:hAnsi="Times New Roman" w:cs="Times New Roman"/>
                      <w:b/>
                      <w:bCs/>
                      <w:sz w:val="24"/>
                      <w:szCs w:val="24"/>
                      <w:lang w:val="pt-BR"/>
                    </w:rPr>
                  </w:pPr>
                  <w:r w:rsidRPr="002C5077">
                    <w:rPr>
                      <w:rFonts w:ascii="Times New Roman" w:hAnsi="Times New Roman" w:cs="Times New Roman"/>
                      <w:b/>
                      <w:bCs/>
                      <w:sz w:val="24"/>
                      <w:szCs w:val="24"/>
                      <w:lang w:val="pt-BR"/>
                    </w:rPr>
                    <w:t xml:space="preserve">RAPHAEL AUGUSTO BORGES DE ALMEIDA </w:t>
                  </w:r>
                </w:p>
                <w:p w14:paraId="7F376CF7" w14:textId="1A11B5E8" w:rsidR="009C7D87" w:rsidRPr="00B5224D" w:rsidRDefault="002C5077" w:rsidP="001701F3">
                  <w:pPr>
                    <w:pStyle w:val="TableParagraph"/>
                    <w:jc w:val="center"/>
                    <w:rPr>
                      <w:rFonts w:ascii="Times New Roman" w:hAnsi="Times New Roman" w:cs="Times New Roman"/>
                      <w:sz w:val="24"/>
                      <w:szCs w:val="24"/>
                      <w:lang w:val="pt-BR"/>
                    </w:rPr>
                  </w:pPr>
                  <w:r w:rsidRPr="002C5077">
                    <w:rPr>
                      <w:rFonts w:ascii="Times New Roman" w:hAnsi="Times New Roman" w:cs="Times New Roman"/>
                      <w:sz w:val="24"/>
                      <w:szCs w:val="24"/>
                      <w:lang w:val="pt-BR"/>
                    </w:rPr>
                    <w:t>Raphael Augusto Borges De Almeida</w:t>
                  </w:r>
                </w:p>
              </w:tc>
            </w:tr>
          </w:tbl>
          <w:p w14:paraId="49E54762" w14:textId="77777777" w:rsidR="009C7D87" w:rsidRPr="00B5224D" w:rsidRDefault="009C7D87" w:rsidP="00482EE4">
            <w:pPr>
              <w:jc w:val="center"/>
              <w:rPr>
                <w:bCs/>
              </w:rPr>
            </w:pPr>
          </w:p>
        </w:tc>
      </w:tr>
    </w:tbl>
    <w:p w14:paraId="7B7CA138" w14:textId="622A5CFC" w:rsidR="006327A7" w:rsidRPr="00B5224D" w:rsidRDefault="006327A7" w:rsidP="009C7D87">
      <w:pPr>
        <w:rPr>
          <w:b/>
          <w:i/>
          <w:color w:val="FF0000"/>
        </w:rPr>
      </w:pPr>
    </w:p>
    <w:p w14:paraId="0E3E0B7D" w14:textId="7D4B6903" w:rsidR="008B458E" w:rsidRPr="00B5224D" w:rsidRDefault="008B458E" w:rsidP="009C7D87">
      <w:pPr>
        <w:rPr>
          <w:b/>
          <w:i/>
          <w:color w:val="FF0000"/>
        </w:rPr>
      </w:pPr>
    </w:p>
    <w:p w14:paraId="5108978B" w14:textId="77777777" w:rsidR="008B458E" w:rsidRPr="00B5224D" w:rsidRDefault="008B458E" w:rsidP="009C7D87">
      <w:pPr>
        <w:rPr>
          <w:b/>
          <w:i/>
          <w:color w:val="FF0000"/>
        </w:rPr>
      </w:pPr>
    </w:p>
    <w:p w14:paraId="1A17286F" w14:textId="796F14ED" w:rsidR="001701F3" w:rsidRPr="00B5224D" w:rsidRDefault="001701F3" w:rsidP="009C7D87">
      <w:pPr>
        <w:rPr>
          <w:b/>
          <w:i/>
          <w:color w:val="FF0000"/>
        </w:rPr>
      </w:pPr>
    </w:p>
    <w:p w14:paraId="3582B771" w14:textId="77777777" w:rsidR="008B458E" w:rsidRPr="00B5224D" w:rsidRDefault="008B458E" w:rsidP="009C7D87">
      <w:pPr>
        <w:rPr>
          <w:b/>
          <w:i/>
          <w:color w:val="FF0000"/>
        </w:rPr>
      </w:pPr>
    </w:p>
    <w:p w14:paraId="7741C871" w14:textId="77777777" w:rsidR="009C7D87" w:rsidRPr="00B5224D" w:rsidRDefault="009C7D87" w:rsidP="009C7D87">
      <w:r w:rsidRPr="00B5224D">
        <w:rPr>
          <w:b/>
        </w:rPr>
        <w:t xml:space="preserve">TESTEMUNHAS:         </w:t>
      </w:r>
      <w:r w:rsidRPr="00B5224D">
        <w:t>I - ___________________________________________________</w:t>
      </w:r>
    </w:p>
    <w:p w14:paraId="36A8C754" w14:textId="1D1BBCDE" w:rsidR="008B458E" w:rsidRPr="00B5224D" w:rsidRDefault="00BD08CA" w:rsidP="009A7163">
      <w:pPr>
        <w:jc w:val="center"/>
      </w:pPr>
      <w:bookmarkStart w:id="2" w:name="_Hlk69200668"/>
      <w:r w:rsidRPr="00BD08CA">
        <w:t>Veronica Resende Ferreira E Silva</w:t>
      </w:r>
    </w:p>
    <w:bookmarkEnd w:id="2"/>
    <w:p w14:paraId="0BFF0570" w14:textId="5ABBCEDA" w:rsidR="009A7163" w:rsidRPr="00B5224D" w:rsidRDefault="006327A7" w:rsidP="009A7163">
      <w:pPr>
        <w:jc w:val="center"/>
      </w:pPr>
      <w:r w:rsidRPr="00B5224D">
        <w:t xml:space="preserve">CPF:  </w:t>
      </w:r>
      <w:r w:rsidR="00BD08CA" w:rsidRPr="00BD08CA">
        <w:t>034.489.426-69</w:t>
      </w:r>
    </w:p>
    <w:p w14:paraId="0E021359" w14:textId="0576DAA8" w:rsidR="009A7163" w:rsidRPr="00B5224D" w:rsidRDefault="009A7163" w:rsidP="009A7163">
      <w:pPr>
        <w:jc w:val="center"/>
        <w:rPr>
          <w:color w:val="FF0000"/>
        </w:rPr>
      </w:pPr>
    </w:p>
    <w:p w14:paraId="3BAF1894" w14:textId="474EAC6C" w:rsidR="001701F3" w:rsidRPr="00B5224D" w:rsidRDefault="001701F3" w:rsidP="009A7163">
      <w:pPr>
        <w:jc w:val="center"/>
      </w:pPr>
    </w:p>
    <w:p w14:paraId="30399017" w14:textId="77777777" w:rsidR="001701F3" w:rsidRPr="00B5224D" w:rsidRDefault="001701F3" w:rsidP="009A7163">
      <w:pPr>
        <w:jc w:val="center"/>
      </w:pPr>
    </w:p>
    <w:p w14:paraId="0CB9328C" w14:textId="77777777" w:rsidR="009C7D87" w:rsidRPr="00B5224D" w:rsidRDefault="009C7D87" w:rsidP="009C7D87">
      <w:r w:rsidRPr="00B5224D">
        <w:t xml:space="preserve">                                 II - _____________________________________________________</w:t>
      </w:r>
    </w:p>
    <w:p w14:paraId="5605C5B1" w14:textId="5515E0D6" w:rsidR="008562B1" w:rsidRPr="00BD08CA" w:rsidRDefault="008562B1" w:rsidP="009A7163">
      <w:pPr>
        <w:jc w:val="center"/>
      </w:pPr>
      <w:r w:rsidRPr="00BD08CA">
        <w:t>Ronal</w:t>
      </w:r>
      <w:r w:rsidR="00BD08CA">
        <w:t>do</w:t>
      </w:r>
      <w:r w:rsidRPr="00BD08CA">
        <w:t xml:space="preserve"> Alves Pereira</w:t>
      </w:r>
    </w:p>
    <w:p w14:paraId="3AE7B3DA" w14:textId="71FB5DF4" w:rsidR="00B43B99" w:rsidRPr="00BD08CA" w:rsidRDefault="006327A7" w:rsidP="009A7163">
      <w:pPr>
        <w:jc w:val="center"/>
      </w:pPr>
      <w:r w:rsidRPr="00BD08CA">
        <w:t>CPF:</w:t>
      </w:r>
      <w:r w:rsidR="00BD08CA">
        <w:t xml:space="preserve"> </w:t>
      </w:r>
      <w:r w:rsidRPr="00BD08CA">
        <w:t xml:space="preserve"> </w:t>
      </w:r>
      <w:r w:rsidR="008562B1" w:rsidRPr="00BD08CA">
        <w:t>356.840.456-68</w:t>
      </w:r>
    </w:p>
    <w:sectPr w:rsidR="00B43B99" w:rsidRPr="00BD08CA"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47251B"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91A8437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8785B74"/>
    <w:multiLevelType w:val="hybridMultilevel"/>
    <w:tmpl w:val="538ED0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7"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6AE46D1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C0F1AE5"/>
    <w:multiLevelType w:val="hybridMultilevel"/>
    <w:tmpl w:val="D3063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6"/>
  </w:num>
  <w:num w:numId="3">
    <w:abstractNumId w:val="8"/>
  </w:num>
  <w:num w:numId="4">
    <w:abstractNumId w:val="11"/>
  </w:num>
  <w:num w:numId="5">
    <w:abstractNumId w:val="0"/>
  </w:num>
  <w:num w:numId="6">
    <w:abstractNumId w:val="10"/>
  </w:num>
  <w:num w:numId="7">
    <w:abstractNumId w:val="13"/>
  </w:num>
  <w:num w:numId="8">
    <w:abstractNumId w:val="19"/>
  </w:num>
  <w:num w:numId="9">
    <w:abstractNumId w:val="21"/>
  </w:num>
  <w:num w:numId="10">
    <w:abstractNumId w:val="24"/>
  </w:num>
  <w:num w:numId="11">
    <w:abstractNumId w:val="1"/>
  </w:num>
  <w:num w:numId="12">
    <w:abstractNumId w:val="22"/>
  </w:num>
  <w:num w:numId="13">
    <w:abstractNumId w:val="23"/>
  </w:num>
  <w:num w:numId="14">
    <w:abstractNumId w:val="7"/>
  </w:num>
  <w:num w:numId="15">
    <w:abstractNumId w:val="5"/>
  </w:num>
  <w:num w:numId="16">
    <w:abstractNumId w:val="9"/>
  </w:num>
  <w:num w:numId="17">
    <w:abstractNumId w:val="2"/>
  </w:num>
  <w:num w:numId="18">
    <w:abstractNumId w:val="16"/>
  </w:num>
  <w:num w:numId="19">
    <w:abstractNumId w:val="12"/>
  </w:num>
  <w:num w:numId="20">
    <w:abstractNumId w:val="18"/>
  </w:num>
  <w:num w:numId="21">
    <w:abstractNumId w:val="15"/>
  </w:num>
  <w:num w:numId="22">
    <w:abstractNumId w:val="4"/>
  </w:num>
  <w:num w:numId="23">
    <w:abstractNumId w:val="6"/>
  </w:num>
  <w:num w:numId="24">
    <w:abstractNumId w:val="3"/>
  </w:num>
  <w:num w:numId="25">
    <w:abstractNumId w:val="14"/>
  </w:num>
  <w:num w:numId="26">
    <w:abstractNumId w:val="25"/>
  </w:num>
  <w:num w:numId="2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1C3A"/>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0F22"/>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077"/>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4078"/>
    <w:rsid w:val="0034566A"/>
    <w:rsid w:val="00345AA9"/>
    <w:rsid w:val="00346B17"/>
    <w:rsid w:val="00347262"/>
    <w:rsid w:val="00351F60"/>
    <w:rsid w:val="00352E55"/>
    <w:rsid w:val="00353516"/>
    <w:rsid w:val="00354999"/>
    <w:rsid w:val="00355A03"/>
    <w:rsid w:val="00355C31"/>
    <w:rsid w:val="00356D09"/>
    <w:rsid w:val="0035795A"/>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5CA7"/>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5721"/>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51B"/>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69D3"/>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2F79"/>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4C3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8B0"/>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11BD"/>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1B95"/>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5B6"/>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2B1"/>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5E74"/>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57E32"/>
    <w:rsid w:val="00960318"/>
    <w:rsid w:val="00960784"/>
    <w:rsid w:val="00961C82"/>
    <w:rsid w:val="00962EDF"/>
    <w:rsid w:val="009641D9"/>
    <w:rsid w:val="00965CCC"/>
    <w:rsid w:val="00966DC5"/>
    <w:rsid w:val="009672A7"/>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E2C"/>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37ED5"/>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2C6"/>
    <w:rsid w:val="00AB642B"/>
    <w:rsid w:val="00AB670C"/>
    <w:rsid w:val="00AC0A04"/>
    <w:rsid w:val="00AC0EF8"/>
    <w:rsid w:val="00AC1580"/>
    <w:rsid w:val="00AC1715"/>
    <w:rsid w:val="00AC1793"/>
    <w:rsid w:val="00AC21B8"/>
    <w:rsid w:val="00AC2312"/>
    <w:rsid w:val="00AC3DD7"/>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0356"/>
    <w:rsid w:val="00B51C40"/>
    <w:rsid w:val="00B5224D"/>
    <w:rsid w:val="00B52DC5"/>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44E"/>
    <w:rsid w:val="00B8762F"/>
    <w:rsid w:val="00B91786"/>
    <w:rsid w:val="00B93390"/>
    <w:rsid w:val="00B93BEC"/>
    <w:rsid w:val="00B93CF6"/>
    <w:rsid w:val="00B93E92"/>
    <w:rsid w:val="00B962FE"/>
    <w:rsid w:val="00B974F8"/>
    <w:rsid w:val="00BA0F7F"/>
    <w:rsid w:val="00BA1DD5"/>
    <w:rsid w:val="00BA22AA"/>
    <w:rsid w:val="00BA3747"/>
    <w:rsid w:val="00BA50B3"/>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08CA"/>
    <w:rsid w:val="00BD1098"/>
    <w:rsid w:val="00BD3656"/>
    <w:rsid w:val="00BD45F8"/>
    <w:rsid w:val="00BD5016"/>
    <w:rsid w:val="00BD5B07"/>
    <w:rsid w:val="00BD63BE"/>
    <w:rsid w:val="00BE0C3E"/>
    <w:rsid w:val="00BE3496"/>
    <w:rsid w:val="00BE370C"/>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4EFC"/>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5AFD"/>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910"/>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01F3"/>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31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2B4E"/>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1867"/>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54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02"/>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29D3"/>
    <w:rsid w:val="00F1316F"/>
    <w:rsid w:val="00F13548"/>
    <w:rsid w:val="00F13595"/>
    <w:rsid w:val="00F1451A"/>
    <w:rsid w:val="00F14B7F"/>
    <w:rsid w:val="00F16A08"/>
    <w:rsid w:val="00F16B04"/>
    <w:rsid w:val="00F16C9E"/>
    <w:rsid w:val="00F215CB"/>
    <w:rsid w:val="00F21674"/>
    <w:rsid w:val="00F245EF"/>
    <w:rsid w:val="00F24A60"/>
    <w:rsid w:val="00F25F92"/>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22416">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779570056">
      <w:bodyDiv w:val="1"/>
      <w:marLeft w:val="0"/>
      <w:marRight w:val="0"/>
      <w:marTop w:val="0"/>
      <w:marBottom w:val="0"/>
      <w:divBdr>
        <w:top w:val="none" w:sz="0" w:space="0" w:color="auto"/>
        <w:left w:val="none" w:sz="0" w:space="0" w:color="auto"/>
        <w:bottom w:val="none" w:sz="0" w:space="0" w:color="auto"/>
        <w:right w:val="none" w:sz="0" w:space="0" w:color="auto"/>
      </w:divBdr>
    </w:div>
    <w:div w:id="860820265">
      <w:bodyDiv w:val="1"/>
      <w:marLeft w:val="0"/>
      <w:marRight w:val="0"/>
      <w:marTop w:val="0"/>
      <w:marBottom w:val="0"/>
      <w:divBdr>
        <w:top w:val="none" w:sz="0" w:space="0" w:color="auto"/>
        <w:left w:val="none" w:sz="0" w:space="0" w:color="auto"/>
        <w:bottom w:val="none" w:sz="0" w:space="0" w:color="auto"/>
        <w:right w:val="none" w:sz="0" w:space="0" w:color="auto"/>
      </w:divBdr>
      <w:divsChild>
        <w:div w:id="1850173666">
          <w:marLeft w:val="0"/>
          <w:marRight w:val="0"/>
          <w:marTop w:val="0"/>
          <w:marBottom w:val="0"/>
          <w:divBdr>
            <w:top w:val="none" w:sz="0" w:space="0" w:color="auto"/>
            <w:left w:val="none" w:sz="0" w:space="0" w:color="auto"/>
            <w:bottom w:val="none" w:sz="0" w:space="0" w:color="auto"/>
            <w:right w:val="none" w:sz="0" w:space="0" w:color="auto"/>
          </w:divBdr>
        </w:div>
      </w:divsChild>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1788517">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6A017-CF51-486D-9AE5-CE3C242F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1272</Words>
  <Characters>7476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8731</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5</cp:revision>
  <cp:lastPrinted>2020-01-20T18:39:00Z</cp:lastPrinted>
  <dcterms:created xsi:type="dcterms:W3CDTF">2021-04-13T12:45:00Z</dcterms:created>
  <dcterms:modified xsi:type="dcterms:W3CDTF">2021-04-13T15:54:00Z</dcterms:modified>
</cp:coreProperties>
</file>