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45" w:rsidRPr="007851D9" w:rsidRDefault="007E36A0">
      <w:pPr>
        <w:pStyle w:val="Corpodetexto"/>
        <w:ind w:left="130"/>
      </w:pPr>
      <w:r w:rsidRPr="007851D9">
        <w:pict>
          <v:group id="_x0000_s1032" style="width:487.4pt;height:49.6pt;mso-position-horizontal-relative:char;mso-position-vertical-relative:line" coordsize="9748,992">
            <v:shape id="_x0000_s1037" style="position:absolute;width:9748;height:716" coordsize="9748,716" o:spt="100" adj="0,,0" path="m9748,701l,701r,14l9748,715r,-14xm9748,672l,672r,14l9748,686r,-14xm9748,29l,29,,43r9748,l9748,29xm9748,l,,,14r9748,l9748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26;top:57;width:713;height:582">
              <v:imagedata r:id="rId5" o:title=""/>
            </v:shape>
            <v:rect id="_x0000_s1035" style="position:absolute;top:715;width:9748;height:277" fillcolor="#d0cec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width:9748;height:992" filled="f" stroked="f">
              <v:textbox style="mso-next-textbox:#_x0000_s1034" inset="0,0,0,0">
                <w:txbxContent>
                  <w:p w:rsidR="00571145" w:rsidRDefault="007E36A0">
                    <w:pPr>
                      <w:spacing w:before="65" w:line="243" w:lineRule="exact"/>
                      <w:ind w:left="1568" w:right="1569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color w:val="0000FF"/>
                        <w:sz w:val="20"/>
                      </w:rPr>
                      <w:t>PREFEITURA MUNICIPAL DE PRESIDENTE OLEGÁRIO – MG</w:t>
                    </w:r>
                  </w:p>
                  <w:p w:rsidR="00571145" w:rsidRDefault="007E36A0">
                    <w:pPr>
                      <w:spacing w:line="244" w:lineRule="auto"/>
                      <w:ind w:left="2039" w:right="1297" w:firstLine="261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color w:val="0000FF"/>
                        <w:sz w:val="14"/>
                      </w:rPr>
                      <w:t xml:space="preserve">Praça Dr. Castilho, 10 – Centro – CEP 38750-000 – CNPJ 18.602.060/0001-40 Tel.: (34) 3811-1233 – FAX: (34) 3811-0070 – </w:t>
                    </w:r>
                    <w:hyperlink r:id="rId6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>www.po.mg.gov.br</w:t>
                      </w:r>
                    </w:hyperlink>
                  </w:p>
                </w:txbxContent>
              </v:textbox>
            </v:shape>
            <v:shape id="_x0000_s1033" type="#_x0000_t202" style="position:absolute;top:715;width:9748;height:277" filled="f" stroked="f">
              <v:textbox style="mso-next-textbox:#_x0000_s1033" inset="0,0,0,0">
                <w:txbxContent>
                  <w:p w:rsidR="00571145" w:rsidRPr="007851D9" w:rsidRDefault="007E36A0">
                    <w:pPr>
                      <w:spacing w:before="26"/>
                      <w:ind w:left="1568" w:right="1568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 w:rsidRPr="007851D9">
                      <w:rPr>
                        <w:rFonts w:ascii="Georgia" w:hAnsi="Georgia"/>
                        <w:b/>
                        <w:w w:val="105"/>
                        <w:sz w:val="20"/>
                      </w:rPr>
                      <w:t>NOTA DE RETIFICAÇÃO 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71145" w:rsidRPr="007851D9" w:rsidRDefault="007851D9" w:rsidP="007E36A0">
      <w:pPr>
        <w:ind w:left="159"/>
        <w:jc w:val="both"/>
        <w:rPr>
          <w:sz w:val="20"/>
        </w:rPr>
      </w:pPr>
      <w:r w:rsidRPr="007851D9">
        <w:rPr>
          <w:b/>
          <w:sz w:val="20"/>
        </w:rPr>
        <w:t>Processo Licitatório</w:t>
      </w:r>
      <w:r w:rsidR="007E36A0" w:rsidRPr="007851D9">
        <w:rPr>
          <w:b/>
          <w:sz w:val="20"/>
        </w:rPr>
        <w:t xml:space="preserve">: </w:t>
      </w:r>
      <w:r w:rsidR="007E36A0" w:rsidRPr="007851D9">
        <w:rPr>
          <w:sz w:val="20"/>
        </w:rPr>
        <w:t>0</w:t>
      </w:r>
      <w:r>
        <w:rPr>
          <w:sz w:val="20"/>
        </w:rPr>
        <w:t>64</w:t>
      </w:r>
      <w:r w:rsidR="007E36A0" w:rsidRPr="007851D9">
        <w:rPr>
          <w:sz w:val="20"/>
        </w:rPr>
        <w:t>/20</w:t>
      </w:r>
      <w:r>
        <w:rPr>
          <w:sz w:val="20"/>
        </w:rPr>
        <w:t>20</w:t>
      </w:r>
    </w:p>
    <w:p w:rsidR="00571145" w:rsidRPr="007851D9" w:rsidRDefault="007851D9" w:rsidP="007E36A0">
      <w:pPr>
        <w:ind w:left="159"/>
        <w:jc w:val="both"/>
        <w:rPr>
          <w:sz w:val="20"/>
        </w:rPr>
      </w:pPr>
      <w:r w:rsidRPr="007851D9">
        <w:rPr>
          <w:b/>
          <w:sz w:val="20"/>
        </w:rPr>
        <w:t xml:space="preserve">Pregão </w:t>
      </w:r>
      <w:r>
        <w:rPr>
          <w:b/>
          <w:sz w:val="20"/>
        </w:rPr>
        <w:t xml:space="preserve">Eletrônico: </w:t>
      </w:r>
      <w:r w:rsidR="0034180D">
        <w:rPr>
          <w:sz w:val="20"/>
        </w:rPr>
        <w:t>023/2020</w:t>
      </w:r>
    </w:p>
    <w:p w:rsidR="00571145" w:rsidRPr="007851D9" w:rsidRDefault="007851D9" w:rsidP="007E36A0">
      <w:pPr>
        <w:pStyle w:val="Rodap"/>
        <w:ind w:left="159" w:right="139"/>
        <w:jc w:val="both"/>
      </w:pPr>
      <w:r w:rsidRPr="007851D9">
        <w:rPr>
          <w:b/>
        </w:rPr>
        <w:t>Objeto</w:t>
      </w:r>
      <w:r w:rsidR="007E36A0" w:rsidRPr="007851D9">
        <w:rPr>
          <w:b/>
        </w:rPr>
        <w:t xml:space="preserve">: </w:t>
      </w:r>
      <w:r w:rsidRPr="007851D9">
        <w:t xml:space="preserve">Prestação de serviço de locação de caminhão pipa para o abastecimento de água nas localidades que estão sofrendo devido </w:t>
      </w:r>
      <w:r w:rsidRPr="007851D9">
        <w:t>ao</w:t>
      </w:r>
      <w:r w:rsidRPr="007851D9">
        <w:t xml:space="preserve"> período de estiagem</w:t>
      </w:r>
      <w:r w:rsidRPr="007851D9">
        <w:rPr>
          <w:sz w:val="24"/>
        </w:rPr>
        <w:t>.</w:t>
      </w:r>
    </w:p>
    <w:p w:rsidR="00571145" w:rsidRPr="007851D9" w:rsidRDefault="007E36A0">
      <w:pPr>
        <w:pStyle w:val="Corpodetexto"/>
        <w:rPr>
          <w:sz w:val="19"/>
        </w:rPr>
      </w:pPr>
      <w:r w:rsidRPr="007851D9">
        <w:pict>
          <v:rect id="_x0000_s1031" style="position:absolute;margin-left:69.5pt;margin-top:12.9pt;width:487.4pt;height:1.4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71145" w:rsidRPr="007851D9" w:rsidRDefault="007E36A0">
      <w:pPr>
        <w:pStyle w:val="PargrafodaLista"/>
        <w:numPr>
          <w:ilvl w:val="0"/>
          <w:numId w:val="1"/>
        </w:numPr>
        <w:tabs>
          <w:tab w:val="left" w:pos="315"/>
        </w:tabs>
        <w:spacing w:line="197" w:lineRule="exact"/>
        <w:ind w:hanging="157"/>
        <w:rPr>
          <w:sz w:val="20"/>
        </w:rPr>
      </w:pPr>
      <w:r w:rsidRPr="007851D9">
        <w:rPr>
          <w:sz w:val="20"/>
        </w:rPr>
        <w:t>-</w:t>
      </w:r>
      <w:r w:rsidRPr="007851D9">
        <w:rPr>
          <w:spacing w:val="28"/>
          <w:sz w:val="20"/>
        </w:rPr>
        <w:t xml:space="preserve"> </w:t>
      </w:r>
      <w:r w:rsidRPr="007851D9">
        <w:rPr>
          <w:sz w:val="20"/>
        </w:rPr>
        <w:t>A</w:t>
      </w:r>
      <w:r w:rsidRPr="007851D9">
        <w:rPr>
          <w:spacing w:val="28"/>
          <w:sz w:val="20"/>
        </w:rPr>
        <w:t xml:space="preserve"> </w:t>
      </w:r>
      <w:r w:rsidRPr="007851D9">
        <w:rPr>
          <w:sz w:val="20"/>
        </w:rPr>
        <w:t>pregoeira</w:t>
      </w:r>
      <w:r w:rsidRPr="007851D9">
        <w:rPr>
          <w:spacing w:val="27"/>
          <w:sz w:val="20"/>
        </w:rPr>
        <w:t xml:space="preserve"> </w:t>
      </w:r>
      <w:r w:rsidRPr="007851D9">
        <w:rPr>
          <w:sz w:val="20"/>
        </w:rPr>
        <w:t>e</w:t>
      </w:r>
      <w:r w:rsidRPr="007851D9">
        <w:rPr>
          <w:spacing w:val="29"/>
          <w:sz w:val="20"/>
        </w:rPr>
        <w:t xml:space="preserve"> </w:t>
      </w:r>
      <w:r w:rsidRPr="007851D9">
        <w:rPr>
          <w:sz w:val="20"/>
        </w:rPr>
        <w:t>sua</w:t>
      </w:r>
      <w:r w:rsidRPr="007851D9">
        <w:rPr>
          <w:spacing w:val="27"/>
          <w:sz w:val="20"/>
        </w:rPr>
        <w:t xml:space="preserve"> </w:t>
      </w:r>
      <w:r w:rsidRPr="007851D9">
        <w:rPr>
          <w:sz w:val="20"/>
        </w:rPr>
        <w:t>equipe</w:t>
      </w:r>
      <w:r w:rsidRPr="007851D9">
        <w:rPr>
          <w:spacing w:val="32"/>
          <w:sz w:val="20"/>
        </w:rPr>
        <w:t xml:space="preserve"> </w:t>
      </w:r>
      <w:r w:rsidRPr="007851D9">
        <w:rPr>
          <w:sz w:val="20"/>
        </w:rPr>
        <w:t>de</w:t>
      </w:r>
      <w:r w:rsidRPr="007851D9">
        <w:rPr>
          <w:spacing w:val="27"/>
          <w:sz w:val="20"/>
        </w:rPr>
        <w:t xml:space="preserve"> </w:t>
      </w:r>
      <w:r w:rsidRPr="007851D9">
        <w:rPr>
          <w:sz w:val="20"/>
        </w:rPr>
        <w:t>apoio,</w:t>
      </w:r>
      <w:r w:rsidRPr="007851D9">
        <w:rPr>
          <w:spacing w:val="28"/>
          <w:sz w:val="20"/>
        </w:rPr>
        <w:t xml:space="preserve"> </w:t>
      </w:r>
      <w:r w:rsidRPr="007851D9">
        <w:rPr>
          <w:sz w:val="20"/>
        </w:rPr>
        <w:t>nomeada</w:t>
      </w:r>
      <w:r w:rsidRPr="007851D9">
        <w:rPr>
          <w:spacing w:val="27"/>
          <w:sz w:val="20"/>
        </w:rPr>
        <w:t xml:space="preserve"> </w:t>
      </w:r>
      <w:r w:rsidRPr="007851D9">
        <w:rPr>
          <w:sz w:val="20"/>
        </w:rPr>
        <w:t>pela</w:t>
      </w:r>
      <w:r w:rsidRPr="007851D9">
        <w:rPr>
          <w:spacing w:val="28"/>
          <w:sz w:val="20"/>
        </w:rPr>
        <w:t xml:space="preserve"> </w:t>
      </w:r>
      <w:r w:rsidRPr="007851D9">
        <w:rPr>
          <w:sz w:val="20"/>
        </w:rPr>
        <w:t>Portaria</w:t>
      </w:r>
      <w:r w:rsidRPr="007851D9">
        <w:rPr>
          <w:spacing w:val="27"/>
          <w:sz w:val="20"/>
        </w:rPr>
        <w:t xml:space="preserve"> </w:t>
      </w:r>
      <w:r w:rsidRPr="007851D9">
        <w:rPr>
          <w:sz w:val="20"/>
        </w:rPr>
        <w:t>0</w:t>
      </w:r>
      <w:r w:rsidR="00611EA0">
        <w:rPr>
          <w:sz w:val="20"/>
        </w:rPr>
        <w:t>82</w:t>
      </w:r>
      <w:r w:rsidRPr="007851D9">
        <w:rPr>
          <w:sz w:val="20"/>
        </w:rPr>
        <w:t>/20</w:t>
      </w:r>
      <w:r w:rsidR="00611EA0">
        <w:rPr>
          <w:sz w:val="20"/>
        </w:rPr>
        <w:t>20</w:t>
      </w:r>
      <w:r w:rsidRPr="007851D9">
        <w:rPr>
          <w:sz w:val="20"/>
        </w:rPr>
        <w:t>,</w:t>
      </w:r>
      <w:r w:rsidRPr="007851D9">
        <w:rPr>
          <w:spacing w:val="28"/>
          <w:sz w:val="20"/>
        </w:rPr>
        <w:t xml:space="preserve"> </w:t>
      </w:r>
      <w:r w:rsidRPr="007851D9">
        <w:rPr>
          <w:sz w:val="20"/>
        </w:rPr>
        <w:t>em</w:t>
      </w:r>
      <w:r w:rsidRPr="007851D9">
        <w:rPr>
          <w:spacing w:val="23"/>
          <w:sz w:val="20"/>
        </w:rPr>
        <w:t xml:space="preserve"> </w:t>
      </w:r>
      <w:r w:rsidRPr="007851D9">
        <w:rPr>
          <w:sz w:val="20"/>
        </w:rPr>
        <w:t>suas</w:t>
      </w:r>
      <w:r w:rsidRPr="007851D9">
        <w:rPr>
          <w:spacing w:val="27"/>
          <w:sz w:val="20"/>
        </w:rPr>
        <w:t xml:space="preserve"> </w:t>
      </w:r>
      <w:r w:rsidRPr="007851D9">
        <w:rPr>
          <w:sz w:val="20"/>
        </w:rPr>
        <w:t>atribuições</w:t>
      </w:r>
      <w:r w:rsidRPr="007851D9">
        <w:rPr>
          <w:spacing w:val="26"/>
          <w:sz w:val="20"/>
        </w:rPr>
        <w:t xml:space="preserve"> </w:t>
      </w:r>
      <w:r w:rsidRPr="007851D9">
        <w:rPr>
          <w:sz w:val="20"/>
        </w:rPr>
        <w:t>legais,</w:t>
      </w:r>
      <w:r w:rsidRPr="007851D9">
        <w:rPr>
          <w:spacing w:val="36"/>
          <w:sz w:val="20"/>
        </w:rPr>
        <w:t xml:space="preserve"> </w:t>
      </w:r>
      <w:r w:rsidRPr="007851D9">
        <w:rPr>
          <w:sz w:val="20"/>
        </w:rPr>
        <w:t>torna</w:t>
      </w:r>
      <w:r w:rsidRPr="007851D9">
        <w:rPr>
          <w:spacing w:val="27"/>
          <w:sz w:val="20"/>
        </w:rPr>
        <w:t xml:space="preserve"> </w:t>
      </w:r>
      <w:r w:rsidRPr="007851D9">
        <w:rPr>
          <w:sz w:val="20"/>
        </w:rPr>
        <w:t>pública</w:t>
      </w:r>
      <w:r w:rsidRPr="007851D9">
        <w:rPr>
          <w:spacing w:val="28"/>
          <w:sz w:val="20"/>
        </w:rPr>
        <w:t xml:space="preserve"> </w:t>
      </w:r>
      <w:r w:rsidRPr="007851D9">
        <w:rPr>
          <w:sz w:val="20"/>
        </w:rPr>
        <w:t>a</w:t>
      </w:r>
    </w:p>
    <w:p w:rsidR="00611EA0" w:rsidRDefault="00611EA0">
      <w:pPr>
        <w:pStyle w:val="Corpodetexto"/>
        <w:spacing w:before="36" w:line="552" w:lineRule="auto"/>
        <w:ind w:left="158" w:right="2720"/>
      </w:pPr>
      <w:r>
        <w:t>retificação da assinatura do</w:t>
      </w:r>
      <w:r w:rsidR="007E36A0" w:rsidRPr="007851D9">
        <w:t xml:space="preserve"> edital</w:t>
      </w:r>
      <w:r w:rsidR="007E36A0" w:rsidRPr="007851D9">
        <w:t xml:space="preserve">. </w:t>
      </w:r>
    </w:p>
    <w:p w:rsidR="00571145" w:rsidRPr="007851D9" w:rsidRDefault="007E36A0">
      <w:pPr>
        <w:pStyle w:val="Corpodetexto"/>
        <w:spacing w:before="36" w:line="552" w:lineRule="auto"/>
        <w:ind w:left="158" w:right="2720"/>
        <w:rPr>
          <w:b/>
        </w:rPr>
      </w:pPr>
      <w:r w:rsidRPr="007851D9">
        <w:t xml:space="preserve">Dessa forma, </w:t>
      </w:r>
      <w:r w:rsidRPr="007851D9">
        <w:rPr>
          <w:b/>
        </w:rPr>
        <w:t>onde se lê:</w:t>
      </w:r>
    </w:p>
    <w:p w:rsidR="00611EA0" w:rsidRPr="00611EA0" w:rsidRDefault="00611EA0" w:rsidP="00611EA0">
      <w:pPr>
        <w:pStyle w:val="Corpodetexto"/>
        <w:ind w:right="-9"/>
        <w:jc w:val="center"/>
        <w:rPr>
          <w:b/>
        </w:rPr>
      </w:pPr>
      <w:r w:rsidRPr="00611EA0">
        <w:rPr>
          <w:b/>
        </w:rPr>
        <w:t>Lara Fernandes Rodrigues</w:t>
      </w:r>
      <w:bookmarkStart w:id="0" w:name="_GoBack"/>
      <w:bookmarkEnd w:id="0"/>
    </w:p>
    <w:p w:rsidR="00611EA0" w:rsidRPr="00611EA0" w:rsidRDefault="00611EA0" w:rsidP="00611EA0">
      <w:pPr>
        <w:pStyle w:val="Ttulo3"/>
        <w:ind w:right="-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611EA0">
        <w:rPr>
          <w:rFonts w:ascii="Times New Roman" w:hAnsi="Times New Roman" w:cs="Times New Roman"/>
          <w:color w:val="auto"/>
          <w:sz w:val="20"/>
          <w:szCs w:val="20"/>
        </w:rPr>
        <w:t xml:space="preserve">Secretário Municipal de Saúde </w:t>
      </w:r>
    </w:p>
    <w:p w:rsidR="00571145" w:rsidRPr="007851D9" w:rsidRDefault="00571145">
      <w:pPr>
        <w:pStyle w:val="Corpodetexto"/>
        <w:rPr>
          <w:sz w:val="23"/>
        </w:rPr>
      </w:pPr>
    </w:p>
    <w:p w:rsidR="00571145" w:rsidRPr="007851D9" w:rsidRDefault="007E36A0">
      <w:pPr>
        <w:pStyle w:val="Ttulo1"/>
      </w:pPr>
      <w:r w:rsidRPr="007851D9">
        <w:t>Leia-se:</w:t>
      </w:r>
    </w:p>
    <w:p w:rsidR="00611EA0" w:rsidRPr="00611EA0" w:rsidRDefault="00611EA0" w:rsidP="00611EA0">
      <w:pPr>
        <w:pStyle w:val="Ttulo3"/>
        <w:spacing w:before="0"/>
        <w:ind w:left="2211" w:right="228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11EA0">
        <w:rPr>
          <w:rFonts w:ascii="Times New Roman" w:hAnsi="Times New Roman" w:cs="Times New Roman"/>
          <w:b/>
          <w:color w:val="auto"/>
          <w:sz w:val="20"/>
          <w:szCs w:val="20"/>
        </w:rPr>
        <w:t>José Simão Porto</w:t>
      </w:r>
    </w:p>
    <w:p w:rsidR="00611EA0" w:rsidRPr="00611EA0" w:rsidRDefault="00611EA0" w:rsidP="00611EA0">
      <w:pPr>
        <w:pStyle w:val="Corpodetexto"/>
        <w:ind w:left="2211" w:right="2295"/>
        <w:jc w:val="center"/>
      </w:pPr>
      <w:r w:rsidRPr="00611EA0">
        <w:t>Secretaria Municipal de Estradas e Transportes</w:t>
      </w:r>
    </w:p>
    <w:p w:rsidR="00611EA0" w:rsidRPr="00611EA0" w:rsidRDefault="00611EA0" w:rsidP="00611EA0">
      <w:pPr>
        <w:pStyle w:val="Corpodetexto"/>
        <w:ind w:left="2211" w:right="2295"/>
        <w:jc w:val="center"/>
      </w:pPr>
    </w:p>
    <w:p w:rsidR="00611EA0" w:rsidRPr="00611EA0" w:rsidRDefault="00611EA0" w:rsidP="00611EA0">
      <w:pPr>
        <w:pStyle w:val="Corpodetexto"/>
        <w:ind w:left="2211" w:right="2295"/>
        <w:jc w:val="center"/>
      </w:pPr>
    </w:p>
    <w:p w:rsidR="00611EA0" w:rsidRPr="00611EA0" w:rsidRDefault="00611EA0" w:rsidP="00611EA0">
      <w:pPr>
        <w:pStyle w:val="Corpodetexto"/>
        <w:ind w:left="2211" w:right="2295"/>
        <w:jc w:val="center"/>
        <w:rPr>
          <w:b/>
        </w:rPr>
      </w:pPr>
      <w:r w:rsidRPr="00611EA0">
        <w:rPr>
          <w:b/>
        </w:rPr>
        <w:t>Paulo Henrique Leite</w:t>
      </w:r>
    </w:p>
    <w:p w:rsidR="00611EA0" w:rsidRPr="00611EA0" w:rsidRDefault="00611EA0" w:rsidP="00611EA0">
      <w:pPr>
        <w:pStyle w:val="Corpodetexto"/>
        <w:ind w:left="2211" w:right="2295"/>
        <w:jc w:val="center"/>
      </w:pPr>
      <w:r w:rsidRPr="00611EA0">
        <w:t>Secretaria Municipal de Agricultura, Pecuária, Abastecimento e Meio Ambiente</w:t>
      </w:r>
    </w:p>
    <w:p w:rsidR="00611EA0" w:rsidRPr="00611EA0" w:rsidRDefault="00611EA0" w:rsidP="00611EA0">
      <w:pPr>
        <w:pStyle w:val="Corpodetexto"/>
        <w:ind w:left="2211" w:right="2295"/>
        <w:jc w:val="center"/>
      </w:pPr>
    </w:p>
    <w:p w:rsidR="00611EA0" w:rsidRPr="00611EA0" w:rsidRDefault="00611EA0" w:rsidP="00611EA0">
      <w:pPr>
        <w:pStyle w:val="Corpodetexto"/>
        <w:ind w:left="2211" w:right="2295"/>
        <w:jc w:val="center"/>
      </w:pPr>
    </w:p>
    <w:p w:rsidR="00611EA0" w:rsidRPr="00611EA0" w:rsidRDefault="00611EA0" w:rsidP="00611EA0">
      <w:pPr>
        <w:pStyle w:val="Corpodetexto"/>
        <w:ind w:left="2211" w:right="2295"/>
        <w:jc w:val="center"/>
        <w:rPr>
          <w:b/>
        </w:rPr>
      </w:pPr>
      <w:r w:rsidRPr="00611EA0">
        <w:rPr>
          <w:b/>
        </w:rPr>
        <w:t>Gilmar Caetano da Silva</w:t>
      </w:r>
    </w:p>
    <w:p w:rsidR="00611EA0" w:rsidRPr="00611EA0" w:rsidRDefault="00611EA0" w:rsidP="00611EA0">
      <w:pPr>
        <w:pStyle w:val="Corpodetexto"/>
        <w:ind w:left="2211" w:right="2295"/>
        <w:jc w:val="center"/>
      </w:pPr>
      <w:r w:rsidRPr="00611EA0">
        <w:t>Secretaria Municipal de Obras e Serviços Públicos</w:t>
      </w:r>
    </w:p>
    <w:p w:rsidR="00611EA0" w:rsidRDefault="00611EA0" w:rsidP="00611EA0">
      <w:pPr>
        <w:pStyle w:val="Corpodetexto"/>
        <w:spacing w:before="7"/>
        <w:jc w:val="center"/>
        <w:rPr>
          <w:sz w:val="19"/>
        </w:rPr>
      </w:pPr>
    </w:p>
    <w:p w:rsidR="00571145" w:rsidRPr="007851D9" w:rsidRDefault="007E36A0">
      <w:pPr>
        <w:pStyle w:val="Corpodetexto"/>
        <w:spacing w:line="28" w:lineRule="exact"/>
        <w:ind w:left="130"/>
        <w:rPr>
          <w:sz w:val="2"/>
        </w:rPr>
      </w:pPr>
      <w:r w:rsidRPr="007851D9">
        <w:rPr>
          <w:sz w:val="2"/>
        </w:rPr>
      </w:r>
      <w:r w:rsidRPr="007851D9">
        <w:rPr>
          <w:sz w:val="2"/>
        </w:rPr>
        <w:pict>
          <v:group id="_x0000_s1027" style="width:487.4pt;height:1.45pt;mso-position-horizontal-relative:char;mso-position-vertical-relative:line" coordsize="9748,29">
            <v:rect id="_x0000_s1028" style="position:absolute;width:9748;height:29" fillcolor="black" stroked="f"/>
            <w10:wrap type="none"/>
            <w10:anchorlock/>
          </v:group>
        </w:pict>
      </w:r>
    </w:p>
    <w:p w:rsidR="00571145" w:rsidRPr="007851D9" w:rsidRDefault="007E36A0">
      <w:pPr>
        <w:pStyle w:val="PargrafodaLista"/>
        <w:numPr>
          <w:ilvl w:val="0"/>
          <w:numId w:val="1"/>
        </w:numPr>
        <w:tabs>
          <w:tab w:val="left" w:pos="431"/>
        </w:tabs>
        <w:spacing w:before="18"/>
        <w:ind w:left="430" w:hanging="273"/>
        <w:rPr>
          <w:sz w:val="20"/>
        </w:rPr>
      </w:pPr>
      <w:r w:rsidRPr="007851D9">
        <w:pict>
          <v:rect id="_x0000_s1026" style="position:absolute;left:0;text-align:left;margin-left:69.5pt;margin-top:13.7pt;width:487.4pt;height:1.45pt;z-index:-15725056;mso-wrap-distance-left:0;mso-wrap-distance-right:0;mso-position-horizontal-relative:page" fillcolor="black" stroked="f">
            <w10:wrap type="topAndBottom" anchorx="page"/>
          </v:rect>
        </w:pict>
      </w:r>
      <w:r w:rsidRPr="007851D9">
        <w:rPr>
          <w:b/>
          <w:sz w:val="20"/>
        </w:rPr>
        <w:t xml:space="preserve">– </w:t>
      </w:r>
      <w:r w:rsidRPr="007851D9">
        <w:rPr>
          <w:sz w:val="20"/>
        </w:rPr>
        <w:t>Demais condições deste edital permanecem</w:t>
      </w:r>
      <w:r w:rsidRPr="007851D9">
        <w:rPr>
          <w:spacing w:val="-3"/>
          <w:sz w:val="20"/>
        </w:rPr>
        <w:t xml:space="preserve"> </w:t>
      </w:r>
      <w:r w:rsidRPr="007851D9">
        <w:rPr>
          <w:sz w:val="20"/>
        </w:rPr>
        <w:t>inalteradas.</w:t>
      </w:r>
    </w:p>
    <w:p w:rsidR="00571145" w:rsidRPr="007851D9" w:rsidRDefault="00571145">
      <w:pPr>
        <w:pStyle w:val="Corpodetexto"/>
        <w:spacing w:before="9"/>
        <w:rPr>
          <w:sz w:val="8"/>
        </w:rPr>
      </w:pPr>
    </w:p>
    <w:p w:rsidR="00571145" w:rsidRPr="007851D9" w:rsidRDefault="00611EA0">
      <w:pPr>
        <w:pStyle w:val="Corpodetexto"/>
        <w:spacing w:before="91"/>
        <w:ind w:left="158"/>
      </w:pPr>
      <w:r>
        <w:t>Presidente Olegário – MG, 14</w:t>
      </w:r>
      <w:r w:rsidR="007E36A0" w:rsidRPr="007851D9">
        <w:t xml:space="preserve"> de </w:t>
      </w:r>
      <w:r>
        <w:t>agosto</w:t>
      </w:r>
      <w:r w:rsidR="007E36A0" w:rsidRPr="007851D9">
        <w:t xml:space="preserve"> de 20</w:t>
      </w:r>
      <w:r>
        <w:t>20</w:t>
      </w:r>
      <w:r w:rsidR="007E36A0" w:rsidRPr="007851D9">
        <w:t>.</w:t>
      </w:r>
    </w:p>
    <w:p w:rsidR="00571145" w:rsidRPr="007851D9" w:rsidRDefault="00571145">
      <w:pPr>
        <w:pStyle w:val="Corpodetexto"/>
      </w:pPr>
    </w:p>
    <w:p w:rsidR="00571145" w:rsidRPr="007851D9" w:rsidRDefault="00571145">
      <w:pPr>
        <w:pStyle w:val="Corpodetexto"/>
        <w:spacing w:before="1"/>
        <w:rPr>
          <w:sz w:val="21"/>
        </w:rPr>
      </w:pPr>
    </w:p>
    <w:p w:rsidR="00000000" w:rsidRDefault="00F33FE6" w:rsidP="00F33FE6">
      <w:pPr>
        <w:jc w:val="center"/>
      </w:pPr>
      <w:r>
        <w:t>Lídia Cambraia Teodoro Braz</w:t>
      </w:r>
    </w:p>
    <w:p w:rsidR="00F33FE6" w:rsidRDefault="00F33FE6" w:rsidP="00F33FE6">
      <w:pPr>
        <w:jc w:val="center"/>
      </w:pPr>
      <w:r>
        <w:t>Pregoeira Titular</w:t>
      </w:r>
    </w:p>
    <w:p w:rsidR="00F33FE6" w:rsidRDefault="00F33FE6" w:rsidP="00F33FE6">
      <w:pPr>
        <w:jc w:val="center"/>
      </w:pPr>
    </w:p>
    <w:p w:rsidR="00F33FE6" w:rsidRDefault="00F33FE6" w:rsidP="00F33FE6">
      <w:pPr>
        <w:jc w:val="center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3"/>
        <w:gridCol w:w="3373"/>
        <w:gridCol w:w="3374"/>
      </w:tblGrid>
      <w:tr w:rsidR="00F33FE6" w:rsidTr="005E0798">
        <w:trPr>
          <w:trHeight w:val="252"/>
        </w:trPr>
        <w:tc>
          <w:tcPr>
            <w:tcW w:w="3373" w:type="dxa"/>
          </w:tcPr>
          <w:p w:rsidR="00494B71" w:rsidRDefault="00AA4598" w:rsidP="00494B71">
            <w:pPr>
              <w:jc w:val="center"/>
            </w:pPr>
            <w:r>
              <w:t xml:space="preserve">Camila Fonseca da </w:t>
            </w:r>
            <w:r w:rsidR="00494B71">
              <w:t>Silva</w:t>
            </w:r>
          </w:p>
        </w:tc>
        <w:tc>
          <w:tcPr>
            <w:tcW w:w="3373" w:type="dxa"/>
          </w:tcPr>
          <w:p w:rsidR="00F33FE6" w:rsidRDefault="005E0798" w:rsidP="005E0798">
            <w:pPr>
              <w:jc w:val="center"/>
            </w:pPr>
            <w:r>
              <w:t xml:space="preserve">Francyelle </w:t>
            </w:r>
            <w:r w:rsidRPr="005E0798">
              <w:t>C</w:t>
            </w:r>
            <w:r>
              <w:t>ristina</w:t>
            </w:r>
            <w:r w:rsidRPr="005E0798">
              <w:t xml:space="preserve"> G</w:t>
            </w:r>
            <w:r>
              <w:t xml:space="preserve">. </w:t>
            </w:r>
            <w:r w:rsidRPr="005E0798">
              <w:t>N</w:t>
            </w:r>
            <w:r>
              <w:t>oronha</w:t>
            </w:r>
          </w:p>
        </w:tc>
        <w:tc>
          <w:tcPr>
            <w:tcW w:w="3374" w:type="dxa"/>
          </w:tcPr>
          <w:p w:rsidR="00F33FE6" w:rsidRDefault="00AA4598" w:rsidP="00F33FE6">
            <w:pPr>
              <w:jc w:val="center"/>
            </w:pPr>
            <w:r>
              <w:t>Vânia Aparecida de Queiroz</w:t>
            </w:r>
          </w:p>
        </w:tc>
      </w:tr>
    </w:tbl>
    <w:p w:rsidR="00F33FE6" w:rsidRPr="007851D9" w:rsidRDefault="00F33FE6" w:rsidP="00F33FE6">
      <w:pPr>
        <w:jc w:val="center"/>
      </w:pPr>
    </w:p>
    <w:sectPr w:rsidR="00F33FE6" w:rsidRPr="007851D9">
      <w:type w:val="continuous"/>
      <w:pgSz w:w="12240" w:h="15840"/>
      <w:pgMar w:top="700" w:right="10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550"/>
    <w:multiLevelType w:val="hybridMultilevel"/>
    <w:tmpl w:val="9BDCBFEC"/>
    <w:lvl w:ilvl="0" w:tplc="54F80E30">
      <w:start w:val="1"/>
      <w:numFmt w:val="upperRoman"/>
      <w:lvlText w:val="%1"/>
      <w:lvlJc w:val="left"/>
      <w:pPr>
        <w:ind w:left="314" w:hanging="15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t-PT" w:eastAsia="en-US" w:bidi="ar-SA"/>
      </w:rPr>
    </w:lvl>
    <w:lvl w:ilvl="1" w:tplc="A5DC6A46">
      <w:numFmt w:val="bullet"/>
      <w:lvlText w:val="•"/>
      <w:lvlJc w:val="left"/>
      <w:pPr>
        <w:ind w:left="1286" w:hanging="156"/>
      </w:pPr>
      <w:rPr>
        <w:rFonts w:hint="default"/>
        <w:lang w:val="pt-PT" w:eastAsia="en-US" w:bidi="ar-SA"/>
      </w:rPr>
    </w:lvl>
    <w:lvl w:ilvl="2" w:tplc="904C390A">
      <w:numFmt w:val="bullet"/>
      <w:lvlText w:val="•"/>
      <w:lvlJc w:val="left"/>
      <w:pPr>
        <w:ind w:left="2252" w:hanging="156"/>
      </w:pPr>
      <w:rPr>
        <w:rFonts w:hint="default"/>
        <w:lang w:val="pt-PT" w:eastAsia="en-US" w:bidi="ar-SA"/>
      </w:rPr>
    </w:lvl>
    <w:lvl w:ilvl="3" w:tplc="BE541D7C">
      <w:numFmt w:val="bullet"/>
      <w:lvlText w:val="•"/>
      <w:lvlJc w:val="left"/>
      <w:pPr>
        <w:ind w:left="3218" w:hanging="156"/>
      </w:pPr>
      <w:rPr>
        <w:rFonts w:hint="default"/>
        <w:lang w:val="pt-PT" w:eastAsia="en-US" w:bidi="ar-SA"/>
      </w:rPr>
    </w:lvl>
    <w:lvl w:ilvl="4" w:tplc="7320EB76">
      <w:numFmt w:val="bullet"/>
      <w:lvlText w:val="•"/>
      <w:lvlJc w:val="left"/>
      <w:pPr>
        <w:ind w:left="4184" w:hanging="156"/>
      </w:pPr>
      <w:rPr>
        <w:rFonts w:hint="default"/>
        <w:lang w:val="pt-PT" w:eastAsia="en-US" w:bidi="ar-SA"/>
      </w:rPr>
    </w:lvl>
    <w:lvl w:ilvl="5" w:tplc="C164C3BE">
      <w:numFmt w:val="bullet"/>
      <w:lvlText w:val="•"/>
      <w:lvlJc w:val="left"/>
      <w:pPr>
        <w:ind w:left="5150" w:hanging="156"/>
      </w:pPr>
      <w:rPr>
        <w:rFonts w:hint="default"/>
        <w:lang w:val="pt-PT" w:eastAsia="en-US" w:bidi="ar-SA"/>
      </w:rPr>
    </w:lvl>
    <w:lvl w:ilvl="6" w:tplc="D24E92B2">
      <w:numFmt w:val="bullet"/>
      <w:lvlText w:val="•"/>
      <w:lvlJc w:val="left"/>
      <w:pPr>
        <w:ind w:left="6116" w:hanging="156"/>
      </w:pPr>
      <w:rPr>
        <w:rFonts w:hint="default"/>
        <w:lang w:val="pt-PT" w:eastAsia="en-US" w:bidi="ar-SA"/>
      </w:rPr>
    </w:lvl>
    <w:lvl w:ilvl="7" w:tplc="2DC0A600">
      <w:numFmt w:val="bullet"/>
      <w:lvlText w:val="•"/>
      <w:lvlJc w:val="left"/>
      <w:pPr>
        <w:ind w:left="7082" w:hanging="156"/>
      </w:pPr>
      <w:rPr>
        <w:rFonts w:hint="default"/>
        <w:lang w:val="pt-PT" w:eastAsia="en-US" w:bidi="ar-SA"/>
      </w:rPr>
    </w:lvl>
    <w:lvl w:ilvl="8" w:tplc="EA602CA4">
      <w:numFmt w:val="bullet"/>
      <w:lvlText w:val="•"/>
      <w:lvlJc w:val="left"/>
      <w:pPr>
        <w:ind w:left="8048" w:hanging="1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71145"/>
    <w:rsid w:val="000B45A1"/>
    <w:rsid w:val="001547C8"/>
    <w:rsid w:val="00185461"/>
    <w:rsid w:val="002D2BCB"/>
    <w:rsid w:val="0034180D"/>
    <w:rsid w:val="00494B71"/>
    <w:rsid w:val="00571145"/>
    <w:rsid w:val="005E0798"/>
    <w:rsid w:val="00611EA0"/>
    <w:rsid w:val="00706A40"/>
    <w:rsid w:val="007851D9"/>
    <w:rsid w:val="007E36A0"/>
    <w:rsid w:val="0090145D"/>
    <w:rsid w:val="009478D2"/>
    <w:rsid w:val="009A16B2"/>
    <w:rsid w:val="00A57DDD"/>
    <w:rsid w:val="00AA4598"/>
    <w:rsid w:val="00AE48DC"/>
    <w:rsid w:val="00B038FA"/>
    <w:rsid w:val="00BD3504"/>
    <w:rsid w:val="00BD4FE6"/>
    <w:rsid w:val="00D445E7"/>
    <w:rsid w:val="00E368B4"/>
    <w:rsid w:val="00F33FE6"/>
    <w:rsid w:val="00FA5C09"/>
    <w:rsid w:val="00F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620CAEB4"/>
  <w15:docId w15:val="{1BC7D733-70E9-42AE-98AE-D2D088FF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58"/>
      <w:outlineLvl w:val="0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E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14" w:hanging="282"/>
    </w:pPr>
  </w:style>
  <w:style w:type="paragraph" w:customStyle="1" w:styleId="TableParagraph">
    <w:name w:val="Table Paragraph"/>
    <w:basedOn w:val="Normal"/>
    <w:uiPriority w:val="1"/>
    <w:qFormat/>
    <w:pPr>
      <w:ind w:left="126"/>
      <w:jc w:val="center"/>
    </w:pPr>
  </w:style>
  <w:style w:type="paragraph" w:styleId="Rodap">
    <w:name w:val="footer"/>
    <w:basedOn w:val="Normal"/>
    <w:link w:val="RodapChar"/>
    <w:rsid w:val="007851D9"/>
    <w:pPr>
      <w:widowControl/>
      <w:tabs>
        <w:tab w:val="center" w:pos="4419"/>
        <w:tab w:val="right" w:pos="8838"/>
      </w:tabs>
      <w:autoSpaceDE/>
      <w:autoSpaceDN/>
    </w:pPr>
    <w:rPr>
      <w:sz w:val="20"/>
      <w:szCs w:val="20"/>
      <w:lang w:val="pt-BR" w:eastAsia="pt-BR"/>
    </w:rPr>
  </w:style>
  <w:style w:type="character" w:customStyle="1" w:styleId="RodapChar">
    <w:name w:val="Rodapé Char"/>
    <w:basedOn w:val="Fontepargpadro"/>
    <w:link w:val="Rodap"/>
    <w:rsid w:val="007851D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1E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F33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.mg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&lt;&lt;Entidade&gt;&gt; DE &lt;&lt;Município&gt;&gt;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&lt;&lt;Entidade&gt;&gt; DE &lt;&lt;Município&gt;&gt;</dc:title>
  <dc:creator>MEMORY</dc:creator>
  <cp:lastModifiedBy>Usuário do Windows</cp:lastModifiedBy>
  <cp:revision>33</cp:revision>
  <dcterms:created xsi:type="dcterms:W3CDTF">2020-08-14T12:05:00Z</dcterms:created>
  <dcterms:modified xsi:type="dcterms:W3CDTF">2020-08-14T12:35:00Z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2020-08-14T00:00:00Z</vt:filetime>
  </property>
</Properties>
</file>