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16" w:rsidRPr="002235EA" w:rsidRDefault="00C33C16" w:rsidP="00C33C16">
      <w:pPr>
        <w:shd w:val="clear" w:color="auto" w:fill="000000" w:themeFill="text1"/>
        <w:jc w:val="center"/>
        <w:rPr>
          <w:rFonts w:ascii="Georgia" w:hAnsi="Georgia"/>
          <w:b/>
          <w:sz w:val="24"/>
          <w:szCs w:val="24"/>
        </w:rPr>
      </w:pPr>
      <w:r w:rsidRPr="002235EA">
        <w:rPr>
          <w:rFonts w:ascii="Georgia" w:hAnsi="Georgia"/>
          <w:b/>
          <w:sz w:val="24"/>
          <w:szCs w:val="24"/>
        </w:rPr>
        <w:t>ATA COMPLEMENTAR DO PROCESSO DE INEXIGIBILIDADE Nº 008/2019.</w:t>
      </w:r>
    </w:p>
    <w:p w:rsidR="00C33C16" w:rsidRPr="002235EA" w:rsidRDefault="00C33C16" w:rsidP="00646B7F">
      <w:pPr>
        <w:spacing w:after="0"/>
        <w:rPr>
          <w:rFonts w:ascii="Georgia" w:hAnsi="Georgia"/>
          <w:b/>
          <w:sz w:val="24"/>
          <w:szCs w:val="24"/>
        </w:rPr>
      </w:pPr>
      <w:r w:rsidRPr="002235EA">
        <w:rPr>
          <w:rFonts w:ascii="Georgia" w:hAnsi="Georgia"/>
          <w:sz w:val="24"/>
          <w:szCs w:val="24"/>
        </w:rPr>
        <w:t>PROCESSO ADMINISTRATIVO</w:t>
      </w:r>
      <w:r w:rsidRPr="002235EA">
        <w:rPr>
          <w:rFonts w:ascii="Georgia" w:hAnsi="Georgia"/>
          <w:b/>
          <w:sz w:val="24"/>
          <w:szCs w:val="24"/>
        </w:rPr>
        <w:t xml:space="preserve"> </w:t>
      </w:r>
      <w:r w:rsidRPr="002235EA">
        <w:rPr>
          <w:rFonts w:ascii="Georgia" w:hAnsi="Georgia"/>
          <w:sz w:val="24"/>
          <w:szCs w:val="24"/>
        </w:rPr>
        <w:t xml:space="preserve">Nº </w:t>
      </w:r>
      <w:r w:rsidRPr="002235EA">
        <w:rPr>
          <w:rFonts w:ascii="Georgia" w:hAnsi="Georgia"/>
          <w:b/>
          <w:sz w:val="24"/>
          <w:szCs w:val="24"/>
        </w:rPr>
        <w:t xml:space="preserve">066/2019 </w:t>
      </w:r>
    </w:p>
    <w:p w:rsidR="00C33C16" w:rsidRPr="002235EA" w:rsidRDefault="00C33C16" w:rsidP="00646B7F">
      <w:pPr>
        <w:spacing w:after="0"/>
        <w:rPr>
          <w:rFonts w:ascii="Georgia" w:hAnsi="Georgia"/>
          <w:b/>
          <w:sz w:val="24"/>
          <w:szCs w:val="24"/>
        </w:rPr>
      </w:pPr>
      <w:r w:rsidRPr="002235EA">
        <w:rPr>
          <w:rFonts w:ascii="Georgia" w:hAnsi="Georgia"/>
          <w:sz w:val="24"/>
          <w:szCs w:val="24"/>
        </w:rPr>
        <w:t xml:space="preserve">INEXIGIBILIDADE Nº </w:t>
      </w:r>
      <w:r w:rsidRPr="002235EA">
        <w:rPr>
          <w:rFonts w:ascii="Georgia" w:hAnsi="Georgia"/>
          <w:b/>
          <w:sz w:val="24"/>
          <w:szCs w:val="24"/>
        </w:rPr>
        <w:t>008/2019</w:t>
      </w:r>
    </w:p>
    <w:p w:rsidR="00C33C16" w:rsidRPr="002235EA" w:rsidRDefault="00C33C16" w:rsidP="00646B7F">
      <w:pPr>
        <w:spacing w:after="0"/>
        <w:jc w:val="both"/>
        <w:rPr>
          <w:rFonts w:ascii="Georgia" w:hAnsi="Georgia"/>
          <w:b/>
          <w:sz w:val="24"/>
          <w:szCs w:val="24"/>
        </w:rPr>
      </w:pPr>
      <w:r w:rsidRPr="002235EA">
        <w:rPr>
          <w:rFonts w:ascii="Georgia" w:hAnsi="Georgia"/>
          <w:caps/>
          <w:sz w:val="24"/>
          <w:szCs w:val="24"/>
        </w:rPr>
        <w:t>OBJETO:</w:t>
      </w:r>
      <w:r w:rsidRPr="002235EA">
        <w:rPr>
          <w:rFonts w:ascii="Georgia" w:hAnsi="Georgia"/>
          <w:b/>
          <w:caps/>
          <w:sz w:val="24"/>
          <w:szCs w:val="24"/>
        </w:rPr>
        <w:t xml:space="preserve"> </w:t>
      </w:r>
      <w:r w:rsidRPr="002235EA">
        <w:rPr>
          <w:rFonts w:ascii="Georgia" w:hAnsi="Georgia"/>
          <w:b/>
          <w:sz w:val="24"/>
          <w:szCs w:val="24"/>
        </w:rPr>
        <w:t>CONTRATAÇÃO DE EMPRESA PARA PRESTAÇÃO DE SERVIÇOS DE PUBLICAÇÃO DE ATOS OFICIAIS NO DIÁRIO OFICIAL "MINAS GERAIS", DE ATOS DE EXPEDIENTE ADMINISTRATIVO DE PESSOAL, EDITAIS, AVISOS, ADJUDICAÇÕES DE PROCESSOS LICITATÓRIOS, DISPENSA E INEXIGIBILIDADE DE LICITAÇÕES E OUTROS ATOS CUJA PUBLICIDADE É EXIGIDA EM LEI, NOS TERMOS DA LEI N. 19.429, DE 11/01/2011 E DO INCISO II DO ART. 21 DA LEI FEDERAL N. 8.666, DE 21/06/1993.</w:t>
      </w:r>
    </w:p>
    <w:p w:rsidR="00646B7F" w:rsidRPr="002235EA" w:rsidRDefault="00646B7F" w:rsidP="00646B7F">
      <w:pPr>
        <w:spacing w:after="0"/>
        <w:jc w:val="both"/>
        <w:rPr>
          <w:rFonts w:ascii="Georgia" w:hAnsi="Georgia"/>
          <w:b/>
          <w:sz w:val="24"/>
          <w:szCs w:val="24"/>
        </w:rPr>
      </w:pPr>
    </w:p>
    <w:p w:rsidR="005B0CC0" w:rsidRPr="002235EA" w:rsidRDefault="00C33C16" w:rsidP="00C33C16">
      <w:pPr>
        <w:tabs>
          <w:tab w:val="left" w:pos="4905"/>
        </w:tabs>
        <w:jc w:val="both"/>
        <w:rPr>
          <w:rFonts w:ascii="Georgia" w:hAnsi="Georgia"/>
          <w:sz w:val="24"/>
          <w:szCs w:val="24"/>
        </w:rPr>
      </w:pPr>
      <w:r w:rsidRPr="002235EA">
        <w:rPr>
          <w:rFonts w:ascii="Georgia" w:hAnsi="Georgia"/>
          <w:sz w:val="24"/>
          <w:szCs w:val="24"/>
        </w:rPr>
        <w:t xml:space="preserve">Aos 21 dias do mês de novembro de 2019 às 14h10min, na sala de reuniões da Prefeitura Municipal de Presidente Olegário, foi instaurada a presente reunião com a Presidente, os membros da Comissão Permanente de licitação, nomeada pela Portaria 005/2019, bem como </w:t>
      </w:r>
      <w:r w:rsidR="00805997" w:rsidRPr="002235EA">
        <w:rPr>
          <w:rFonts w:ascii="Georgia" w:hAnsi="Georgia"/>
          <w:sz w:val="24"/>
          <w:szCs w:val="24"/>
        </w:rPr>
        <w:t xml:space="preserve">pela servidora Larissa, responsável pela elaboração dos contratos e pela servidora Camila, responsável pelo lançamento do processo no Sistema </w:t>
      </w:r>
      <w:proofErr w:type="spellStart"/>
      <w:r w:rsidR="00805997" w:rsidRPr="002235EA">
        <w:rPr>
          <w:rFonts w:ascii="Georgia" w:hAnsi="Georgia"/>
          <w:sz w:val="24"/>
          <w:szCs w:val="24"/>
        </w:rPr>
        <w:t>Memory</w:t>
      </w:r>
      <w:proofErr w:type="spellEnd"/>
      <w:r w:rsidR="00805997" w:rsidRPr="002235EA">
        <w:rPr>
          <w:rFonts w:ascii="Georgia" w:hAnsi="Georgia"/>
          <w:sz w:val="24"/>
          <w:szCs w:val="24"/>
        </w:rPr>
        <w:t xml:space="preserve"> – Compras e Licitações. </w:t>
      </w:r>
      <w:r w:rsidR="00B35D46" w:rsidRPr="002235EA">
        <w:rPr>
          <w:rFonts w:ascii="Georgia" w:hAnsi="Georgia"/>
          <w:sz w:val="24"/>
          <w:szCs w:val="24"/>
        </w:rPr>
        <w:t xml:space="preserve">Faz necessário a presente para deliberar sobre a divergência, de CNPJ e Razão Social, entre o Contrato de Prestação de Serviço nº 223/2019 físico e o </w:t>
      </w:r>
      <w:r w:rsidR="005B0CC0" w:rsidRPr="002235EA">
        <w:rPr>
          <w:rFonts w:ascii="Georgia" w:hAnsi="Georgia"/>
          <w:sz w:val="24"/>
          <w:szCs w:val="24"/>
        </w:rPr>
        <w:t xml:space="preserve">mesmo Contrato no </w:t>
      </w:r>
      <w:r w:rsidR="00B35D46" w:rsidRPr="002235EA">
        <w:rPr>
          <w:rFonts w:ascii="Georgia" w:hAnsi="Georgia"/>
          <w:sz w:val="24"/>
          <w:szCs w:val="24"/>
        </w:rPr>
        <w:t>Sistema</w:t>
      </w:r>
      <w:r w:rsidR="005B0CC0" w:rsidRPr="002235EA">
        <w:rPr>
          <w:rFonts w:ascii="Georgia" w:hAnsi="Georgia"/>
          <w:sz w:val="24"/>
          <w:szCs w:val="24"/>
        </w:rPr>
        <w:t>, cujo os dados são apurados do campo “Processo Licitatório”</w:t>
      </w:r>
      <w:r w:rsidR="006C54C9" w:rsidRPr="002235EA">
        <w:rPr>
          <w:rFonts w:ascii="Georgia" w:hAnsi="Georgia"/>
          <w:sz w:val="24"/>
          <w:szCs w:val="24"/>
        </w:rPr>
        <w:t>, onde consta toda</w:t>
      </w:r>
      <w:r w:rsidR="005B0CC0" w:rsidRPr="002235EA">
        <w:rPr>
          <w:rFonts w:ascii="Georgia" w:hAnsi="Georgia"/>
          <w:sz w:val="24"/>
          <w:szCs w:val="24"/>
        </w:rPr>
        <w:t xml:space="preserve">s as informações do </w:t>
      </w:r>
      <w:r w:rsidR="006C54C9" w:rsidRPr="002235EA">
        <w:rPr>
          <w:rFonts w:ascii="Georgia" w:hAnsi="Georgia"/>
          <w:sz w:val="24"/>
          <w:szCs w:val="24"/>
        </w:rPr>
        <w:t>processo em epígrafe</w:t>
      </w:r>
      <w:r w:rsidR="00A16DB3" w:rsidRPr="002235EA">
        <w:rPr>
          <w:rFonts w:ascii="Georgia" w:hAnsi="Georgia"/>
          <w:sz w:val="24"/>
          <w:szCs w:val="24"/>
        </w:rPr>
        <w:t xml:space="preserve">, bem como da documentação no processo. </w:t>
      </w:r>
      <w:r w:rsidR="006C54C9" w:rsidRPr="002235EA">
        <w:rPr>
          <w:rFonts w:ascii="Georgia" w:hAnsi="Georgia"/>
          <w:sz w:val="24"/>
          <w:szCs w:val="24"/>
        </w:rPr>
        <w:t xml:space="preserve">Ocorre que o Processo de Inexigibilidade nº 008/2019 foi elaborado conforme Razão Social e CNPJ </w:t>
      </w:r>
      <w:r w:rsidR="00B00B95" w:rsidRPr="002235EA">
        <w:rPr>
          <w:rFonts w:ascii="Georgia" w:hAnsi="Georgia"/>
          <w:sz w:val="24"/>
          <w:szCs w:val="24"/>
        </w:rPr>
        <w:t xml:space="preserve">do processo </w:t>
      </w:r>
      <w:r w:rsidR="006C54C9" w:rsidRPr="002235EA">
        <w:rPr>
          <w:rFonts w:ascii="Georgia" w:hAnsi="Georgia"/>
          <w:sz w:val="24"/>
          <w:szCs w:val="24"/>
        </w:rPr>
        <w:t xml:space="preserve">antigo, quais sejam, </w:t>
      </w:r>
      <w:r w:rsidR="00B00B95" w:rsidRPr="002235EA">
        <w:rPr>
          <w:rFonts w:ascii="Georgia" w:hAnsi="Georgia"/>
          <w:sz w:val="24"/>
          <w:szCs w:val="24"/>
        </w:rPr>
        <w:t xml:space="preserve">Secretaria de Estado de Casa Civil e Relações Institucionais CNPJ 13.237.191/0001-51. Dessa forma, </w:t>
      </w:r>
      <w:r w:rsidR="006C08BD" w:rsidRPr="002235EA">
        <w:rPr>
          <w:rFonts w:ascii="Georgia" w:hAnsi="Georgia"/>
          <w:sz w:val="24"/>
          <w:szCs w:val="24"/>
        </w:rPr>
        <w:t xml:space="preserve">somente </w:t>
      </w:r>
      <w:r w:rsidR="00B00B95" w:rsidRPr="002235EA">
        <w:rPr>
          <w:rFonts w:ascii="Georgia" w:hAnsi="Georgia"/>
          <w:sz w:val="24"/>
          <w:szCs w:val="24"/>
        </w:rPr>
        <w:t>no envio do contrato</w:t>
      </w:r>
      <w:r w:rsidR="00DD0AF2" w:rsidRPr="002235EA">
        <w:rPr>
          <w:rFonts w:ascii="Georgia" w:hAnsi="Georgia"/>
          <w:sz w:val="24"/>
          <w:szCs w:val="24"/>
        </w:rPr>
        <w:t xml:space="preserve"> </w:t>
      </w:r>
      <w:r w:rsidR="006C08BD" w:rsidRPr="002235EA">
        <w:rPr>
          <w:rFonts w:ascii="Georgia" w:hAnsi="Georgia"/>
          <w:sz w:val="24"/>
          <w:szCs w:val="24"/>
        </w:rPr>
        <w:t>o</w:t>
      </w:r>
      <w:r w:rsidR="00B00B95" w:rsidRPr="002235EA">
        <w:rPr>
          <w:rFonts w:ascii="Georgia" w:hAnsi="Georgia"/>
          <w:sz w:val="24"/>
          <w:szCs w:val="24"/>
        </w:rPr>
        <w:t xml:space="preserve"> órgão</w:t>
      </w:r>
      <w:r w:rsidR="006C08BD" w:rsidRPr="002235EA">
        <w:rPr>
          <w:rFonts w:ascii="Georgia" w:hAnsi="Georgia"/>
          <w:sz w:val="24"/>
          <w:szCs w:val="24"/>
        </w:rPr>
        <w:t xml:space="preserve"> solicitou a alteração</w:t>
      </w:r>
      <w:r w:rsidR="00B00B95" w:rsidRPr="002235EA">
        <w:rPr>
          <w:rFonts w:ascii="Georgia" w:hAnsi="Georgia"/>
          <w:sz w:val="24"/>
          <w:szCs w:val="24"/>
        </w:rPr>
        <w:t xml:space="preserve">, conforme e-mail anexo, </w:t>
      </w:r>
      <w:r w:rsidR="006C08BD" w:rsidRPr="002235EA">
        <w:rPr>
          <w:rFonts w:ascii="Georgia" w:hAnsi="Georgia"/>
          <w:sz w:val="24"/>
          <w:szCs w:val="24"/>
        </w:rPr>
        <w:t>da</w:t>
      </w:r>
      <w:r w:rsidR="00B00B95" w:rsidRPr="002235EA">
        <w:rPr>
          <w:rFonts w:ascii="Georgia" w:hAnsi="Georgia"/>
          <w:sz w:val="24"/>
          <w:szCs w:val="24"/>
        </w:rPr>
        <w:t xml:space="preserve"> Razão Social e CNPJ</w:t>
      </w:r>
      <w:r w:rsidR="00DD0AF2" w:rsidRPr="002235EA">
        <w:rPr>
          <w:rFonts w:ascii="Georgia" w:hAnsi="Georgia"/>
          <w:sz w:val="24"/>
          <w:szCs w:val="24"/>
        </w:rPr>
        <w:t>,</w:t>
      </w:r>
      <w:r w:rsidR="00B00B95" w:rsidRPr="002235EA">
        <w:rPr>
          <w:rFonts w:ascii="Georgia" w:hAnsi="Georgia"/>
          <w:sz w:val="24"/>
          <w:szCs w:val="24"/>
        </w:rPr>
        <w:t xml:space="preserve"> para Secretaria de Estado de Governo CNPJ 05.475.103/0001-21, </w:t>
      </w:r>
      <w:r w:rsidR="006C08BD" w:rsidRPr="002235EA">
        <w:rPr>
          <w:rFonts w:ascii="Georgia" w:hAnsi="Georgia"/>
          <w:sz w:val="24"/>
          <w:szCs w:val="24"/>
        </w:rPr>
        <w:t xml:space="preserve">o </w:t>
      </w:r>
      <w:r w:rsidR="00B00B95" w:rsidRPr="002235EA">
        <w:rPr>
          <w:rFonts w:ascii="Georgia" w:hAnsi="Georgia"/>
          <w:sz w:val="24"/>
          <w:szCs w:val="24"/>
        </w:rPr>
        <w:t xml:space="preserve">que foi </w:t>
      </w:r>
      <w:r w:rsidR="006C08BD" w:rsidRPr="002235EA">
        <w:rPr>
          <w:rFonts w:ascii="Georgia" w:hAnsi="Georgia"/>
          <w:sz w:val="24"/>
          <w:szCs w:val="24"/>
        </w:rPr>
        <w:t>feito. Adiante</w:t>
      </w:r>
      <w:r w:rsidR="00DD0AF2" w:rsidRPr="002235EA">
        <w:rPr>
          <w:rFonts w:ascii="Georgia" w:hAnsi="Georgia"/>
          <w:sz w:val="24"/>
          <w:szCs w:val="24"/>
        </w:rPr>
        <w:t>,</w:t>
      </w:r>
      <w:r w:rsidR="006C08BD" w:rsidRPr="002235EA">
        <w:rPr>
          <w:rFonts w:ascii="Georgia" w:hAnsi="Georgia"/>
          <w:sz w:val="24"/>
          <w:szCs w:val="24"/>
        </w:rPr>
        <w:t xml:space="preserve"> </w:t>
      </w:r>
      <w:r w:rsidR="00B00B95" w:rsidRPr="002235EA">
        <w:rPr>
          <w:rFonts w:ascii="Georgia" w:hAnsi="Georgia"/>
          <w:sz w:val="24"/>
          <w:szCs w:val="24"/>
        </w:rPr>
        <w:t>apenas n</w:t>
      </w:r>
      <w:r w:rsidR="006C08BD" w:rsidRPr="002235EA">
        <w:rPr>
          <w:rFonts w:ascii="Georgia" w:hAnsi="Georgia"/>
          <w:sz w:val="24"/>
          <w:szCs w:val="24"/>
        </w:rPr>
        <w:t>o momento de um</w:t>
      </w:r>
      <w:r w:rsidR="00B00B95" w:rsidRPr="002235EA">
        <w:rPr>
          <w:rFonts w:ascii="Georgia" w:hAnsi="Georgia"/>
          <w:sz w:val="24"/>
          <w:szCs w:val="24"/>
        </w:rPr>
        <w:t xml:space="preserve"> pagamento à mesma verificou-se que a Nota Fiscal</w:t>
      </w:r>
      <w:r w:rsidR="006C08BD" w:rsidRPr="002235EA">
        <w:rPr>
          <w:rFonts w:ascii="Georgia" w:hAnsi="Georgia"/>
          <w:sz w:val="24"/>
          <w:szCs w:val="24"/>
        </w:rPr>
        <w:t xml:space="preserve"> estava </w:t>
      </w:r>
      <w:r w:rsidR="00DD0AF2" w:rsidRPr="002235EA">
        <w:rPr>
          <w:rFonts w:ascii="Georgia" w:hAnsi="Georgia"/>
          <w:sz w:val="24"/>
          <w:szCs w:val="24"/>
        </w:rPr>
        <w:t xml:space="preserve">diferente </w:t>
      </w:r>
      <w:r w:rsidR="006C08BD" w:rsidRPr="002235EA">
        <w:rPr>
          <w:rFonts w:ascii="Georgia" w:hAnsi="Georgia"/>
          <w:sz w:val="24"/>
          <w:szCs w:val="24"/>
        </w:rPr>
        <w:t xml:space="preserve">do Processo, e, </w:t>
      </w:r>
      <w:r w:rsidR="00DD0AF2" w:rsidRPr="002235EA">
        <w:rPr>
          <w:rFonts w:ascii="Georgia" w:hAnsi="Georgia"/>
          <w:sz w:val="24"/>
          <w:szCs w:val="24"/>
        </w:rPr>
        <w:t>à vista</w:t>
      </w:r>
      <w:r w:rsidR="006C08BD" w:rsidRPr="002235EA">
        <w:rPr>
          <w:rFonts w:ascii="Georgia" w:hAnsi="Georgia"/>
          <w:sz w:val="24"/>
          <w:szCs w:val="24"/>
        </w:rPr>
        <w:t xml:space="preserve"> disso constatou-se o equívoco quanto a documentação e dados lançados no sistema. Considerando que se trata de Órgão cri</w:t>
      </w:r>
      <w:r w:rsidR="00A33D4A" w:rsidRPr="002235EA">
        <w:rPr>
          <w:rFonts w:ascii="Georgia" w:hAnsi="Georgia"/>
          <w:sz w:val="24"/>
          <w:szCs w:val="24"/>
        </w:rPr>
        <w:t xml:space="preserve">ado para esse fim, uma vez que </w:t>
      </w:r>
      <w:r w:rsidR="00A013FD" w:rsidRPr="002235EA">
        <w:rPr>
          <w:rFonts w:ascii="Georgia" w:hAnsi="Georgia"/>
          <w:sz w:val="24"/>
          <w:szCs w:val="24"/>
        </w:rPr>
        <w:t>o Município</w:t>
      </w:r>
      <w:r w:rsidR="00A33D4A" w:rsidRPr="002235EA">
        <w:rPr>
          <w:rFonts w:ascii="Georgia" w:hAnsi="Georgia"/>
          <w:sz w:val="24"/>
          <w:szCs w:val="24"/>
        </w:rPr>
        <w:t xml:space="preserve"> deve publicar </w:t>
      </w:r>
      <w:r w:rsidR="00DD4D71" w:rsidRPr="002235EA">
        <w:rPr>
          <w:rFonts w:ascii="Georgia" w:hAnsi="Georgia"/>
          <w:sz w:val="24"/>
          <w:szCs w:val="24"/>
        </w:rPr>
        <w:t xml:space="preserve">quando houver necessidade </w:t>
      </w:r>
      <w:r w:rsidR="00DD4D71" w:rsidRPr="002235EA">
        <w:rPr>
          <w:rFonts w:ascii="Georgia" w:hAnsi="Georgia" w:cs="Arial"/>
          <w:color w:val="000000"/>
          <w:sz w:val="24"/>
          <w:szCs w:val="24"/>
          <w:shd w:val="clear" w:color="auto" w:fill="FFFFFF"/>
        </w:rPr>
        <w:t>no Diário Oficial do Estado, consoante ao inciso II artigo 21 da lei 8666/93, evidenciando ser a única empresa que oferece o serviço a fim de cumprir com a lei em referência, considerando ainda que não houve danos ao erário e ao órgão em tela, visto que</w:t>
      </w:r>
      <w:r w:rsidR="00114C87" w:rsidRPr="002235EA">
        <w:rPr>
          <w:rFonts w:ascii="Georgia" w:hAnsi="Georgia" w:cs="Arial"/>
          <w:color w:val="000000"/>
          <w:sz w:val="24"/>
          <w:szCs w:val="24"/>
          <w:shd w:val="clear" w:color="auto" w:fill="FFFFFF"/>
        </w:rPr>
        <w:t xml:space="preserve"> o contrato assinado pelas partes foi feito na Razão Social e CNPJ atual, e que também que</w:t>
      </w:r>
      <w:r w:rsidR="00DD4D71" w:rsidRPr="002235EA">
        <w:rPr>
          <w:rFonts w:ascii="Georgia" w:hAnsi="Georgia" w:cs="Arial"/>
          <w:color w:val="000000"/>
          <w:sz w:val="24"/>
          <w:szCs w:val="24"/>
          <w:shd w:val="clear" w:color="auto" w:fill="FFFFFF"/>
        </w:rPr>
        <w:t xml:space="preserve"> foi pago os serviços no </w:t>
      </w:r>
      <w:r w:rsidR="00114C87" w:rsidRPr="002235EA">
        <w:rPr>
          <w:rFonts w:ascii="Georgia" w:hAnsi="Georgia" w:cs="Arial"/>
          <w:color w:val="000000"/>
          <w:sz w:val="24"/>
          <w:szCs w:val="24"/>
          <w:shd w:val="clear" w:color="auto" w:fill="FFFFFF"/>
        </w:rPr>
        <w:t>mesmo</w:t>
      </w:r>
      <w:r w:rsidR="00DD4D71" w:rsidRPr="002235EA">
        <w:rPr>
          <w:rFonts w:ascii="Georgia" w:hAnsi="Georgia" w:cs="Arial"/>
          <w:color w:val="000000"/>
          <w:sz w:val="24"/>
          <w:szCs w:val="24"/>
          <w:shd w:val="clear" w:color="auto" w:fill="FFFFFF"/>
        </w:rPr>
        <w:t xml:space="preserve">, a Comissão </w:t>
      </w:r>
      <w:r w:rsidR="00DD4D71" w:rsidRPr="002235EA">
        <w:rPr>
          <w:rFonts w:ascii="Georgia" w:hAnsi="Georgia" w:cs="Arial"/>
          <w:b/>
          <w:color w:val="000000"/>
          <w:sz w:val="24"/>
          <w:szCs w:val="24"/>
          <w:shd w:val="clear" w:color="auto" w:fill="FFFFFF"/>
        </w:rPr>
        <w:t>DECIDE</w:t>
      </w:r>
      <w:r w:rsidR="00DD4D71" w:rsidRPr="002235EA">
        <w:rPr>
          <w:rFonts w:ascii="Georgia" w:hAnsi="Georgia" w:cs="Arial"/>
          <w:color w:val="000000"/>
          <w:sz w:val="24"/>
          <w:szCs w:val="24"/>
          <w:shd w:val="clear" w:color="auto" w:fill="FFFFFF"/>
        </w:rPr>
        <w:t xml:space="preserve"> por convalid</w:t>
      </w:r>
      <w:r w:rsidR="00004805" w:rsidRPr="002235EA">
        <w:rPr>
          <w:rFonts w:ascii="Georgia" w:hAnsi="Georgia" w:cs="Arial"/>
          <w:color w:val="000000"/>
          <w:sz w:val="24"/>
          <w:szCs w:val="24"/>
          <w:shd w:val="clear" w:color="auto" w:fill="FFFFFF"/>
        </w:rPr>
        <w:t>ar os atos praticados e declara</w:t>
      </w:r>
      <w:r w:rsidR="00B37968" w:rsidRPr="002235EA">
        <w:rPr>
          <w:rFonts w:ascii="Georgia" w:hAnsi="Georgia" w:cs="Arial"/>
          <w:color w:val="000000"/>
          <w:sz w:val="24"/>
          <w:szCs w:val="24"/>
          <w:shd w:val="clear" w:color="auto" w:fill="FFFFFF"/>
        </w:rPr>
        <w:t xml:space="preserve"> ter resolvido o problema no Sistema, </w:t>
      </w:r>
      <w:r w:rsidR="00AC2FDE" w:rsidRPr="002235EA">
        <w:rPr>
          <w:rFonts w:ascii="Georgia" w:hAnsi="Georgia"/>
          <w:sz w:val="24"/>
          <w:szCs w:val="24"/>
        </w:rPr>
        <w:t xml:space="preserve">mediante ao campo “Desclassificação de Fornecedores”, no qual foi possível registrar a nova Razão Social e CNPJ para realização de novo contrato no sistema, cujo número </w:t>
      </w:r>
      <w:r w:rsidR="00954E71" w:rsidRPr="00954E71">
        <w:rPr>
          <w:rFonts w:ascii="Georgia" w:hAnsi="Georgia"/>
          <w:sz w:val="24"/>
          <w:szCs w:val="24"/>
        </w:rPr>
        <w:t>258</w:t>
      </w:r>
      <w:r w:rsidR="00AC2FDE" w:rsidRPr="00954E71">
        <w:rPr>
          <w:rFonts w:ascii="Georgia" w:hAnsi="Georgia"/>
          <w:sz w:val="24"/>
          <w:szCs w:val="24"/>
        </w:rPr>
        <w:t>/</w:t>
      </w:r>
      <w:r w:rsidR="00AC2FDE" w:rsidRPr="002235EA">
        <w:rPr>
          <w:rFonts w:ascii="Georgia" w:hAnsi="Georgia"/>
          <w:sz w:val="24"/>
          <w:szCs w:val="24"/>
        </w:rPr>
        <w:t>2019, para adequação de saldo,</w:t>
      </w:r>
      <w:r w:rsidR="00DD4D71" w:rsidRPr="002235EA">
        <w:rPr>
          <w:rFonts w:ascii="Georgia" w:hAnsi="Georgia" w:cs="Arial"/>
          <w:color w:val="000000"/>
          <w:sz w:val="24"/>
          <w:szCs w:val="24"/>
          <w:shd w:val="clear" w:color="auto" w:fill="FFFFFF"/>
        </w:rPr>
        <w:t xml:space="preserve"> ter emitido os documentos de habilitaç</w:t>
      </w:r>
      <w:r w:rsidR="00AC2FDE" w:rsidRPr="002235EA">
        <w:rPr>
          <w:rFonts w:ascii="Georgia" w:hAnsi="Georgia" w:cs="Arial"/>
          <w:color w:val="000000"/>
          <w:sz w:val="24"/>
          <w:szCs w:val="24"/>
          <w:shd w:val="clear" w:color="auto" w:fill="FFFFFF"/>
        </w:rPr>
        <w:t>ão na nova Razão Social e CNPJ,</w:t>
      </w:r>
      <w:r w:rsidR="00004805" w:rsidRPr="002235EA">
        <w:rPr>
          <w:rFonts w:ascii="Georgia" w:hAnsi="Georgia" w:cs="Arial"/>
          <w:color w:val="000000"/>
          <w:sz w:val="24"/>
          <w:szCs w:val="24"/>
          <w:shd w:val="clear" w:color="auto" w:fill="FFFFFF"/>
        </w:rPr>
        <w:t xml:space="preserve"> bem como que retificará as publicações referente ao Pr</w:t>
      </w:r>
      <w:bookmarkStart w:id="0" w:name="_GoBack"/>
      <w:bookmarkEnd w:id="0"/>
      <w:r w:rsidR="00004805" w:rsidRPr="002235EA">
        <w:rPr>
          <w:rFonts w:ascii="Georgia" w:hAnsi="Georgia" w:cs="Arial"/>
          <w:color w:val="000000"/>
          <w:sz w:val="24"/>
          <w:szCs w:val="24"/>
          <w:shd w:val="clear" w:color="auto" w:fill="FFFFFF"/>
        </w:rPr>
        <w:t>ocesso em tela.</w:t>
      </w:r>
      <w:r w:rsidR="00DD4D71" w:rsidRPr="002235EA">
        <w:rPr>
          <w:rFonts w:ascii="Georgia" w:hAnsi="Georgia" w:cs="Arial"/>
          <w:color w:val="000000"/>
          <w:sz w:val="24"/>
          <w:szCs w:val="24"/>
          <w:shd w:val="clear" w:color="auto" w:fill="FFFFFF"/>
        </w:rPr>
        <w:t xml:space="preserve"> </w:t>
      </w:r>
      <w:r w:rsidR="00AC2FDE" w:rsidRPr="002235EA">
        <w:rPr>
          <w:rFonts w:ascii="Georgia" w:hAnsi="Georgia" w:cs="Arial"/>
          <w:color w:val="000000"/>
          <w:sz w:val="24"/>
          <w:szCs w:val="24"/>
          <w:shd w:val="clear" w:color="auto" w:fill="FFFFFF"/>
        </w:rPr>
        <w:t>Diante do exposto ressalta-se que haver</w:t>
      </w:r>
      <w:r w:rsidR="00E6425F">
        <w:rPr>
          <w:rFonts w:ascii="Georgia" w:hAnsi="Georgia" w:cs="Arial"/>
          <w:color w:val="000000"/>
          <w:sz w:val="24"/>
          <w:szCs w:val="24"/>
          <w:shd w:val="clear" w:color="auto" w:fill="FFFFFF"/>
        </w:rPr>
        <w:t>ão</w:t>
      </w:r>
      <w:r w:rsidR="00AC2FDE" w:rsidRPr="002235EA">
        <w:rPr>
          <w:rFonts w:ascii="Georgia" w:hAnsi="Georgia" w:cs="Arial"/>
          <w:color w:val="000000"/>
          <w:sz w:val="24"/>
          <w:szCs w:val="24"/>
          <w:shd w:val="clear" w:color="auto" w:fill="FFFFFF"/>
        </w:rPr>
        <w:t xml:space="preserve"> dois números de contratos no processo, contudo, apenas </w:t>
      </w:r>
      <w:r w:rsidR="00AC2FDE" w:rsidRPr="002235EA">
        <w:rPr>
          <w:rFonts w:ascii="Georgia" w:hAnsi="Georgia" w:cs="Arial"/>
          <w:color w:val="000000"/>
          <w:sz w:val="24"/>
          <w:szCs w:val="24"/>
          <w:shd w:val="clear" w:color="auto" w:fill="FFFFFF"/>
        </w:rPr>
        <w:lastRenderedPageBreak/>
        <w:t xml:space="preserve">um físico e assinado, dado que o mesmo se encontra adequado. </w:t>
      </w:r>
      <w:r w:rsidR="00DD0AF2" w:rsidRPr="002235EA">
        <w:rPr>
          <w:rFonts w:ascii="Georgia" w:hAnsi="Georgia"/>
          <w:sz w:val="24"/>
          <w:szCs w:val="24"/>
        </w:rPr>
        <w:t>Na oportunidade, foi verificada a regularidade da empresa em face às certidões, constatando que</w:t>
      </w:r>
      <w:r w:rsidR="00A013FD" w:rsidRPr="002235EA">
        <w:rPr>
          <w:rFonts w:ascii="Georgia" w:hAnsi="Georgia"/>
          <w:sz w:val="24"/>
          <w:szCs w:val="24"/>
        </w:rPr>
        <w:t xml:space="preserve"> possui débitos perante</w:t>
      </w:r>
      <w:r w:rsidR="00DD0AF2" w:rsidRPr="002235EA">
        <w:rPr>
          <w:rFonts w:ascii="Georgia" w:hAnsi="Georgia"/>
          <w:sz w:val="24"/>
          <w:szCs w:val="24"/>
        </w:rPr>
        <w:t xml:space="preserve"> ao Fundo de Garantia por Tempo de Serviço - FGTS, mas considerando que a mesma é órgão que integra a Administração Pública e foi criada para o serviço em referência, demonstrando assim ser a única para a prestação do serviço e que não há viabilidade de competição, conforme expresso no artigo 25 caput da lei 8666/93, e, dessa forma, como a publicidade é exigida por lei, se torna </w:t>
      </w:r>
      <w:hyperlink r:id="rId6" w:history="1">
        <w:r w:rsidR="00DD0AF2" w:rsidRPr="002235EA">
          <w:rPr>
            <w:rFonts w:ascii="Georgia" w:hAnsi="Georgia"/>
            <w:sz w:val="24"/>
            <w:szCs w:val="24"/>
          </w:rPr>
          <w:t>imprescindível</w:t>
        </w:r>
      </w:hyperlink>
      <w:r w:rsidR="00DD0AF2" w:rsidRPr="002235EA">
        <w:rPr>
          <w:rFonts w:ascii="Georgia" w:hAnsi="Georgia"/>
          <w:sz w:val="24"/>
          <w:szCs w:val="24"/>
        </w:rPr>
        <w:t xml:space="preserve"> a contratação da mesma</w:t>
      </w:r>
      <w:r w:rsidR="00A013FD" w:rsidRPr="002235EA">
        <w:rPr>
          <w:rFonts w:ascii="Georgia" w:hAnsi="Georgia"/>
          <w:sz w:val="24"/>
          <w:szCs w:val="24"/>
        </w:rPr>
        <w:t>. Nada mais foi tratado, encerrando-se a reunião, da qual lavrou-se a presente ata que vai assinada e levada ao conhecimento do Senhor Prefeito Municipal. Presidente Olegário-MG, 2</w:t>
      </w:r>
      <w:r w:rsidR="005032FE" w:rsidRPr="002235EA">
        <w:rPr>
          <w:rFonts w:ascii="Georgia" w:hAnsi="Georgia"/>
          <w:sz w:val="24"/>
          <w:szCs w:val="24"/>
        </w:rPr>
        <w:t>1</w:t>
      </w:r>
      <w:r w:rsidR="00A013FD" w:rsidRPr="002235EA">
        <w:rPr>
          <w:rFonts w:ascii="Georgia" w:hAnsi="Georgia"/>
          <w:sz w:val="24"/>
          <w:szCs w:val="24"/>
        </w:rPr>
        <w:t xml:space="preserve"> de novembro de 2019.</w:t>
      </w:r>
    </w:p>
    <w:p w:rsidR="00A013FD" w:rsidRPr="002235EA" w:rsidRDefault="00A013FD" w:rsidP="00C33C16">
      <w:pPr>
        <w:tabs>
          <w:tab w:val="left" w:pos="4905"/>
        </w:tabs>
        <w:jc w:val="both"/>
        <w:rPr>
          <w:rFonts w:ascii="Georgia" w:hAnsi="Georgia"/>
          <w:sz w:val="24"/>
          <w:szCs w:val="24"/>
        </w:rPr>
      </w:pPr>
    </w:p>
    <w:p w:rsidR="00A013FD" w:rsidRPr="002235EA" w:rsidRDefault="00A013FD" w:rsidP="00A013FD">
      <w:pPr>
        <w:jc w:val="center"/>
        <w:rPr>
          <w:rFonts w:ascii="Lucida Handwriting" w:hAnsi="Lucida Handwriting"/>
          <w:b/>
          <w:sz w:val="20"/>
          <w:szCs w:val="20"/>
        </w:rPr>
      </w:pPr>
      <w:r w:rsidRPr="002235EA">
        <w:rPr>
          <w:rFonts w:ascii="Lucida Handwriting" w:hAnsi="Lucida Handwriting"/>
          <w:b/>
          <w:sz w:val="20"/>
          <w:szCs w:val="20"/>
        </w:rPr>
        <w:t>Vânia Aparecida de Queiroz</w:t>
      </w:r>
    </w:p>
    <w:p w:rsidR="00A013FD" w:rsidRPr="002235EA" w:rsidRDefault="00A013FD" w:rsidP="00A013FD">
      <w:pPr>
        <w:pStyle w:val="Corpodetexto"/>
        <w:jc w:val="center"/>
        <w:rPr>
          <w:rFonts w:ascii="Georgia" w:hAnsi="Georgia"/>
          <w:b w:val="0"/>
          <w:szCs w:val="24"/>
          <w:lang w:val="pt-BR" w:eastAsia="pt-BR"/>
        </w:rPr>
      </w:pPr>
      <w:r w:rsidRPr="002235EA">
        <w:rPr>
          <w:rFonts w:ascii="Georgia" w:hAnsi="Georgia"/>
          <w:b w:val="0"/>
          <w:szCs w:val="24"/>
          <w:lang w:val="pt-BR" w:eastAsia="pt-BR"/>
        </w:rPr>
        <w:t>Presidente da CPL</w:t>
      </w:r>
    </w:p>
    <w:p w:rsidR="00A013FD" w:rsidRPr="002235EA" w:rsidRDefault="00A013FD" w:rsidP="00A013FD">
      <w:pPr>
        <w:rPr>
          <w:rFonts w:ascii="Lucida Handwriting" w:hAnsi="Lucida Handwriting"/>
          <w:sz w:val="24"/>
          <w:szCs w:val="24"/>
        </w:rPr>
      </w:pPr>
    </w:p>
    <w:p w:rsidR="00A013FD" w:rsidRPr="002235EA" w:rsidRDefault="00A013FD" w:rsidP="00A013FD">
      <w:pPr>
        <w:rPr>
          <w:rFonts w:ascii="Lucida Handwriting" w:hAnsi="Lucida Handwriting"/>
          <w:sz w:val="24"/>
          <w:szCs w:val="24"/>
        </w:rPr>
      </w:pPr>
    </w:p>
    <w:tbl>
      <w:tblPr>
        <w:tblW w:w="0" w:type="auto"/>
        <w:tblLook w:val="04A0" w:firstRow="1" w:lastRow="0" w:firstColumn="1" w:lastColumn="0" w:noHBand="0" w:noVBand="1"/>
      </w:tblPr>
      <w:tblGrid>
        <w:gridCol w:w="4262"/>
        <w:gridCol w:w="4242"/>
      </w:tblGrid>
      <w:tr w:rsidR="00A013FD" w:rsidRPr="002235EA" w:rsidTr="00CF191D">
        <w:tc>
          <w:tcPr>
            <w:tcW w:w="5224" w:type="dxa"/>
          </w:tcPr>
          <w:p w:rsidR="00A013FD" w:rsidRPr="002235EA" w:rsidRDefault="00A013FD" w:rsidP="00CF191D">
            <w:pPr>
              <w:pStyle w:val="Corpodetexto"/>
              <w:jc w:val="center"/>
              <w:rPr>
                <w:rFonts w:ascii="Lucida Handwriting" w:hAnsi="Lucida Handwriting"/>
                <w:sz w:val="20"/>
                <w:lang w:val="pt-BR" w:eastAsia="pt-BR"/>
              </w:rPr>
            </w:pPr>
            <w:proofErr w:type="spellStart"/>
            <w:r w:rsidRPr="002235EA">
              <w:rPr>
                <w:rFonts w:ascii="Lucida Handwriting" w:hAnsi="Lucida Handwriting"/>
                <w:sz w:val="20"/>
                <w:lang w:val="pt-BR" w:eastAsia="pt-BR"/>
              </w:rPr>
              <w:t>Fabrícia</w:t>
            </w:r>
            <w:proofErr w:type="spellEnd"/>
            <w:r w:rsidRPr="002235EA">
              <w:rPr>
                <w:rFonts w:ascii="Lucida Handwriting" w:hAnsi="Lucida Handwriting"/>
                <w:sz w:val="20"/>
                <w:lang w:val="pt-BR" w:eastAsia="pt-BR"/>
              </w:rPr>
              <w:t xml:space="preserve"> Cristina C. Barbosa Gomes</w:t>
            </w:r>
          </w:p>
        </w:tc>
        <w:tc>
          <w:tcPr>
            <w:tcW w:w="5225" w:type="dxa"/>
          </w:tcPr>
          <w:p w:rsidR="00A013FD" w:rsidRPr="002235EA" w:rsidRDefault="00A013FD" w:rsidP="00CF191D">
            <w:pPr>
              <w:pStyle w:val="Corpodetexto"/>
              <w:jc w:val="center"/>
              <w:rPr>
                <w:rFonts w:ascii="Lucida Handwriting" w:eastAsia="@Malgun Gothic" w:hAnsi="Lucida Handwriting"/>
                <w:sz w:val="20"/>
              </w:rPr>
            </w:pPr>
            <w:r w:rsidRPr="002235EA">
              <w:rPr>
                <w:rFonts w:ascii="Lucida Handwriting" w:hAnsi="Lucida Handwriting"/>
                <w:sz w:val="20"/>
                <w:lang w:val="pt-BR" w:eastAsia="pt-BR"/>
              </w:rPr>
              <w:t>Danilo Galvão Pinheiro</w:t>
            </w:r>
          </w:p>
        </w:tc>
      </w:tr>
      <w:tr w:rsidR="00A013FD" w:rsidRPr="002235EA" w:rsidTr="00CF191D">
        <w:tc>
          <w:tcPr>
            <w:tcW w:w="5224" w:type="dxa"/>
          </w:tcPr>
          <w:p w:rsidR="00A013FD" w:rsidRPr="002235EA" w:rsidRDefault="00A013FD" w:rsidP="00CF191D">
            <w:pPr>
              <w:pStyle w:val="Corpodetexto"/>
              <w:jc w:val="center"/>
              <w:rPr>
                <w:rFonts w:ascii="Georgia" w:hAnsi="Georgia"/>
                <w:b w:val="0"/>
                <w:szCs w:val="24"/>
                <w:lang w:val="pt-BR" w:eastAsia="pt-BR"/>
              </w:rPr>
            </w:pPr>
            <w:r w:rsidRPr="002235EA">
              <w:rPr>
                <w:rFonts w:ascii="Georgia" w:hAnsi="Georgia"/>
                <w:b w:val="0"/>
                <w:szCs w:val="24"/>
                <w:lang w:val="pt-BR" w:eastAsia="pt-BR"/>
              </w:rPr>
              <w:t xml:space="preserve">Secretária da CPL </w:t>
            </w:r>
          </w:p>
        </w:tc>
        <w:tc>
          <w:tcPr>
            <w:tcW w:w="5225" w:type="dxa"/>
          </w:tcPr>
          <w:p w:rsidR="00A013FD" w:rsidRPr="002235EA" w:rsidRDefault="00A013FD" w:rsidP="00CF191D">
            <w:pPr>
              <w:pStyle w:val="Corpodetexto"/>
              <w:jc w:val="center"/>
              <w:rPr>
                <w:rFonts w:ascii="Georgia" w:eastAsia="@Malgun Gothic" w:hAnsi="Georgia"/>
                <w:szCs w:val="24"/>
              </w:rPr>
            </w:pPr>
            <w:r w:rsidRPr="002235EA">
              <w:rPr>
                <w:rFonts w:ascii="Georgia" w:hAnsi="Georgia"/>
                <w:b w:val="0"/>
                <w:szCs w:val="24"/>
                <w:lang w:val="pt-BR" w:eastAsia="pt-BR"/>
              </w:rPr>
              <w:t>Membro da CPL</w:t>
            </w:r>
          </w:p>
        </w:tc>
      </w:tr>
    </w:tbl>
    <w:p w:rsidR="00A013FD" w:rsidRPr="002235EA" w:rsidRDefault="00A013FD" w:rsidP="00C33C16">
      <w:pPr>
        <w:tabs>
          <w:tab w:val="left" w:pos="4905"/>
        </w:tabs>
        <w:jc w:val="both"/>
        <w:rPr>
          <w:rFonts w:ascii="Georgia" w:hAnsi="Georgia"/>
          <w:sz w:val="24"/>
          <w:szCs w:val="24"/>
        </w:rPr>
      </w:pPr>
    </w:p>
    <w:p w:rsidR="00A013FD" w:rsidRPr="002235EA" w:rsidRDefault="00A013FD" w:rsidP="00C33C16">
      <w:pPr>
        <w:tabs>
          <w:tab w:val="left" w:pos="4905"/>
        </w:tabs>
        <w:jc w:val="both"/>
        <w:rPr>
          <w:rFonts w:ascii="Georgia" w:hAnsi="Georgia"/>
          <w:sz w:val="24"/>
          <w:szCs w:val="24"/>
        </w:rPr>
      </w:pPr>
    </w:p>
    <w:p w:rsidR="00A013FD" w:rsidRPr="002235EA" w:rsidRDefault="00A013FD" w:rsidP="00A013FD">
      <w:pPr>
        <w:pStyle w:val="Corpodetexto"/>
        <w:jc w:val="center"/>
        <w:rPr>
          <w:rFonts w:ascii="Lucida Handwriting" w:hAnsi="Lucida Handwriting"/>
          <w:b w:val="0"/>
          <w:bCs/>
          <w:sz w:val="20"/>
        </w:rPr>
      </w:pPr>
      <w:r w:rsidRPr="002235EA">
        <w:rPr>
          <w:rFonts w:ascii="Lucida Handwriting" w:hAnsi="Lucida Handwriting"/>
          <w:bCs/>
          <w:sz w:val="20"/>
        </w:rPr>
        <w:t>Camila Fonseca da Silva e Larissa V. Moreira Silva</w:t>
      </w:r>
    </w:p>
    <w:p w:rsidR="00A013FD" w:rsidRPr="002235EA" w:rsidRDefault="00A013FD" w:rsidP="00A013FD">
      <w:pPr>
        <w:pStyle w:val="Corpodetexto"/>
        <w:jc w:val="center"/>
        <w:rPr>
          <w:rFonts w:ascii="Georgia" w:hAnsi="Georgia"/>
          <w:b w:val="0"/>
          <w:bCs/>
          <w:szCs w:val="24"/>
          <w:lang w:val="pt-BR"/>
        </w:rPr>
      </w:pPr>
      <w:r w:rsidRPr="002235EA">
        <w:rPr>
          <w:rFonts w:ascii="Georgia" w:hAnsi="Georgia"/>
          <w:b w:val="0"/>
          <w:bCs/>
          <w:szCs w:val="24"/>
          <w:lang w:val="pt-BR"/>
        </w:rPr>
        <w:t>Chefe de Seção</w:t>
      </w:r>
    </w:p>
    <w:p w:rsidR="00A013FD" w:rsidRPr="002235EA" w:rsidRDefault="00A013FD" w:rsidP="00A013FD">
      <w:pPr>
        <w:pStyle w:val="Corpodetexto"/>
        <w:jc w:val="center"/>
        <w:rPr>
          <w:rFonts w:ascii="Georgia" w:hAnsi="Georgia"/>
          <w:b w:val="0"/>
          <w:bCs/>
          <w:szCs w:val="24"/>
          <w:lang w:val="pt-BR"/>
        </w:rPr>
      </w:pPr>
      <w:r w:rsidRPr="002235EA">
        <w:rPr>
          <w:rFonts w:ascii="Georgia" w:hAnsi="Georgia"/>
          <w:b w:val="0"/>
          <w:bCs/>
          <w:szCs w:val="24"/>
          <w:lang w:val="pt-BR"/>
        </w:rPr>
        <w:t>Divisão de Compras e Licitações</w:t>
      </w:r>
    </w:p>
    <w:p w:rsidR="005B0CC0" w:rsidRPr="002235EA" w:rsidRDefault="005B0CC0" w:rsidP="00C33C16">
      <w:pPr>
        <w:tabs>
          <w:tab w:val="left" w:pos="4905"/>
        </w:tabs>
        <w:jc w:val="both"/>
        <w:rPr>
          <w:rFonts w:ascii="Georgia" w:hAnsi="Georgia"/>
          <w:sz w:val="24"/>
          <w:szCs w:val="24"/>
        </w:rPr>
      </w:pPr>
    </w:p>
    <w:p w:rsidR="00C33C16" w:rsidRPr="002235EA" w:rsidRDefault="00C33C16" w:rsidP="00C33C16">
      <w:pPr>
        <w:tabs>
          <w:tab w:val="left" w:pos="4905"/>
        </w:tabs>
        <w:jc w:val="both"/>
        <w:rPr>
          <w:rFonts w:ascii="Georgia" w:hAnsi="Georgia"/>
          <w:sz w:val="24"/>
          <w:szCs w:val="24"/>
        </w:rPr>
      </w:pPr>
    </w:p>
    <w:sectPr w:rsidR="00C33C16" w:rsidRPr="002235E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16" w:rsidRDefault="00C33C16" w:rsidP="00C33C16">
      <w:pPr>
        <w:spacing w:after="0" w:line="240" w:lineRule="auto"/>
      </w:pPr>
      <w:r>
        <w:separator/>
      </w:r>
    </w:p>
  </w:endnote>
  <w:endnote w:type="continuationSeparator" w:id="0">
    <w:p w:rsidR="00C33C16" w:rsidRDefault="00C33C16" w:rsidP="00C3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16" w:rsidRDefault="00C33C16" w:rsidP="00C33C16">
      <w:pPr>
        <w:spacing w:after="0" w:line="240" w:lineRule="auto"/>
      </w:pPr>
      <w:r>
        <w:separator/>
      </w:r>
    </w:p>
  </w:footnote>
  <w:footnote w:type="continuationSeparator" w:id="0">
    <w:p w:rsidR="00C33C16" w:rsidRDefault="00C33C16" w:rsidP="00C3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16" w:rsidRPr="009303AA" w:rsidRDefault="00C33C16" w:rsidP="00C33C16">
    <w:pPr>
      <w:pStyle w:val="Cabealho"/>
      <w:tabs>
        <w:tab w:val="center" w:pos="4286"/>
        <w:tab w:val="right" w:pos="9673"/>
      </w:tabs>
      <w:contextualSpacing/>
      <w:jc w:val="center"/>
      <w:rPr>
        <w:rFonts w:ascii="Georgia" w:hAnsi="Georgia"/>
        <w:b/>
        <w:sz w:val="18"/>
        <w:szCs w:val="18"/>
      </w:rPr>
    </w:pPr>
    <w:r w:rsidRPr="009303AA">
      <w:rPr>
        <w:rFonts w:ascii="Georgia" w:hAnsi="Georgia"/>
        <w:noProof/>
        <w:lang w:eastAsia="pt-BR"/>
      </w:rPr>
      <w:drawing>
        <wp:anchor distT="0" distB="0" distL="114300" distR="114300" simplePos="0" relativeHeight="251660288" behindDoc="0" locked="0" layoutInCell="1" allowOverlap="1">
          <wp:simplePos x="0" y="0"/>
          <wp:positionH relativeFrom="page">
            <wp:align>right</wp:align>
          </wp:positionH>
          <wp:positionV relativeFrom="paragraph">
            <wp:posOffset>-513216</wp:posOffset>
          </wp:positionV>
          <wp:extent cx="1426210" cy="1224280"/>
          <wp:effectExtent l="0" t="0" r="2540" b="0"/>
          <wp:wrapNone/>
          <wp:docPr id="2" name="Imagem 2"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03AA">
      <w:rPr>
        <w:rFonts w:ascii="Georgia" w:hAnsi="Georgia"/>
        <w:noProof/>
        <w:lang w:eastAsia="pt-BR"/>
      </w:rPr>
      <w:drawing>
        <wp:anchor distT="0" distB="0" distL="114300" distR="114300" simplePos="0" relativeHeight="251659264" behindDoc="0" locked="0" layoutInCell="1" allowOverlap="1">
          <wp:simplePos x="0" y="0"/>
          <wp:positionH relativeFrom="column">
            <wp:posOffset>724535</wp:posOffset>
          </wp:positionH>
          <wp:positionV relativeFrom="paragraph">
            <wp:posOffset>-91440</wp:posOffset>
          </wp:positionV>
          <wp:extent cx="723265" cy="580390"/>
          <wp:effectExtent l="0" t="0" r="635" b="0"/>
          <wp:wrapNone/>
          <wp:docPr id="1" name="Imagem 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sao_presidente_olegar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03AA">
      <w:rPr>
        <w:rFonts w:ascii="Georgia" w:hAnsi="Georgia"/>
        <w:b/>
        <w:sz w:val="18"/>
        <w:szCs w:val="18"/>
      </w:rPr>
      <w:t>Município de Presidente Olegário - MG</w:t>
    </w:r>
  </w:p>
  <w:p w:rsidR="00C33C16" w:rsidRPr="009303AA" w:rsidRDefault="00C33C16" w:rsidP="00C33C16">
    <w:pPr>
      <w:pStyle w:val="TableParagraph"/>
      <w:ind w:right="19"/>
      <w:jc w:val="center"/>
      <w:rPr>
        <w:rFonts w:ascii="Georgia" w:hAnsi="Georgia" w:cs="Times New Roman"/>
        <w:b/>
        <w:sz w:val="18"/>
        <w:szCs w:val="18"/>
        <w:lang w:val="pt-BR"/>
      </w:rPr>
    </w:pPr>
    <w:r w:rsidRPr="009303AA">
      <w:rPr>
        <w:rFonts w:ascii="Georgia" w:hAnsi="Georgia" w:cs="Times New Roman"/>
        <w:b/>
        <w:sz w:val="18"/>
        <w:szCs w:val="18"/>
        <w:lang w:val="pt-BR"/>
      </w:rPr>
      <w:t>Divisão de Compras e Licitações</w:t>
    </w:r>
  </w:p>
  <w:p w:rsidR="00C33C16" w:rsidRPr="009303AA" w:rsidRDefault="00C33C16" w:rsidP="00C33C16">
    <w:pPr>
      <w:pStyle w:val="Cabealho"/>
      <w:tabs>
        <w:tab w:val="left" w:pos="-250"/>
        <w:tab w:val="left" w:pos="2484"/>
        <w:tab w:val="center" w:pos="5026"/>
        <w:tab w:val="center" w:pos="5102"/>
        <w:tab w:val="right" w:pos="9565"/>
        <w:tab w:val="right" w:pos="10053"/>
      </w:tabs>
      <w:contextualSpacing/>
      <w:jc w:val="center"/>
      <w:rPr>
        <w:rFonts w:ascii="Georgia" w:hAnsi="Georgia"/>
        <w:sz w:val="18"/>
        <w:szCs w:val="18"/>
      </w:rPr>
    </w:pPr>
    <w:r w:rsidRPr="009303AA">
      <w:rPr>
        <w:rFonts w:ascii="Georgia" w:hAnsi="Georgia"/>
        <w:b/>
        <w:sz w:val="18"/>
        <w:szCs w:val="18"/>
      </w:rPr>
      <w:sym w:font="Wingdings" w:char="F028"/>
    </w:r>
    <w:r w:rsidRPr="009303AA">
      <w:rPr>
        <w:rFonts w:ascii="Georgia" w:hAnsi="Georgia"/>
        <w:sz w:val="18"/>
        <w:szCs w:val="18"/>
      </w:rPr>
      <w:t>(34) 3811-1560 - (34) 3811-1231</w:t>
    </w:r>
  </w:p>
  <w:p w:rsidR="00C33C16" w:rsidRPr="00C33C16" w:rsidRDefault="00954E71" w:rsidP="00C33C16">
    <w:pPr>
      <w:pStyle w:val="Cabealho"/>
      <w:pBdr>
        <w:bottom w:val="single" w:sz="12" w:space="1" w:color="auto"/>
      </w:pBdr>
      <w:contextualSpacing/>
      <w:jc w:val="center"/>
      <w:rPr>
        <w:rFonts w:ascii="Georgia" w:hAnsi="Georgia"/>
        <w:sz w:val="16"/>
        <w:szCs w:val="16"/>
      </w:rPr>
    </w:pPr>
    <w:hyperlink r:id="rId3" w:history="1">
      <w:r w:rsidR="00C33C16" w:rsidRPr="009303AA">
        <w:rPr>
          <w:rStyle w:val="Hyperlink"/>
          <w:rFonts w:ascii="Georgia" w:hAnsi="Georgia"/>
          <w:sz w:val="18"/>
          <w:szCs w:val="18"/>
        </w:rPr>
        <w:t>www.po.mg.gov.br</w:t>
      </w:r>
    </w:hyperlink>
    <w:r w:rsidR="00C33C16" w:rsidRPr="009303AA">
      <w:rPr>
        <w:rFonts w:ascii="Georgia" w:hAnsi="Georgia"/>
        <w:sz w:val="18"/>
        <w:szCs w:val="18"/>
      </w:rPr>
      <w:t xml:space="preserve"> - E-mail: </w:t>
    </w:r>
    <w:hyperlink r:id="rId4" w:history="1">
      <w:r w:rsidR="00C33C16" w:rsidRPr="009303AA">
        <w:rPr>
          <w:rStyle w:val="Hyperlink"/>
          <w:rFonts w:ascii="Georgia" w:hAnsi="Georgia"/>
          <w:sz w:val="18"/>
          <w:szCs w:val="18"/>
        </w:rPr>
        <w:t>compras@po.mg.gov.br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16"/>
    <w:rsid w:val="00004805"/>
    <w:rsid w:val="00044B9C"/>
    <w:rsid w:val="00114C87"/>
    <w:rsid w:val="00120C82"/>
    <w:rsid w:val="002235EA"/>
    <w:rsid w:val="003445F5"/>
    <w:rsid w:val="005032FE"/>
    <w:rsid w:val="005B0CC0"/>
    <w:rsid w:val="00646B7F"/>
    <w:rsid w:val="006C08BD"/>
    <w:rsid w:val="006C54C9"/>
    <w:rsid w:val="00805997"/>
    <w:rsid w:val="008C2C23"/>
    <w:rsid w:val="00954E71"/>
    <w:rsid w:val="00A013FD"/>
    <w:rsid w:val="00A16DB3"/>
    <w:rsid w:val="00A33D4A"/>
    <w:rsid w:val="00AC2FDE"/>
    <w:rsid w:val="00B00B95"/>
    <w:rsid w:val="00B35D46"/>
    <w:rsid w:val="00B37968"/>
    <w:rsid w:val="00BC2066"/>
    <w:rsid w:val="00C33C16"/>
    <w:rsid w:val="00D05FCF"/>
    <w:rsid w:val="00DD0AF2"/>
    <w:rsid w:val="00DD4D71"/>
    <w:rsid w:val="00E642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4C48F"/>
  <w15:chartTrackingRefBased/>
  <w15:docId w15:val="{8D35B187-3A72-4A14-8CD6-0A7376F0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33C16"/>
    <w:pPr>
      <w:tabs>
        <w:tab w:val="center" w:pos="4252"/>
        <w:tab w:val="right" w:pos="8504"/>
      </w:tabs>
      <w:spacing w:after="0" w:line="240" w:lineRule="auto"/>
    </w:pPr>
  </w:style>
  <w:style w:type="character" w:customStyle="1" w:styleId="CabealhoChar">
    <w:name w:val="Cabeçalho Char"/>
    <w:basedOn w:val="Fontepargpadro"/>
    <w:link w:val="Cabealho"/>
    <w:rsid w:val="00C33C16"/>
  </w:style>
  <w:style w:type="paragraph" w:styleId="Rodap">
    <w:name w:val="footer"/>
    <w:basedOn w:val="Normal"/>
    <w:link w:val="RodapChar"/>
    <w:uiPriority w:val="99"/>
    <w:unhideWhenUsed/>
    <w:rsid w:val="00C33C16"/>
    <w:pPr>
      <w:tabs>
        <w:tab w:val="center" w:pos="4252"/>
        <w:tab w:val="right" w:pos="8504"/>
      </w:tabs>
      <w:spacing w:after="0" w:line="240" w:lineRule="auto"/>
    </w:pPr>
  </w:style>
  <w:style w:type="character" w:customStyle="1" w:styleId="RodapChar">
    <w:name w:val="Rodapé Char"/>
    <w:basedOn w:val="Fontepargpadro"/>
    <w:link w:val="Rodap"/>
    <w:uiPriority w:val="99"/>
    <w:rsid w:val="00C33C16"/>
  </w:style>
  <w:style w:type="character" w:styleId="Hyperlink">
    <w:name w:val="Hyperlink"/>
    <w:uiPriority w:val="99"/>
    <w:rsid w:val="00C33C16"/>
    <w:rPr>
      <w:color w:val="0000FF"/>
      <w:u w:val="single"/>
    </w:rPr>
  </w:style>
  <w:style w:type="paragraph" w:customStyle="1" w:styleId="TableParagraph">
    <w:name w:val="Table Paragraph"/>
    <w:basedOn w:val="Normal"/>
    <w:uiPriority w:val="1"/>
    <w:qFormat/>
    <w:rsid w:val="00C33C16"/>
    <w:pPr>
      <w:widowControl w:val="0"/>
      <w:spacing w:after="0" w:line="240" w:lineRule="auto"/>
    </w:pPr>
    <w:rPr>
      <w:rFonts w:ascii="Arial" w:eastAsia="Arial" w:hAnsi="Arial" w:cs="Arial"/>
      <w:lang w:val="en-US"/>
    </w:rPr>
  </w:style>
  <w:style w:type="paragraph" w:styleId="Corpodetexto">
    <w:name w:val="Body Text"/>
    <w:basedOn w:val="Normal"/>
    <w:link w:val="CorpodetextoChar"/>
    <w:rsid w:val="00A013FD"/>
    <w:pPr>
      <w:spacing w:after="0" w:line="240" w:lineRule="auto"/>
      <w:jc w:val="both"/>
    </w:pPr>
    <w:rPr>
      <w:rFonts w:ascii="Times New Roman" w:eastAsia="Times New Roman" w:hAnsi="Times New Roman" w:cs="Times New Roman"/>
      <w:b/>
      <w:sz w:val="24"/>
      <w:szCs w:val="20"/>
      <w:lang w:val="x-none" w:eastAsia="x-none"/>
    </w:rPr>
  </w:style>
  <w:style w:type="character" w:customStyle="1" w:styleId="CorpodetextoChar">
    <w:name w:val="Corpo de texto Char"/>
    <w:basedOn w:val="Fontepargpadro"/>
    <w:link w:val="Corpodetexto"/>
    <w:rsid w:val="00A013FD"/>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nimos.com.br/imprescindiv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637</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14</cp:revision>
  <dcterms:created xsi:type="dcterms:W3CDTF">2019-11-25T11:19:00Z</dcterms:created>
  <dcterms:modified xsi:type="dcterms:W3CDTF">2019-11-26T14:10:00Z</dcterms:modified>
</cp:coreProperties>
</file>