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6E8EE6A6" w:rsidR="008302EE" w:rsidRPr="00020DB4" w:rsidRDefault="00C73C93" w:rsidP="006C291B">
      <w:pPr>
        <w:pStyle w:val="Ttulo"/>
        <w:rPr>
          <w:sz w:val="22"/>
          <w:szCs w:val="22"/>
        </w:rPr>
      </w:pPr>
      <w:r w:rsidRPr="00020DB4">
        <w:rPr>
          <w:sz w:val="22"/>
          <w:szCs w:val="22"/>
        </w:rPr>
        <w:t xml:space="preserve">ERRATA </w:t>
      </w:r>
      <w:r w:rsidR="00E937F4">
        <w:rPr>
          <w:sz w:val="22"/>
          <w:szCs w:val="22"/>
        </w:rPr>
        <w:t>AO EDITAL</w:t>
      </w:r>
      <w:r w:rsidR="00F54169">
        <w:rPr>
          <w:sz w:val="22"/>
          <w:szCs w:val="22"/>
        </w:rPr>
        <w:t xml:space="preserve"> DO</w:t>
      </w:r>
      <w:r w:rsidR="006C291B" w:rsidRPr="00020DB4">
        <w:rPr>
          <w:sz w:val="22"/>
          <w:szCs w:val="22"/>
        </w:rPr>
        <w:t xml:space="preserve">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E937F4">
        <w:rPr>
          <w:sz w:val="22"/>
          <w:szCs w:val="22"/>
        </w:rPr>
        <w:t>5</w:t>
      </w:r>
      <w:r w:rsidR="00F54169">
        <w:rPr>
          <w:sz w:val="22"/>
          <w:szCs w:val="22"/>
        </w:rPr>
        <w:t>2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F54169">
        <w:rPr>
          <w:sz w:val="22"/>
          <w:szCs w:val="22"/>
        </w:rPr>
        <w:t>4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75236C80" w14:textId="37BC1193" w:rsidR="00862729" w:rsidRPr="00020DB4" w:rsidRDefault="00D312EB" w:rsidP="00D312EB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Processo Licitatório Nº.: </w:t>
      </w:r>
      <w:r w:rsidR="00F54169">
        <w:rPr>
          <w:rStyle w:val="nfaseSutil"/>
          <w:b/>
          <w:i w:val="0"/>
          <w:color w:val="auto"/>
          <w:sz w:val="22"/>
          <w:szCs w:val="22"/>
        </w:rPr>
        <w:t>0</w:t>
      </w:r>
      <w:r w:rsidR="007E5885">
        <w:rPr>
          <w:rStyle w:val="nfaseSutil"/>
          <w:b/>
          <w:i w:val="0"/>
          <w:color w:val="auto"/>
          <w:sz w:val="22"/>
          <w:szCs w:val="22"/>
        </w:rPr>
        <w:t>79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F54169">
        <w:rPr>
          <w:rStyle w:val="nfaseSutil"/>
          <w:b/>
          <w:i w:val="0"/>
          <w:color w:val="auto"/>
          <w:sz w:val="22"/>
          <w:szCs w:val="22"/>
        </w:rPr>
        <w:t>4</w:t>
      </w:r>
    </w:p>
    <w:p w14:paraId="6B065BB7" w14:textId="6E72514A" w:rsidR="000B3DC3" w:rsidRPr="00020DB4" w:rsidRDefault="00D312EB" w:rsidP="00D312EB">
      <w:pPr>
        <w:pStyle w:val="SemEspaamento"/>
        <w:rPr>
          <w:b/>
          <w:iCs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Modalidade: </w:t>
      </w:r>
      <w:r w:rsidRPr="00020DB4">
        <w:rPr>
          <w:b/>
          <w:sz w:val="24"/>
          <w:szCs w:val="24"/>
        </w:rPr>
        <w:t>Pregão Eletrônico</w:t>
      </w:r>
      <w:r w:rsidRPr="00020DB4">
        <w:rPr>
          <w:szCs w:val="22"/>
        </w:rPr>
        <w:t xml:space="preserve"> </w:t>
      </w:r>
      <w:r w:rsidRPr="00020DB4">
        <w:rPr>
          <w:rStyle w:val="nfaseSutil"/>
          <w:b/>
          <w:i w:val="0"/>
          <w:color w:val="auto"/>
          <w:sz w:val="22"/>
          <w:szCs w:val="22"/>
        </w:rPr>
        <w:t>Nº.: 0</w:t>
      </w:r>
      <w:r w:rsidR="007E5885">
        <w:rPr>
          <w:rStyle w:val="nfaseSutil"/>
          <w:b/>
          <w:i w:val="0"/>
          <w:color w:val="auto"/>
          <w:sz w:val="22"/>
          <w:szCs w:val="22"/>
        </w:rPr>
        <w:t>5</w:t>
      </w:r>
      <w:r w:rsidR="00F54169">
        <w:rPr>
          <w:rStyle w:val="nfaseSutil"/>
          <w:b/>
          <w:i w:val="0"/>
          <w:color w:val="auto"/>
          <w:sz w:val="22"/>
          <w:szCs w:val="22"/>
        </w:rPr>
        <w:t>2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F54169">
        <w:rPr>
          <w:rStyle w:val="nfaseSutil"/>
          <w:b/>
          <w:i w:val="0"/>
          <w:color w:val="auto"/>
          <w:sz w:val="22"/>
          <w:szCs w:val="22"/>
        </w:rPr>
        <w:t>4</w:t>
      </w:r>
    </w:p>
    <w:p w14:paraId="265793A7" w14:textId="76B82DBD" w:rsidR="00020DB4" w:rsidRDefault="00D312EB" w:rsidP="007E5885">
      <w:pPr>
        <w:jc w:val="both"/>
        <w:rPr>
          <w:b/>
          <w:bCs/>
          <w:sz w:val="22"/>
          <w:szCs w:val="22"/>
        </w:rPr>
      </w:pPr>
      <w:r w:rsidRPr="00020DB4">
        <w:rPr>
          <w:sz w:val="22"/>
          <w:szCs w:val="22"/>
        </w:rPr>
        <w:t xml:space="preserve">Objeto Contratual: </w:t>
      </w:r>
      <w:r w:rsidR="007E5885" w:rsidRPr="007E5885">
        <w:rPr>
          <w:b/>
          <w:bCs/>
          <w:sz w:val="22"/>
          <w:szCs w:val="22"/>
        </w:rPr>
        <w:t>REGISTRO DE PREÇOS DESTINADO À FUTURA,</w:t>
      </w:r>
      <w:r w:rsidR="007E5885" w:rsidRPr="007E5885">
        <w:rPr>
          <w:b/>
          <w:bCs/>
          <w:sz w:val="22"/>
          <w:szCs w:val="22"/>
        </w:rPr>
        <w:t xml:space="preserve"> </w:t>
      </w:r>
      <w:r w:rsidR="007E5885" w:rsidRPr="007E5885">
        <w:rPr>
          <w:b/>
          <w:bCs/>
          <w:sz w:val="22"/>
          <w:szCs w:val="22"/>
        </w:rPr>
        <w:t>EVENTUAL E PARCELADA AQUISIÇÃO DE MATERIAL HOSPITALAR PARA</w:t>
      </w:r>
      <w:r w:rsidR="007E5885" w:rsidRPr="007E5885">
        <w:rPr>
          <w:b/>
          <w:bCs/>
          <w:sz w:val="22"/>
          <w:szCs w:val="22"/>
        </w:rPr>
        <w:t xml:space="preserve"> </w:t>
      </w:r>
      <w:r w:rsidR="007E5885" w:rsidRPr="007E5885">
        <w:rPr>
          <w:b/>
          <w:bCs/>
          <w:sz w:val="22"/>
          <w:szCs w:val="22"/>
        </w:rPr>
        <w:t>ATENDIMENTO DO MUNICÍPIO DE PRESIDENTE OLEGÁRIO</w:t>
      </w:r>
    </w:p>
    <w:p w14:paraId="12BFAB7E" w14:textId="77777777" w:rsidR="007E5885" w:rsidRPr="007E5885" w:rsidRDefault="007E5885" w:rsidP="007E5885">
      <w:pPr>
        <w:jc w:val="both"/>
        <w:rPr>
          <w:b/>
          <w:bCs/>
          <w:sz w:val="22"/>
          <w:szCs w:val="22"/>
        </w:rPr>
      </w:pPr>
    </w:p>
    <w:p w14:paraId="2DB09266" w14:textId="7F494843" w:rsidR="006C291B" w:rsidRDefault="00020DB4" w:rsidP="007E5885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F54169">
        <w:rPr>
          <w:sz w:val="22"/>
          <w:szCs w:val="22"/>
        </w:rPr>
        <w:t>0</w:t>
      </w:r>
      <w:r w:rsidR="007E5885">
        <w:rPr>
          <w:sz w:val="22"/>
          <w:szCs w:val="22"/>
        </w:rPr>
        <w:t>19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F54169">
        <w:rPr>
          <w:sz w:val="22"/>
          <w:szCs w:val="22"/>
        </w:rPr>
        <w:t>4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o</w:t>
      </w:r>
      <w:r w:rsidR="00506C8E" w:rsidRPr="00020DB4">
        <w:rPr>
          <w:sz w:val="22"/>
          <w:szCs w:val="22"/>
        </w:rPr>
        <w:t xml:space="preserve"> </w:t>
      </w:r>
      <w:r w:rsidR="007E5885">
        <w:rPr>
          <w:sz w:val="22"/>
          <w:szCs w:val="22"/>
        </w:rPr>
        <w:t>edital</w:t>
      </w:r>
      <w:r w:rsidR="006C291B" w:rsidRPr="00020DB4">
        <w:rPr>
          <w:sz w:val="22"/>
          <w:szCs w:val="22"/>
        </w:rPr>
        <w:t xml:space="preserve"> de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7E5885">
        <w:rPr>
          <w:sz w:val="22"/>
          <w:szCs w:val="22"/>
        </w:rPr>
        <w:t>5</w:t>
      </w:r>
      <w:r w:rsidR="00F54169">
        <w:rPr>
          <w:sz w:val="22"/>
          <w:szCs w:val="22"/>
        </w:rPr>
        <w:t>2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F54169">
        <w:rPr>
          <w:sz w:val="22"/>
          <w:szCs w:val="22"/>
        </w:rPr>
        <w:t>4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7E5885" w:rsidRPr="007E5885">
        <w:rPr>
          <w:b/>
          <w:bCs/>
          <w:sz w:val="22"/>
          <w:szCs w:val="22"/>
        </w:rPr>
        <w:t>REGISTRO DE PREÇOS DESTINADO À FUTURA, EVENTUAL E PARCELADA AQUISIÇÃO DE MATERIAL HOSPITALAR PARA ATENDIMENTO DO MUNICÍPIO DE PRESIDENTE OLEGÁRIO</w:t>
      </w:r>
    </w:p>
    <w:p w14:paraId="39662595" w14:textId="77777777" w:rsidR="007E5885" w:rsidRPr="00020DB4" w:rsidRDefault="007E5885" w:rsidP="007E5885">
      <w:pPr>
        <w:jc w:val="both"/>
        <w:rPr>
          <w:b/>
          <w:sz w:val="22"/>
          <w:szCs w:val="22"/>
        </w:rPr>
      </w:pPr>
    </w:p>
    <w:p w14:paraId="69ED2FD0" w14:textId="666725C0" w:rsidR="00366672" w:rsidRPr="00020DB4" w:rsidRDefault="008302EE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o respectivo </w:t>
      </w:r>
      <w:r w:rsidR="007E5885">
        <w:rPr>
          <w:sz w:val="22"/>
          <w:szCs w:val="22"/>
        </w:rPr>
        <w:t>edital</w:t>
      </w:r>
      <w:r w:rsidRPr="00020DB4">
        <w:rPr>
          <w:sz w:val="22"/>
          <w:szCs w:val="22"/>
        </w:rPr>
        <w:t xml:space="preserve"> foi constatado um equívoco quanto </w:t>
      </w:r>
      <w:r w:rsidR="007E5885">
        <w:rPr>
          <w:sz w:val="22"/>
          <w:szCs w:val="22"/>
        </w:rPr>
        <w:t>as casas decimais e intervalo de lances</w:t>
      </w:r>
      <w:r w:rsidR="00ED6B6B" w:rsidRPr="00020DB4">
        <w:rPr>
          <w:sz w:val="22"/>
          <w:szCs w:val="22"/>
        </w:rPr>
        <w:t>, sendo que</w:t>
      </w:r>
      <w:r w:rsidR="001B232E">
        <w:rPr>
          <w:sz w:val="22"/>
          <w:szCs w:val="22"/>
        </w:rPr>
        <w:t>:</w:t>
      </w:r>
    </w:p>
    <w:p w14:paraId="4B5039D2" w14:textId="77777777" w:rsidR="008302EE" w:rsidRPr="00020DB4" w:rsidRDefault="008302EE" w:rsidP="00C56303">
      <w:pPr>
        <w:pStyle w:val="Corpodetexto"/>
        <w:rPr>
          <w:rFonts w:ascii="Times New Roman" w:hAnsi="Times New Roman"/>
          <w:szCs w:val="22"/>
        </w:rPr>
      </w:pPr>
    </w:p>
    <w:p w14:paraId="5FC6FF69" w14:textId="5D791E42" w:rsidR="00B766A6" w:rsidRDefault="00B766A6" w:rsidP="007E5885">
      <w:pPr>
        <w:jc w:val="both"/>
        <w:rPr>
          <w:b/>
          <w:sz w:val="22"/>
          <w:szCs w:val="22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 w:rsidR="000151C7" w:rsidRPr="00020DB4">
        <w:rPr>
          <w:sz w:val="22"/>
          <w:szCs w:val="22"/>
          <w:shd w:val="clear" w:color="auto" w:fill="FFFFFF"/>
        </w:rPr>
        <w:t xml:space="preserve"> </w:t>
      </w:r>
      <w:r w:rsidR="007E5885" w:rsidRPr="007E5885">
        <w:rPr>
          <w:b/>
          <w:sz w:val="22"/>
          <w:szCs w:val="22"/>
        </w:rPr>
        <w:t>9.7.2 - Serão desconsiderados os valores a partir da terceira casa decimal.</w:t>
      </w:r>
      <w:r w:rsidR="007E5885" w:rsidRPr="007E5885">
        <w:rPr>
          <w:b/>
          <w:sz w:val="22"/>
          <w:szCs w:val="22"/>
        </w:rPr>
        <w:t>”</w:t>
      </w:r>
    </w:p>
    <w:p w14:paraId="0A8AB5F4" w14:textId="77777777" w:rsidR="004E0DC5" w:rsidRPr="007E5885" w:rsidRDefault="004E0DC5" w:rsidP="007E5885">
      <w:pPr>
        <w:jc w:val="both"/>
        <w:rPr>
          <w:sz w:val="22"/>
          <w:szCs w:val="22"/>
        </w:rPr>
      </w:pPr>
    </w:p>
    <w:p w14:paraId="70413BFA" w14:textId="0672FB4E" w:rsidR="005C4A3A" w:rsidRDefault="007E5885" w:rsidP="007E5885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“</w:t>
      </w:r>
      <w:r w:rsidRPr="007E5885">
        <w:rPr>
          <w:b/>
          <w:bCs/>
          <w:sz w:val="22"/>
          <w:szCs w:val="22"/>
          <w:shd w:val="clear" w:color="auto" w:fill="FFFFFF"/>
        </w:rPr>
        <w:t>O intervalo de diferença entre os lances deverá ser de, no mínimo, R$ 0,01 (um centavo),</w:t>
      </w:r>
      <w:r w:rsidRPr="007E5885">
        <w:rPr>
          <w:b/>
          <w:bCs/>
          <w:sz w:val="22"/>
          <w:szCs w:val="22"/>
          <w:shd w:val="clear" w:color="auto" w:fill="FFFFFF"/>
        </w:rPr>
        <w:t xml:space="preserve"> </w:t>
      </w:r>
      <w:r w:rsidRPr="007E5885">
        <w:rPr>
          <w:b/>
          <w:bCs/>
          <w:sz w:val="22"/>
          <w:szCs w:val="22"/>
          <w:shd w:val="clear" w:color="auto" w:fill="FFFFFF"/>
        </w:rPr>
        <w:t>tanto em relação aos lances intermediários, quanto em relação do lance que cobrir a melhor oferta</w:t>
      </w:r>
      <w:r w:rsidRPr="007E5885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>”</w:t>
      </w:r>
    </w:p>
    <w:p w14:paraId="041F9284" w14:textId="77777777" w:rsidR="004E0DC5" w:rsidRDefault="004E0DC5" w:rsidP="007E5885">
      <w:pPr>
        <w:jc w:val="both"/>
        <w:rPr>
          <w:sz w:val="22"/>
          <w:szCs w:val="22"/>
          <w:shd w:val="clear" w:color="auto" w:fill="FFFFFF"/>
        </w:rPr>
      </w:pPr>
    </w:p>
    <w:p w14:paraId="6C8196ED" w14:textId="1512E3EC" w:rsidR="004E0DC5" w:rsidRDefault="004E0DC5" w:rsidP="004E0DC5">
      <w:pPr>
        <w:jc w:val="both"/>
        <w:rPr>
          <w:b/>
          <w:bCs/>
          <w:sz w:val="22"/>
          <w:szCs w:val="22"/>
          <w:shd w:val="clear" w:color="auto" w:fill="FFFFFF"/>
        </w:rPr>
      </w:pPr>
      <w:r w:rsidRPr="004E0DC5">
        <w:rPr>
          <w:b/>
          <w:bCs/>
          <w:sz w:val="22"/>
          <w:szCs w:val="22"/>
          <w:shd w:val="clear" w:color="auto" w:fill="FFFFFF"/>
        </w:rPr>
        <w:t>“</w:t>
      </w:r>
      <w:r w:rsidRPr="004E0DC5">
        <w:rPr>
          <w:b/>
          <w:bCs/>
          <w:sz w:val="22"/>
          <w:szCs w:val="22"/>
          <w:shd w:val="clear" w:color="auto" w:fill="FFFFFF"/>
        </w:rPr>
        <w:t>O prazo de entrega dos produtos será de 08 (oito) dias consecutivos após o recebimento da NAF</w:t>
      </w:r>
      <w:r w:rsidRPr="004E0DC5">
        <w:rPr>
          <w:b/>
          <w:bCs/>
          <w:sz w:val="22"/>
          <w:szCs w:val="22"/>
          <w:shd w:val="clear" w:color="auto" w:fill="FFFFFF"/>
        </w:rPr>
        <w:t xml:space="preserve"> </w:t>
      </w:r>
      <w:r w:rsidRPr="004E0DC5">
        <w:rPr>
          <w:b/>
          <w:bCs/>
          <w:sz w:val="22"/>
          <w:szCs w:val="22"/>
          <w:shd w:val="clear" w:color="auto" w:fill="FFFFFF"/>
        </w:rPr>
        <w:t>que será encaminhada para o e-mail informado na Proposta de Preços;</w:t>
      </w:r>
      <w:r w:rsidRPr="004E0DC5">
        <w:rPr>
          <w:b/>
          <w:bCs/>
          <w:sz w:val="22"/>
          <w:szCs w:val="22"/>
          <w:shd w:val="clear" w:color="auto" w:fill="FFFFFF"/>
        </w:rPr>
        <w:t>”</w:t>
      </w:r>
    </w:p>
    <w:p w14:paraId="10BEA12A" w14:textId="7C398638" w:rsidR="00980C78" w:rsidRDefault="00980C78" w:rsidP="004E0DC5">
      <w:pPr>
        <w:jc w:val="both"/>
        <w:rPr>
          <w:b/>
          <w:bCs/>
          <w:sz w:val="22"/>
          <w:szCs w:val="22"/>
          <w:shd w:val="clear" w:color="auto" w:fill="FFFFFF"/>
        </w:rPr>
      </w:pPr>
    </w:p>
    <w:p w14:paraId="5691F6B1" w14:textId="77777777" w:rsidR="00980C78" w:rsidRPr="00980C78" w:rsidRDefault="00980C78" w:rsidP="00980C78">
      <w:pPr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“</w:t>
      </w:r>
      <w:r w:rsidRPr="00980C78">
        <w:rPr>
          <w:b/>
          <w:bCs/>
          <w:sz w:val="22"/>
          <w:szCs w:val="22"/>
          <w:shd w:val="clear" w:color="auto" w:fill="FFFFFF"/>
        </w:rPr>
        <w:t>Prazo de entrega: em até 8 (oito) dias consecutivos, a contar do recebimento por parte da contratada</w:t>
      </w:r>
    </w:p>
    <w:p w14:paraId="45DF1ADD" w14:textId="38B1D4C5" w:rsidR="00980C78" w:rsidRPr="004E0DC5" w:rsidRDefault="00980C78" w:rsidP="00980C78">
      <w:pPr>
        <w:jc w:val="both"/>
        <w:rPr>
          <w:b/>
          <w:bCs/>
          <w:sz w:val="22"/>
          <w:szCs w:val="22"/>
          <w:shd w:val="clear" w:color="auto" w:fill="FFFFFF"/>
        </w:rPr>
      </w:pPr>
      <w:r w:rsidRPr="00980C78">
        <w:rPr>
          <w:b/>
          <w:bCs/>
          <w:sz w:val="22"/>
          <w:szCs w:val="22"/>
          <w:shd w:val="clear" w:color="auto" w:fill="FFFFFF"/>
        </w:rPr>
        <w:t>da Ordem de Fornecimento.</w:t>
      </w:r>
      <w:r>
        <w:rPr>
          <w:b/>
          <w:bCs/>
          <w:sz w:val="22"/>
          <w:szCs w:val="22"/>
          <w:shd w:val="clear" w:color="auto" w:fill="FFFFFF"/>
        </w:rPr>
        <w:t>”</w:t>
      </w:r>
    </w:p>
    <w:p w14:paraId="11A6E80D" w14:textId="77777777" w:rsidR="005C4A3A" w:rsidRPr="00020DB4" w:rsidRDefault="005C4A3A" w:rsidP="00B766A6">
      <w:pPr>
        <w:jc w:val="both"/>
        <w:rPr>
          <w:sz w:val="22"/>
          <w:szCs w:val="22"/>
        </w:rPr>
      </w:pPr>
    </w:p>
    <w:p w14:paraId="479E8060" w14:textId="4A4487C0" w:rsidR="00B766A6" w:rsidRDefault="008302EE" w:rsidP="007E5885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="000151C7" w:rsidRPr="00020DB4">
        <w:rPr>
          <w:sz w:val="22"/>
          <w:szCs w:val="22"/>
          <w:shd w:val="clear" w:color="auto" w:fill="FFFFFF"/>
        </w:rPr>
        <w:t>“</w:t>
      </w:r>
      <w:r w:rsidR="007E5885" w:rsidRPr="007E5885">
        <w:rPr>
          <w:bCs/>
          <w:sz w:val="22"/>
          <w:szCs w:val="22"/>
        </w:rPr>
        <w:t xml:space="preserve">9.7.2 - Serão desconsiderados os valores a partir da </w:t>
      </w:r>
      <w:r w:rsidR="007E5885" w:rsidRPr="007E5885">
        <w:rPr>
          <w:bCs/>
          <w:sz w:val="22"/>
          <w:szCs w:val="22"/>
        </w:rPr>
        <w:t>quarta</w:t>
      </w:r>
      <w:r w:rsidR="007E5885" w:rsidRPr="007E5885">
        <w:rPr>
          <w:bCs/>
          <w:sz w:val="22"/>
          <w:szCs w:val="22"/>
        </w:rPr>
        <w:t xml:space="preserve"> casa decimal</w:t>
      </w:r>
      <w:r w:rsidR="007E5885" w:rsidRPr="007E5885">
        <w:rPr>
          <w:b/>
        </w:rPr>
        <w:t>.</w:t>
      </w:r>
      <w:r w:rsidR="007E5885">
        <w:rPr>
          <w:sz w:val="22"/>
          <w:szCs w:val="22"/>
          <w:shd w:val="clear" w:color="auto" w:fill="FFFFFF"/>
        </w:rPr>
        <w:t>”</w:t>
      </w:r>
    </w:p>
    <w:p w14:paraId="4218BAA0" w14:textId="77777777" w:rsidR="004E0DC5" w:rsidRDefault="004E0DC5" w:rsidP="007E5885">
      <w:pPr>
        <w:jc w:val="both"/>
        <w:rPr>
          <w:sz w:val="22"/>
          <w:szCs w:val="22"/>
          <w:shd w:val="clear" w:color="auto" w:fill="FFFFFF"/>
        </w:rPr>
      </w:pPr>
    </w:p>
    <w:p w14:paraId="2E3F4287" w14:textId="49BC58DA" w:rsidR="007E5885" w:rsidRDefault="007E5885" w:rsidP="007E5885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“</w:t>
      </w:r>
      <w:r w:rsidRPr="007E5885">
        <w:rPr>
          <w:sz w:val="22"/>
          <w:szCs w:val="22"/>
          <w:shd w:val="clear" w:color="auto" w:fill="FFFFFF"/>
        </w:rPr>
        <w:t>O intervalo de diferença entre os lances deverá ser de, no mínimo, R$ 0,0</w:t>
      </w:r>
      <w:r>
        <w:rPr>
          <w:sz w:val="22"/>
          <w:szCs w:val="22"/>
          <w:shd w:val="clear" w:color="auto" w:fill="FFFFFF"/>
        </w:rPr>
        <w:t>0</w:t>
      </w:r>
      <w:r w:rsidRPr="007E5885">
        <w:rPr>
          <w:sz w:val="22"/>
          <w:szCs w:val="22"/>
          <w:shd w:val="clear" w:color="auto" w:fill="FFFFFF"/>
        </w:rPr>
        <w:t xml:space="preserve">1 (um </w:t>
      </w:r>
      <w:r>
        <w:rPr>
          <w:sz w:val="22"/>
          <w:szCs w:val="22"/>
          <w:shd w:val="clear" w:color="auto" w:fill="FFFFFF"/>
        </w:rPr>
        <w:t xml:space="preserve">milésimo </w:t>
      </w:r>
      <w:r w:rsidRPr="007E5885">
        <w:rPr>
          <w:sz w:val="22"/>
          <w:szCs w:val="22"/>
          <w:shd w:val="clear" w:color="auto" w:fill="FFFFFF"/>
        </w:rPr>
        <w:t>centavo),</w:t>
      </w:r>
      <w:r>
        <w:rPr>
          <w:sz w:val="22"/>
          <w:szCs w:val="22"/>
          <w:shd w:val="clear" w:color="auto" w:fill="FFFFFF"/>
        </w:rPr>
        <w:t xml:space="preserve"> </w:t>
      </w:r>
      <w:r w:rsidRPr="007E5885">
        <w:rPr>
          <w:sz w:val="22"/>
          <w:szCs w:val="22"/>
          <w:shd w:val="clear" w:color="auto" w:fill="FFFFFF"/>
        </w:rPr>
        <w:t>tanto em relação aos lances intermediários, quanto em relação do lance que cobrir a melhor oferta.</w:t>
      </w:r>
      <w:r>
        <w:rPr>
          <w:sz w:val="22"/>
          <w:szCs w:val="22"/>
          <w:shd w:val="clear" w:color="auto" w:fill="FFFFFF"/>
        </w:rPr>
        <w:t>”</w:t>
      </w:r>
    </w:p>
    <w:p w14:paraId="59A97D08" w14:textId="562E93F1" w:rsidR="004E0DC5" w:rsidRDefault="004E0DC5" w:rsidP="007E5885">
      <w:pPr>
        <w:jc w:val="both"/>
        <w:rPr>
          <w:sz w:val="22"/>
          <w:szCs w:val="22"/>
          <w:shd w:val="clear" w:color="auto" w:fill="FFFFFF"/>
        </w:rPr>
      </w:pPr>
    </w:p>
    <w:p w14:paraId="53EE5DF0" w14:textId="5B53653C" w:rsidR="004E0DC5" w:rsidRDefault="004E0DC5" w:rsidP="004E0DC5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“</w:t>
      </w:r>
      <w:r w:rsidRPr="004E0DC5">
        <w:rPr>
          <w:sz w:val="22"/>
          <w:szCs w:val="22"/>
          <w:shd w:val="clear" w:color="auto" w:fill="FFFFFF"/>
        </w:rPr>
        <w:t xml:space="preserve">O prazo de entrega dos produtos será de </w:t>
      </w:r>
      <w:r>
        <w:rPr>
          <w:sz w:val="22"/>
          <w:szCs w:val="22"/>
          <w:shd w:val="clear" w:color="auto" w:fill="FFFFFF"/>
        </w:rPr>
        <w:t>15</w:t>
      </w:r>
      <w:r w:rsidRPr="004E0DC5">
        <w:rPr>
          <w:sz w:val="22"/>
          <w:szCs w:val="22"/>
          <w:shd w:val="clear" w:color="auto" w:fill="FFFFFF"/>
        </w:rPr>
        <w:t xml:space="preserve"> (</w:t>
      </w:r>
      <w:r>
        <w:rPr>
          <w:sz w:val="22"/>
          <w:szCs w:val="22"/>
          <w:shd w:val="clear" w:color="auto" w:fill="FFFFFF"/>
        </w:rPr>
        <w:t>quinze</w:t>
      </w:r>
      <w:r w:rsidRPr="004E0DC5">
        <w:rPr>
          <w:sz w:val="22"/>
          <w:szCs w:val="22"/>
          <w:shd w:val="clear" w:color="auto" w:fill="FFFFFF"/>
        </w:rPr>
        <w:t>) dias consecutivos após o recebimento da NAF</w:t>
      </w:r>
      <w:r>
        <w:rPr>
          <w:sz w:val="22"/>
          <w:szCs w:val="22"/>
          <w:shd w:val="clear" w:color="auto" w:fill="FFFFFF"/>
        </w:rPr>
        <w:t xml:space="preserve"> </w:t>
      </w:r>
      <w:r w:rsidRPr="004E0DC5">
        <w:rPr>
          <w:sz w:val="22"/>
          <w:szCs w:val="22"/>
          <w:shd w:val="clear" w:color="auto" w:fill="FFFFFF"/>
        </w:rPr>
        <w:t>que será encaminhada para o e-mail informado na Proposta de Preços;</w:t>
      </w:r>
      <w:r>
        <w:rPr>
          <w:sz w:val="22"/>
          <w:szCs w:val="22"/>
          <w:shd w:val="clear" w:color="auto" w:fill="FFFFFF"/>
        </w:rPr>
        <w:t>”</w:t>
      </w:r>
    </w:p>
    <w:p w14:paraId="0C13B503" w14:textId="193C55B2" w:rsidR="007E5885" w:rsidRDefault="007E5885" w:rsidP="007E5885">
      <w:pPr>
        <w:jc w:val="both"/>
        <w:rPr>
          <w:sz w:val="22"/>
          <w:szCs w:val="22"/>
          <w:shd w:val="clear" w:color="auto" w:fill="FFFFFF"/>
        </w:rPr>
      </w:pPr>
    </w:p>
    <w:p w14:paraId="3AB0561F" w14:textId="3FEC2A96" w:rsidR="00980C78" w:rsidRDefault="00980C78" w:rsidP="00980C78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“</w:t>
      </w:r>
      <w:r w:rsidRPr="00980C78">
        <w:rPr>
          <w:sz w:val="22"/>
          <w:szCs w:val="22"/>
          <w:shd w:val="clear" w:color="auto" w:fill="FFFFFF"/>
        </w:rPr>
        <w:t xml:space="preserve">Prazo de entrega: em até </w:t>
      </w:r>
      <w:r>
        <w:rPr>
          <w:sz w:val="22"/>
          <w:szCs w:val="22"/>
          <w:shd w:val="clear" w:color="auto" w:fill="FFFFFF"/>
        </w:rPr>
        <w:t>15</w:t>
      </w:r>
      <w:r w:rsidRPr="00980C78">
        <w:rPr>
          <w:sz w:val="22"/>
          <w:szCs w:val="22"/>
          <w:shd w:val="clear" w:color="auto" w:fill="FFFFFF"/>
        </w:rPr>
        <w:t xml:space="preserve"> (</w:t>
      </w:r>
      <w:r>
        <w:rPr>
          <w:sz w:val="22"/>
          <w:szCs w:val="22"/>
          <w:shd w:val="clear" w:color="auto" w:fill="FFFFFF"/>
        </w:rPr>
        <w:t>quinze</w:t>
      </w:r>
      <w:r w:rsidRPr="00980C78">
        <w:rPr>
          <w:sz w:val="22"/>
          <w:szCs w:val="22"/>
          <w:shd w:val="clear" w:color="auto" w:fill="FFFFFF"/>
        </w:rPr>
        <w:t>) dias consecutivos, a contar do recebimento por parte da contratada</w:t>
      </w:r>
      <w:r>
        <w:rPr>
          <w:sz w:val="22"/>
          <w:szCs w:val="22"/>
          <w:shd w:val="clear" w:color="auto" w:fill="FFFFFF"/>
        </w:rPr>
        <w:t xml:space="preserve"> </w:t>
      </w:r>
      <w:r w:rsidRPr="00980C78">
        <w:rPr>
          <w:sz w:val="22"/>
          <w:szCs w:val="22"/>
          <w:shd w:val="clear" w:color="auto" w:fill="FFFFFF"/>
        </w:rPr>
        <w:t>da Ordem de Fornecimento.</w:t>
      </w:r>
      <w:r>
        <w:rPr>
          <w:sz w:val="22"/>
          <w:szCs w:val="22"/>
          <w:shd w:val="clear" w:color="auto" w:fill="FFFFFF"/>
        </w:rPr>
        <w:t>”</w:t>
      </w:r>
    </w:p>
    <w:p w14:paraId="08ECFDDC" w14:textId="77777777" w:rsidR="00D23C56" w:rsidRDefault="00D23C56" w:rsidP="00C56303">
      <w:pPr>
        <w:pStyle w:val="Corpodetexto"/>
        <w:rPr>
          <w:rFonts w:ascii="Times New Roman" w:hAnsi="Times New Roman"/>
          <w:szCs w:val="22"/>
        </w:rPr>
      </w:pPr>
    </w:p>
    <w:p w14:paraId="3D71DAF7" w14:textId="091F181E" w:rsidR="00366672" w:rsidRPr="00020DB4" w:rsidRDefault="00883B88" w:rsidP="00C56303">
      <w:pPr>
        <w:pStyle w:val="Corpodetexto"/>
        <w:rPr>
          <w:rFonts w:ascii="Times New Roman" w:hAnsi="Times New Roman"/>
          <w:szCs w:val="22"/>
        </w:rPr>
      </w:pPr>
      <w:r w:rsidRPr="00020DB4">
        <w:rPr>
          <w:rFonts w:ascii="Times New Roman" w:hAnsi="Times New Roman"/>
          <w:szCs w:val="22"/>
        </w:rPr>
        <w:t>Estando,</w:t>
      </w:r>
      <w:r w:rsidR="007E5885">
        <w:rPr>
          <w:rFonts w:ascii="Times New Roman" w:hAnsi="Times New Roman"/>
          <w:szCs w:val="22"/>
        </w:rPr>
        <w:t xml:space="preserve"> </w:t>
      </w:r>
      <w:r w:rsidR="001E3394" w:rsidRPr="00020DB4">
        <w:rPr>
          <w:rFonts w:ascii="Times New Roman" w:hAnsi="Times New Roman"/>
          <w:szCs w:val="22"/>
        </w:rPr>
        <w:t>portanto,</w:t>
      </w:r>
      <w:r w:rsidRPr="00020DB4">
        <w:rPr>
          <w:rFonts w:ascii="Times New Roman" w:hAnsi="Times New Roman"/>
          <w:szCs w:val="22"/>
        </w:rPr>
        <w:t xml:space="preserve"> retificado o </w:t>
      </w:r>
      <w:r w:rsidR="007E5885">
        <w:rPr>
          <w:rFonts w:ascii="Times New Roman" w:hAnsi="Times New Roman"/>
          <w:szCs w:val="22"/>
        </w:rPr>
        <w:t>EDITAL</w:t>
      </w:r>
      <w:r w:rsidR="005C4A3A" w:rsidRPr="00020DB4">
        <w:rPr>
          <w:rFonts w:ascii="Times New Roman" w:hAnsi="Times New Roman"/>
          <w:szCs w:val="22"/>
        </w:rPr>
        <w:t xml:space="preserve">, assina a Comissão de Licitação da portaria </w:t>
      </w:r>
      <w:r w:rsidR="00F54169">
        <w:rPr>
          <w:rFonts w:ascii="Times New Roman" w:hAnsi="Times New Roman"/>
          <w:szCs w:val="22"/>
        </w:rPr>
        <w:t>0</w:t>
      </w:r>
      <w:r w:rsidR="007E5885">
        <w:rPr>
          <w:rFonts w:ascii="Times New Roman" w:hAnsi="Times New Roman"/>
          <w:szCs w:val="22"/>
        </w:rPr>
        <w:t>19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F54169">
        <w:rPr>
          <w:rFonts w:ascii="Times New Roman" w:hAnsi="Times New Roman"/>
          <w:szCs w:val="22"/>
        </w:rPr>
        <w:t>4</w:t>
      </w:r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>a presente errata a</w:t>
      </w:r>
      <w:r w:rsidR="00E745FC" w:rsidRPr="00020DB4">
        <w:rPr>
          <w:rFonts w:ascii="Times New Roman" w:hAnsi="Times New Roman"/>
          <w:szCs w:val="22"/>
        </w:rPr>
        <w:t xml:space="preserve">o </w:t>
      </w:r>
      <w:r w:rsidR="007E5885">
        <w:rPr>
          <w:rFonts w:ascii="Times New Roman" w:hAnsi="Times New Roman"/>
          <w:szCs w:val="22"/>
        </w:rPr>
        <w:t>edital</w:t>
      </w:r>
      <w:r w:rsidR="00F54169">
        <w:rPr>
          <w:rFonts w:ascii="Times New Roman" w:hAnsi="Times New Roman"/>
          <w:szCs w:val="22"/>
        </w:rPr>
        <w:t xml:space="preserve"> </w:t>
      </w:r>
      <w:r w:rsidR="00ED6B6B" w:rsidRPr="00020DB4">
        <w:rPr>
          <w:rFonts w:ascii="Times New Roman" w:hAnsi="Times New Roman"/>
          <w:szCs w:val="22"/>
        </w:rPr>
        <w:t>do Processo Licitatório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1E3394">
        <w:rPr>
          <w:rFonts w:ascii="Times New Roman" w:hAnsi="Times New Roman"/>
          <w:szCs w:val="22"/>
        </w:rPr>
        <w:t>079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F54169">
        <w:rPr>
          <w:rFonts w:ascii="Times New Roman" w:hAnsi="Times New Roman"/>
          <w:szCs w:val="22"/>
        </w:rPr>
        <w:t>4</w:t>
      </w:r>
      <w:r w:rsidRPr="00020DB4">
        <w:rPr>
          <w:rFonts w:ascii="Times New Roman" w:hAnsi="Times New Roman"/>
          <w:szCs w:val="22"/>
        </w:rPr>
        <w:t xml:space="preserve"> e </w:t>
      </w:r>
      <w:r w:rsidR="000151C7" w:rsidRPr="00020DB4">
        <w:rPr>
          <w:rFonts w:ascii="Times New Roman" w:hAnsi="Times New Roman"/>
          <w:szCs w:val="22"/>
        </w:rPr>
        <w:t xml:space="preserve">Pregão </w:t>
      </w:r>
      <w:r w:rsidR="000136F3" w:rsidRPr="00020DB4">
        <w:rPr>
          <w:rFonts w:ascii="Times New Roman" w:hAnsi="Times New Roman"/>
          <w:szCs w:val="22"/>
        </w:rPr>
        <w:t>Eletrônico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5C4A3A" w:rsidRPr="00020DB4">
        <w:rPr>
          <w:rFonts w:ascii="Times New Roman" w:hAnsi="Times New Roman"/>
          <w:szCs w:val="22"/>
        </w:rPr>
        <w:t>0</w:t>
      </w:r>
      <w:r w:rsidR="001E3394">
        <w:rPr>
          <w:rFonts w:ascii="Times New Roman" w:hAnsi="Times New Roman"/>
          <w:szCs w:val="22"/>
        </w:rPr>
        <w:t>5</w:t>
      </w:r>
      <w:r w:rsidR="005C4A3A" w:rsidRPr="00020DB4">
        <w:rPr>
          <w:rFonts w:ascii="Times New Roman" w:hAnsi="Times New Roman"/>
          <w:szCs w:val="22"/>
        </w:rPr>
        <w:t>2/2</w:t>
      </w:r>
      <w:r w:rsidR="000136F3" w:rsidRPr="00020DB4">
        <w:rPr>
          <w:rFonts w:ascii="Times New Roman" w:hAnsi="Times New Roman"/>
          <w:szCs w:val="22"/>
        </w:rPr>
        <w:t>02</w:t>
      </w:r>
      <w:r w:rsidR="00F54169">
        <w:rPr>
          <w:rFonts w:ascii="Times New Roman" w:hAnsi="Times New Roman"/>
          <w:szCs w:val="22"/>
        </w:rPr>
        <w:t>4</w:t>
      </w:r>
      <w:r w:rsidR="005C4A3A" w:rsidRPr="00020DB4">
        <w:rPr>
          <w:rFonts w:ascii="Times New Roman" w:hAnsi="Times New Roman"/>
          <w:szCs w:val="22"/>
        </w:rPr>
        <w:t>.</w:t>
      </w:r>
    </w:p>
    <w:p w14:paraId="53EA0DC5" w14:textId="77777777" w:rsidR="00401CCA" w:rsidRPr="00020DB4" w:rsidRDefault="00401CCA" w:rsidP="00366672">
      <w:pPr>
        <w:pStyle w:val="Corpodetexto"/>
        <w:jc w:val="right"/>
        <w:rPr>
          <w:rFonts w:ascii="Times New Roman" w:hAnsi="Times New Roman"/>
          <w:szCs w:val="22"/>
        </w:rPr>
      </w:pPr>
    </w:p>
    <w:p w14:paraId="276DA322" w14:textId="77777777" w:rsidR="00ED6B6B" w:rsidRPr="00020DB4" w:rsidRDefault="00ED6B6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ADA920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3333"/>
        <w:gridCol w:w="3341"/>
        <w:gridCol w:w="3116"/>
      </w:tblGrid>
      <w:tr w:rsidR="001E3394" w:rsidRPr="00F54169" w14:paraId="25E66C90" w14:textId="1EBC2258" w:rsidTr="00275412">
        <w:trPr>
          <w:trHeight w:val="311"/>
        </w:trPr>
        <w:tc>
          <w:tcPr>
            <w:tcW w:w="3333" w:type="dxa"/>
          </w:tcPr>
          <w:p w14:paraId="45B498EE" w14:textId="77777777" w:rsidR="001E3394" w:rsidRPr="00F54169" w:rsidRDefault="001E3394" w:rsidP="00F54169">
            <w:pPr>
              <w:pStyle w:val="Corpodetexto"/>
              <w:jc w:val="center"/>
              <w:rPr>
                <w:rFonts w:ascii="Times New Roman" w:hAnsi="Times New Roman"/>
                <w:iCs/>
                <w:szCs w:val="24"/>
              </w:rPr>
            </w:pPr>
            <w:proofErr w:type="spellStart"/>
            <w:r w:rsidRPr="00F54169">
              <w:rPr>
                <w:rFonts w:ascii="Times New Roman" w:hAnsi="Times New Roman"/>
                <w:iCs/>
                <w:szCs w:val="24"/>
              </w:rPr>
              <w:t>Monize</w:t>
            </w:r>
            <w:proofErr w:type="spellEnd"/>
            <w:r w:rsidRPr="00F54169">
              <w:rPr>
                <w:rFonts w:ascii="Times New Roman" w:hAnsi="Times New Roman"/>
                <w:iCs/>
                <w:szCs w:val="24"/>
              </w:rPr>
              <w:t xml:space="preserve"> </w:t>
            </w:r>
            <w:proofErr w:type="spellStart"/>
            <w:r w:rsidRPr="00F54169">
              <w:rPr>
                <w:rFonts w:ascii="Times New Roman" w:hAnsi="Times New Roman"/>
                <w:iCs/>
                <w:szCs w:val="24"/>
              </w:rPr>
              <w:t>Angela</w:t>
            </w:r>
            <w:proofErr w:type="spellEnd"/>
            <w:r w:rsidRPr="00F54169">
              <w:rPr>
                <w:rFonts w:ascii="Times New Roman" w:hAnsi="Times New Roman"/>
                <w:iCs/>
                <w:szCs w:val="24"/>
              </w:rPr>
              <w:t xml:space="preserve"> de Andrade</w:t>
            </w:r>
          </w:p>
        </w:tc>
        <w:tc>
          <w:tcPr>
            <w:tcW w:w="3341" w:type="dxa"/>
          </w:tcPr>
          <w:p w14:paraId="3C5BB974" w14:textId="77777777" w:rsidR="001E3394" w:rsidRPr="00F54169" w:rsidRDefault="001E3394" w:rsidP="00F54169">
            <w:pPr>
              <w:pStyle w:val="Corpodetexto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Cs w:val="24"/>
              </w:rPr>
              <w:t>Stephany</w:t>
            </w:r>
            <w:proofErr w:type="spellEnd"/>
            <w:r>
              <w:rPr>
                <w:rFonts w:ascii="Times New Roman" w:hAnsi="Times New Roman"/>
                <w:bCs/>
                <w:i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Cs w:val="24"/>
              </w:rPr>
              <w:t>Amancio</w:t>
            </w:r>
            <w:proofErr w:type="spellEnd"/>
            <w:r>
              <w:rPr>
                <w:rFonts w:ascii="Times New Roman" w:hAnsi="Times New Roman"/>
                <w:bCs/>
                <w:iCs/>
                <w:szCs w:val="24"/>
              </w:rPr>
              <w:t xml:space="preserve"> Queiroz</w:t>
            </w:r>
          </w:p>
        </w:tc>
        <w:tc>
          <w:tcPr>
            <w:tcW w:w="3116" w:type="dxa"/>
          </w:tcPr>
          <w:p w14:paraId="327E4490" w14:textId="4287E0D1" w:rsidR="001E3394" w:rsidRDefault="00275412" w:rsidP="00F54169">
            <w:pPr>
              <w:pStyle w:val="Corpodetexto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 xml:space="preserve">Luciana </w:t>
            </w:r>
            <w:proofErr w:type="spellStart"/>
            <w:r>
              <w:rPr>
                <w:rFonts w:ascii="Times New Roman" w:hAnsi="Times New Roman"/>
                <w:bCs/>
                <w:iCs/>
                <w:szCs w:val="24"/>
              </w:rPr>
              <w:t>Cesaria</w:t>
            </w:r>
            <w:proofErr w:type="spellEnd"/>
            <w:r>
              <w:rPr>
                <w:rFonts w:ascii="Times New Roman" w:hAnsi="Times New Roman"/>
                <w:bCs/>
                <w:iCs/>
                <w:szCs w:val="24"/>
              </w:rPr>
              <w:t xml:space="preserve"> da Silva Souza</w:t>
            </w:r>
          </w:p>
        </w:tc>
      </w:tr>
      <w:tr w:rsidR="001E3394" w:rsidRPr="00F54169" w14:paraId="3C3C0C8A" w14:textId="2C7F40FF" w:rsidTr="00275412">
        <w:trPr>
          <w:trHeight w:val="76"/>
        </w:trPr>
        <w:tc>
          <w:tcPr>
            <w:tcW w:w="3333" w:type="dxa"/>
          </w:tcPr>
          <w:p w14:paraId="13DF867D" w14:textId="77777777" w:rsidR="001E3394" w:rsidRPr="00F54169" w:rsidRDefault="001E3394" w:rsidP="00F54169">
            <w:pPr>
              <w:pStyle w:val="Corpodetexto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F54169">
              <w:rPr>
                <w:rFonts w:ascii="Times New Roman" w:hAnsi="Times New Roman"/>
                <w:b/>
                <w:iCs/>
                <w:szCs w:val="24"/>
              </w:rPr>
              <w:t>Pregoeira</w:t>
            </w:r>
          </w:p>
        </w:tc>
        <w:tc>
          <w:tcPr>
            <w:tcW w:w="3341" w:type="dxa"/>
          </w:tcPr>
          <w:p w14:paraId="01372967" w14:textId="77777777" w:rsidR="001E3394" w:rsidRPr="00F54169" w:rsidRDefault="001E3394" w:rsidP="00F54169">
            <w:pPr>
              <w:pStyle w:val="Corpodetexto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F54169">
              <w:rPr>
                <w:rFonts w:ascii="Times New Roman" w:hAnsi="Times New Roman"/>
                <w:b/>
                <w:iCs/>
                <w:szCs w:val="24"/>
              </w:rPr>
              <w:t>Equipe de Apoio</w:t>
            </w:r>
          </w:p>
        </w:tc>
        <w:tc>
          <w:tcPr>
            <w:tcW w:w="3116" w:type="dxa"/>
          </w:tcPr>
          <w:p w14:paraId="28ED4217" w14:textId="70536DEA" w:rsidR="001E3394" w:rsidRPr="00F54169" w:rsidRDefault="001E3394" w:rsidP="00F54169">
            <w:pPr>
              <w:pStyle w:val="Corpodetexto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F54169">
              <w:rPr>
                <w:rFonts w:ascii="Times New Roman" w:hAnsi="Times New Roman"/>
                <w:b/>
                <w:iCs/>
                <w:szCs w:val="24"/>
              </w:rPr>
              <w:t>Equipe de Apoio</w:t>
            </w:r>
          </w:p>
        </w:tc>
      </w:tr>
    </w:tbl>
    <w:p w14:paraId="4E21516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6F3D29C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18794C3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080583D6" w14:textId="77777777" w:rsidR="005C4A3A" w:rsidRPr="00020DB4" w:rsidRDefault="005C4A3A" w:rsidP="005C4A3A"/>
    <w:p w14:paraId="569F5686" w14:textId="77777777" w:rsidR="00FB2330" w:rsidRPr="00020DB4" w:rsidRDefault="00FB2330" w:rsidP="00ED6B6B">
      <w:pPr>
        <w:spacing w:line="360" w:lineRule="auto"/>
        <w:rPr>
          <w:sz w:val="22"/>
          <w:szCs w:val="22"/>
        </w:rPr>
      </w:pPr>
    </w:p>
    <w:sectPr w:rsidR="00FB2330" w:rsidRPr="00020DB4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D23C56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 xml:space="preserve">Tel.: (34) 3811-1560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1E3394"/>
    <w:rsid w:val="00266EB3"/>
    <w:rsid w:val="00275412"/>
    <w:rsid w:val="00280E51"/>
    <w:rsid w:val="00293850"/>
    <w:rsid w:val="0029604F"/>
    <w:rsid w:val="002C2F1B"/>
    <w:rsid w:val="002C570C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94120"/>
    <w:rsid w:val="004B5ACA"/>
    <w:rsid w:val="004E0DC5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4347"/>
    <w:rsid w:val="00794C70"/>
    <w:rsid w:val="00794FA7"/>
    <w:rsid w:val="007B1E8D"/>
    <w:rsid w:val="007B4F33"/>
    <w:rsid w:val="007E5885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5110F"/>
    <w:rsid w:val="00964C4F"/>
    <w:rsid w:val="00980C78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43671"/>
    <w:rsid w:val="00B45487"/>
    <w:rsid w:val="00B766A6"/>
    <w:rsid w:val="00B84FAC"/>
    <w:rsid w:val="00BA75D5"/>
    <w:rsid w:val="00C155F2"/>
    <w:rsid w:val="00C169EC"/>
    <w:rsid w:val="00C263E2"/>
    <w:rsid w:val="00C56303"/>
    <w:rsid w:val="00C73C93"/>
    <w:rsid w:val="00C92C57"/>
    <w:rsid w:val="00CA1082"/>
    <w:rsid w:val="00CB40D5"/>
    <w:rsid w:val="00CC488A"/>
    <w:rsid w:val="00CC759B"/>
    <w:rsid w:val="00CD0A12"/>
    <w:rsid w:val="00D1013A"/>
    <w:rsid w:val="00D12819"/>
    <w:rsid w:val="00D14E5A"/>
    <w:rsid w:val="00D17A7E"/>
    <w:rsid w:val="00D23C56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937F4"/>
    <w:rsid w:val="00EC04CD"/>
    <w:rsid w:val="00ED6B6B"/>
    <w:rsid w:val="00EE6AAD"/>
    <w:rsid w:val="00EF7BD0"/>
    <w:rsid w:val="00F5083B"/>
    <w:rsid w:val="00F54169"/>
    <w:rsid w:val="00F5569B"/>
    <w:rsid w:val="00F7116B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2223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17</cp:revision>
  <cp:lastPrinted>2024-07-16T17:36:00Z</cp:lastPrinted>
  <dcterms:created xsi:type="dcterms:W3CDTF">2022-01-24T18:01:00Z</dcterms:created>
  <dcterms:modified xsi:type="dcterms:W3CDTF">2024-07-16T17:51:00Z</dcterms:modified>
</cp:coreProperties>
</file>